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72"/>
          <w:szCs w:val="40"/>
          <w:lang w:eastAsia="zh-CN"/>
        </w:rPr>
      </w:pPr>
      <w:bookmarkStart w:id="0" w:name="_Toc12845"/>
      <w:r>
        <w:rPr>
          <w:rFonts w:hint="eastAsia"/>
          <w:sz w:val="72"/>
          <w:szCs w:val="40"/>
          <w:lang w:eastAsia="zh-CN"/>
        </w:rPr>
        <w:t>酒店预订系统</w:t>
      </w:r>
      <w:bookmarkEnd w:id="0"/>
    </w:p>
    <w:p>
      <w:pPr>
        <w:pStyle w:val="2"/>
        <w:jc w:val="center"/>
        <w:rPr>
          <w:rFonts w:hint="eastAsia"/>
          <w:sz w:val="72"/>
          <w:szCs w:val="40"/>
          <w:lang w:val="en-US" w:eastAsia="zh-CN"/>
        </w:rPr>
      </w:pPr>
      <w:bookmarkStart w:id="1" w:name="_Toc18281"/>
      <w:r>
        <w:rPr>
          <w:rFonts w:hint="eastAsia"/>
          <w:sz w:val="72"/>
          <w:szCs w:val="40"/>
          <w:lang w:val="en-US" w:eastAsia="zh-CN"/>
        </w:rPr>
        <w:t>(Hotel Reserve System)</w:t>
      </w:r>
      <w:bookmarkEnd w:id="1"/>
    </w:p>
    <w:p>
      <w:pPr>
        <w:rPr>
          <w:rFonts w:hint="eastAsia"/>
          <w:sz w:val="72"/>
          <w:szCs w:val="40"/>
          <w:lang w:val="en-US" w:eastAsia="zh-CN"/>
        </w:rPr>
      </w:pPr>
    </w:p>
    <w:p>
      <w:pPr>
        <w:rPr>
          <w:rFonts w:hint="eastAsia"/>
          <w:sz w:val="7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36"/>
          <w:lang w:val="en-US" w:eastAsia="zh-CN"/>
        </w:rPr>
      </w:pPr>
      <w:r>
        <w:rPr>
          <w:rFonts w:hint="eastAsia"/>
          <w:b/>
          <w:bCs/>
          <w:sz w:val="56"/>
          <w:szCs w:val="36"/>
          <w:lang w:val="en-US" w:eastAsia="zh-CN"/>
        </w:rPr>
        <w:t>人机交互设计</w:t>
      </w: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  <w:r>
        <w:rPr>
          <w:rFonts w:hint="eastAsia"/>
          <w:b/>
          <w:bCs/>
          <w:sz w:val="48"/>
          <w:szCs w:val="28"/>
          <w:lang w:val="en-US" w:eastAsia="zh-CN"/>
        </w:rPr>
        <w:t>界面图详解</w:t>
      </w: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  <w:r>
        <w:rPr>
          <w:rFonts w:hint="eastAsia"/>
          <w:b/>
          <w:bCs/>
          <w:sz w:val="48"/>
          <w:szCs w:val="28"/>
          <w:lang w:val="en-US" w:eastAsia="zh-CN"/>
        </w:rPr>
        <w:t>2016-10-21</w:t>
      </w: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tabs>
          <w:tab w:val="right" w:leader="dot" w:pos="8306"/>
        </w:tabs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8"/>
          <w:szCs w:val="28"/>
          <w:lang w:val="en-US" w:eastAsia="zh-CN"/>
        </w:rPr>
      </w:pPr>
      <w:r>
        <w:rPr>
          <w:rFonts w:hint="eastAsia"/>
          <w:b/>
          <w:bCs/>
          <w:sz w:val="48"/>
          <w:szCs w:val="28"/>
          <w:lang w:val="en-US" w:eastAsia="zh-CN"/>
        </w:rPr>
        <w:t>目录</w:t>
      </w:r>
      <w:bookmarkStart w:id="15" w:name="_GoBack"/>
      <w:bookmarkEnd w:id="15"/>
    </w:p>
    <w:p>
      <w:pPr>
        <w:pStyle w:val="6"/>
        <w:tabs>
          <w:tab w:val="right" w:leader="dot" w:pos="8306"/>
        </w:tabs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 w:val="4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48"/>
          <w:szCs w:val="28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48"/>
          <w:szCs w:val="28"/>
          <w:lang w:val="en-US"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_Toc12845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szCs w:val="40"/>
          <w:lang w:eastAsia="zh-CN"/>
        </w:rPr>
        <w:t>酒店预订系统</w:t>
      </w:r>
      <w:r>
        <w:tab/>
      </w:r>
      <w:r>
        <w:fldChar w:fldCharType="begin"/>
      </w:r>
      <w:r>
        <w:instrText xml:space="preserve"> PAGEREF _Toc12845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_Toc18281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szCs w:val="40"/>
          <w:lang w:val="en-US" w:eastAsia="zh-CN"/>
        </w:rPr>
        <w:t>(Hotel Reserve System)</w:t>
      </w:r>
      <w:r>
        <w:tab/>
      </w:r>
      <w:r>
        <w:fldChar w:fldCharType="begin"/>
      </w:r>
      <w:r>
        <w:instrText xml:space="preserve"> PAGEREF _Toc18281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_Toc18258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登录界面</w:t>
      </w:r>
      <w:r>
        <w:tab/>
      </w:r>
      <w:r>
        <w:fldChar w:fldCharType="begin"/>
      </w:r>
      <w:r>
        <w:instrText xml:space="preserve"> PAGEREF _Toc18258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_Toc20909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注册界面</w:t>
      </w:r>
      <w:r>
        <w:tab/>
      </w:r>
      <w:r>
        <w:fldChar w:fldCharType="begin"/>
      </w:r>
      <w:r>
        <w:instrText xml:space="preserve"> PAGEREF _Toc20909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_Toc31110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客户主界面</w:t>
      </w:r>
      <w:r>
        <w:tab/>
      </w:r>
      <w:r>
        <w:fldChar w:fldCharType="begin"/>
      </w:r>
      <w:r>
        <w:instrText xml:space="preserve"> PAGEREF _Toc31110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_Toc15789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浏览订单信息-客户/酒店工作人员/网站营销人员</w:t>
      </w:r>
      <w:r>
        <w:tab/>
      </w:r>
      <w:r>
        <w:fldChar w:fldCharType="begin"/>
      </w:r>
      <w:r>
        <w:instrText xml:space="preserve"> PAGEREF _Toc15789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_Toc19661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注册会员界面</w:t>
      </w:r>
      <w:r>
        <w:tab/>
      </w:r>
      <w:r>
        <w:fldChar w:fldCharType="begin"/>
      </w:r>
      <w:r>
        <w:instrText xml:space="preserve"> PAGEREF _Toc19661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_Toc8354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 搜索酒店界面</w:t>
      </w:r>
      <w:r>
        <w:tab/>
      </w:r>
      <w:r>
        <w:fldChar w:fldCharType="begin"/>
      </w:r>
      <w:r>
        <w:instrText xml:space="preserve"> PAGEREF _Toc8354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_Toc9656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6、 酒店工作人员——维护酒店信息</w:t>
      </w:r>
      <w:r>
        <w:tab/>
      </w:r>
      <w:r>
        <w:fldChar w:fldCharType="begin"/>
      </w:r>
      <w:r>
        <w:instrText xml:space="preserve"> PAGEREF _Toc9656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_Toc18469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7、 执行正常订单和补登记执行订单</w:t>
      </w:r>
      <w:r>
        <w:tab/>
      </w:r>
      <w:r>
        <w:fldChar w:fldCharType="begin"/>
      </w:r>
      <w:r>
        <w:instrText xml:space="preserve"> PAGEREF _Toc18469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_Toc29059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8、 录入可用客房和更新入住和退房信息</w:t>
      </w:r>
      <w:r>
        <w:tab/>
      </w:r>
      <w:r>
        <w:fldChar w:fldCharType="begin"/>
      </w:r>
      <w:r>
        <w:instrText xml:space="preserve"> PAGEREF _Toc29059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_Toc4708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9、 浏览策略列表</w:t>
      </w:r>
      <w:r>
        <w:tab/>
      </w:r>
      <w:r>
        <w:fldChar w:fldCharType="begin"/>
      </w:r>
      <w:r>
        <w:instrText xml:space="preserve"> PAGEREF _Toc4708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_Toc11264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10、 信用充值界面</w:t>
      </w:r>
      <w:r>
        <w:tab/>
      </w:r>
      <w:r>
        <w:fldChar w:fldCharType="begin"/>
      </w:r>
      <w:r>
        <w:instrText xml:space="preserve"> PAGEREF _Toc11264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_Toc12511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11、 添加酒店</w:t>
      </w:r>
      <w:r>
        <w:tab/>
      </w:r>
      <w:r>
        <w:fldChar w:fldCharType="begin"/>
      </w:r>
      <w:r>
        <w:instrText xml:space="preserve"> PAGEREF _Toc12511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_Toc6616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12、 用户管理界面</w:t>
      </w:r>
      <w:r>
        <w:tab/>
      </w:r>
      <w:r>
        <w:fldChar w:fldCharType="begin"/>
      </w:r>
      <w:r>
        <w:instrText xml:space="preserve"> PAGEREF _Toc6616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8258"/>
      <w:r>
        <w:rPr>
          <w:rFonts w:hint="eastAsia"/>
          <w:lang w:val="en-US" w:eastAsia="zh-CN"/>
        </w:rPr>
        <w:t>登录界面</w:t>
      </w:r>
      <w:bookmarkEnd w:id="2"/>
    </w:p>
    <w:p>
      <w:pPr>
        <w:numPr>
          <w:numId w:val="0"/>
        </w:numPr>
      </w:pPr>
      <w:r>
        <w:drawing>
          <wp:inline distT="0" distB="0" distL="114300" distR="114300">
            <wp:extent cx="3695065" cy="1962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登录界面是整个系统的</w:t>
      </w:r>
      <w:r>
        <w:rPr>
          <w:rFonts w:hint="eastAsia"/>
          <w:lang w:val="en-US" w:eastAsia="zh-CN"/>
        </w:rPr>
        <w:t>UI接口，即primaryStage，对应应运行的java文件为 LoginMainUI.java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可以运行该java文件查看部分交互效果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分为登录和注册，目前由于逻辑层和数据层未写好，预设了以下四个账户供调试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hotelworker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websaler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网站管理人员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webmanager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webmanager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20909"/>
      <w:r>
        <w:rPr>
          <w:rFonts w:hint="eastAsia"/>
          <w:lang w:val="en-US" w:eastAsia="zh-CN"/>
        </w:rPr>
        <w:t>注册界面</w:t>
      </w:r>
      <w:bookmarkEnd w:id="3"/>
    </w:p>
    <w:p>
      <w:pPr>
        <w:numPr>
          <w:numId w:val="0"/>
        </w:numPr>
      </w:pPr>
      <w:r>
        <w:drawing>
          <wp:inline distT="0" distB="0" distL="114300" distR="114300">
            <wp:extent cx="3695065" cy="1962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注册用户名密码，其他层未写好，点击确认后暂不会添加此用户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注册完后考虑到用户会即可登录，点击确认后返回登录界面，而不会让用户再打开系统一次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31110"/>
      <w:r>
        <w:rPr>
          <w:rFonts w:hint="eastAsia"/>
          <w:lang w:val="en-US" w:eastAsia="zh-CN"/>
        </w:rPr>
        <w:t>客户主界面</w:t>
      </w:r>
      <w:bookmarkEnd w:id="4"/>
    </w:p>
    <w:p>
      <w:r>
        <w:drawing>
          <wp:inline distT="0" distB="0" distL="114300" distR="114300">
            <wp:extent cx="5269230" cy="36703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默认显示主界面为维护客户的个人信息，界面如上图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可进行查看信用记录操作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5789"/>
      <w:r>
        <w:rPr>
          <w:rFonts w:hint="eastAsia"/>
          <w:lang w:val="en-US" w:eastAsia="zh-CN"/>
        </w:rPr>
        <w:t>浏览订单信息-客户/酒店工作人员/网站营销人员</w:t>
      </w:r>
      <w:bookmarkEnd w:id="5"/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该浏览订单信息界面，客户与酒店工作人员与网站营销人员差异并不大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客户与酒店工作人员中</w:t>
      </w:r>
      <w:r>
        <w:rPr>
          <w:rFonts w:hint="eastAsia"/>
          <w:lang w:val="en-US" w:eastAsia="zh-CN"/>
        </w:rPr>
        <w:t>Type 选择框显示订单类型为</w:t>
      </w:r>
      <w:r>
        <w:drawing>
          <wp:inline distT="0" distB="0" distL="114300" distR="114300">
            <wp:extent cx="2276475" cy="1571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四种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而网站营销人员只显示</w:t>
      </w:r>
      <w:r>
        <w:rPr>
          <w:rFonts w:hint="eastAsia"/>
          <w:lang w:val="en-US" w:eastAsia="zh-CN"/>
        </w:rPr>
        <w:t xml:space="preserve"> 异常订单和已撤销订单 两种</w:t>
      </w:r>
    </w:p>
    <w:p>
      <w:pPr>
        <w:numPr>
          <w:numId w:val="0"/>
        </w:numPr>
      </w:pPr>
      <w:r>
        <w:drawing>
          <wp:inline distT="0" distB="0" distL="114300" distR="114300">
            <wp:extent cx="197167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下表显示订单信息，长数字为随机生成的订单号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通过选择对应的订单类型，对应的订单会用橙色背景标出：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487170"/>
            <wp:effectExtent l="0" t="0" r="698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当订单状态改变或选择其他类型订单，或查找其他订单，对应订单会变为原来的颜色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256030"/>
            <wp:effectExtent l="0" t="0" r="952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33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可通过搜索框搜索对应的订单（目前测试仅支持订单号搜索）</w:t>
      </w:r>
    </w:p>
    <w:p>
      <w:pPr>
        <w:numPr>
          <w:numId w:val="0"/>
        </w:numPr>
        <w:tabs>
          <w:tab w:val="left" w:pos="6333"/>
        </w:tabs>
        <w:rPr>
          <w:rFonts w:hint="eastAsia"/>
          <w:lang w:eastAsia="zh-CN"/>
        </w:rPr>
      </w:pPr>
      <w:r>
        <w:drawing>
          <wp:inline distT="0" distB="0" distL="114300" distR="114300">
            <wp:extent cx="5273040" cy="14097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3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通过点击房间信息，可看到该订单具体的房间信息</w:t>
      </w:r>
    </w:p>
    <w:p>
      <w:pPr>
        <w:numPr>
          <w:numId w:val="0"/>
        </w:numPr>
        <w:tabs>
          <w:tab w:val="left" w:pos="6333"/>
        </w:tabs>
      </w:pPr>
      <w:r>
        <w:drawing>
          <wp:inline distT="0" distB="0" distL="114300" distR="114300">
            <wp:extent cx="5273675" cy="356171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333"/>
        </w:tabs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19661"/>
      <w:r>
        <w:rPr>
          <w:rFonts w:hint="eastAsia"/>
          <w:lang w:val="en-US" w:eastAsia="zh-CN"/>
        </w:rPr>
        <w:t>注册会员界面</w:t>
      </w:r>
      <w:bookmarkEnd w:id="6"/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7" w:name="_Toc8354"/>
      <w:r>
        <w:rPr>
          <w:rFonts w:hint="eastAsia"/>
          <w:lang w:val="en-US" w:eastAsia="zh-CN"/>
        </w:rPr>
        <w:t>搜索酒店界面</w:t>
      </w:r>
      <w:bookmarkEnd w:id="7"/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搜索后会在中部的框（</w:t>
      </w:r>
      <w:r>
        <w:rPr>
          <w:rFonts w:hint="eastAsia"/>
          <w:lang w:val="en-US" w:eastAsia="zh-CN"/>
        </w:rPr>
        <w:t>listview</w:t>
      </w:r>
      <w:r>
        <w:rPr>
          <w:rFonts w:hint="eastAsia"/>
          <w:lang w:eastAsia="zh-CN"/>
        </w:rPr>
        <w:t>）内列出酒店，可进行操作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8" w:name="_Toc9656"/>
      <w:r>
        <w:rPr>
          <w:rFonts w:hint="eastAsia"/>
          <w:lang w:val="en-US" w:eastAsia="zh-CN"/>
        </w:rPr>
        <w:t>酒店工作人员——维护酒店信息</w:t>
      </w:r>
      <w:bookmarkEnd w:id="8"/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维护酒店信息为酒店工作人员的默认界面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9" w:name="_Toc18469"/>
      <w:r>
        <w:rPr>
          <w:rFonts w:hint="eastAsia"/>
          <w:lang w:val="en-US" w:eastAsia="zh-CN"/>
        </w:rPr>
        <w:t>执行正常订单和补登记执行订单</w:t>
      </w:r>
      <w:bookmarkEnd w:id="9"/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通过在显示订单项点击</w:t>
      </w:r>
      <w:r>
        <w:rPr>
          <w:rFonts w:hint="eastAsia"/>
          <w:lang w:val="en-US" w:eastAsia="zh-CN"/>
        </w:rPr>
        <w:t>execute / issue 可执行该订单的登记和补登记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可以看到订单状态会改变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6781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0" w:name="_Toc29059"/>
      <w:r>
        <w:rPr>
          <w:rFonts w:hint="eastAsia"/>
          <w:lang w:val="en-US" w:eastAsia="zh-CN"/>
        </w:rPr>
        <w:t>录入可用客房和更新入住和退房信息</w:t>
      </w:r>
      <w:bookmarkEnd w:id="10"/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订单（线上）的更新，在浏览订单项执行或补执行由系统自动更新，这里只说明线下更新和录入可用客房的更新：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change可以更新该项客房的信息：</w:t>
      </w:r>
    </w:p>
    <w:p>
      <w:pPr>
        <w:numPr>
          <w:numId w:val="0"/>
        </w:numPr>
      </w:pPr>
      <w:r>
        <w:drawing>
          <wp:inline distT="0" distB="0" distL="114300" distR="114300">
            <wp:extent cx="3485515" cy="17907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（不能更新房间类型）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66后从53变成了66</w:t>
      </w:r>
    </w:p>
    <w:p>
      <w:pPr>
        <w:numPr>
          <w:numId w:val="0"/>
        </w:numPr>
      </w:pPr>
      <w:r>
        <w:drawing>
          <wp:inline distT="0" distB="0" distL="114300" distR="114300">
            <wp:extent cx="3256915" cy="52387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点击新增，可增加客房信息</w:t>
      </w:r>
    </w:p>
    <w:p>
      <w:pPr>
        <w:numPr>
          <w:numId w:val="0"/>
        </w:numPr>
      </w:pPr>
      <w:r>
        <w:drawing>
          <wp:inline distT="0" distB="0" distL="114300" distR="114300">
            <wp:extent cx="3485515" cy="17907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结果如下图（默认房间数量无法输入，只能输入房间总数（因新增客房还未销售，客房数量必为总数））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1" w:name="_Toc4708"/>
      <w:r>
        <w:rPr>
          <w:rFonts w:hint="eastAsia"/>
          <w:lang w:val="en-US" w:eastAsia="zh-CN"/>
        </w:rPr>
        <w:t>浏览策略列表</w:t>
      </w:r>
      <w:bookmarkEnd w:id="11"/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酒店工作人员和网站营销人员浏览策略列表并无太大差别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点击房间信息可查看策略影响房间：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921125"/>
            <wp:effectExtent l="0" t="0" r="381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change可改变该项策略信息：</w:t>
      </w:r>
    </w:p>
    <w:p>
      <w:pPr>
        <w:numPr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改变时，在输入框内输入折扣，点击↓，将该房间加入影响房间，影响房间点击↑可解除影响</w:t>
      </w:r>
    </w:p>
    <w:p>
      <w:pPr>
        <w:numPr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点击确认后更改：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3170555"/>
            <wp:effectExtent l="0" t="0" r="4445" b="1079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同样，搜索可搜索策略名：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2103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新建可新建新策略：</w:t>
      </w:r>
    </w:p>
    <w:p>
      <w:pPr>
        <w:numPr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（操作方法如</w:t>
      </w:r>
      <w:r>
        <w:rPr>
          <w:rFonts w:hint="eastAsia"/>
          <w:lang w:val="en-US" w:eastAsia="zh-CN"/>
        </w:rPr>
        <w:t>change方法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另附上其他几个策略的策略更改/新建界面（因时间不及，只做了节日的交互）</w:t>
      </w:r>
    </w:p>
    <w:p>
      <w:pPr>
        <w:numPr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38015" cy="6076315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2" w:name="_Toc11264"/>
      <w:r>
        <w:rPr>
          <w:rFonts w:hint="eastAsia"/>
          <w:lang w:val="en-US" w:eastAsia="zh-CN"/>
        </w:rPr>
        <w:t>信用充值界面</w:t>
      </w:r>
      <w:bookmarkEnd w:id="12"/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如上图所示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3" w:name="_Toc12511"/>
      <w:r>
        <w:rPr>
          <w:rFonts w:hint="eastAsia"/>
          <w:lang w:val="en-US" w:eastAsia="zh-CN"/>
        </w:rPr>
        <w:t>添加酒店</w:t>
      </w:r>
      <w:bookmarkEnd w:id="13"/>
    </w:p>
    <w:p>
      <w:r>
        <w:drawing>
          <wp:inline distT="0" distB="0" distL="114300" distR="114300">
            <wp:extent cx="5269230" cy="3670300"/>
            <wp:effectExtent l="0" t="0" r="762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如上图所示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4" w:name="_Toc6616"/>
      <w:r>
        <w:rPr>
          <w:rFonts w:hint="eastAsia"/>
          <w:lang w:val="en-US" w:eastAsia="zh-CN"/>
        </w:rPr>
        <w:t>用户管理界面</w:t>
      </w:r>
      <w:bookmarkEnd w:id="14"/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管理客户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管理酒店工作人员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管理网站营销人员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thickThinSmallGap" w:color="auto" w:sz="12" w:space="1"/>
      </w:pBdr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酒店预订系统</w:t>
    </w:r>
    <w:r>
      <w:rPr>
        <w:rFonts w:hint="eastAsia"/>
        <w:lang w:val="en-US" w:eastAsia="zh-CN"/>
      </w:rPr>
      <w:t>-HRS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22E4"/>
    <w:multiLevelType w:val="singleLevel"/>
    <w:tmpl w:val="580A22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A2993"/>
    <w:multiLevelType w:val="singleLevel"/>
    <w:tmpl w:val="580A299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37AD"/>
    <w:rsid w:val="022D5D4A"/>
    <w:rsid w:val="03587BA0"/>
    <w:rsid w:val="03FB4BDF"/>
    <w:rsid w:val="04F11D90"/>
    <w:rsid w:val="04F70B28"/>
    <w:rsid w:val="070357F5"/>
    <w:rsid w:val="077B3BF0"/>
    <w:rsid w:val="07CA538C"/>
    <w:rsid w:val="084071B6"/>
    <w:rsid w:val="09E9372E"/>
    <w:rsid w:val="0B4C1DDF"/>
    <w:rsid w:val="0C2D7250"/>
    <w:rsid w:val="0D4246BF"/>
    <w:rsid w:val="103A6222"/>
    <w:rsid w:val="10CA1ACC"/>
    <w:rsid w:val="119C743A"/>
    <w:rsid w:val="119E70D8"/>
    <w:rsid w:val="12273F6F"/>
    <w:rsid w:val="124C7E21"/>
    <w:rsid w:val="13F73C5D"/>
    <w:rsid w:val="15485B1E"/>
    <w:rsid w:val="17F84F38"/>
    <w:rsid w:val="1C8C6280"/>
    <w:rsid w:val="20484E18"/>
    <w:rsid w:val="231F7C6D"/>
    <w:rsid w:val="23EA0D7B"/>
    <w:rsid w:val="2A373DD5"/>
    <w:rsid w:val="2CE86A9F"/>
    <w:rsid w:val="30BE23C7"/>
    <w:rsid w:val="34863BBC"/>
    <w:rsid w:val="384511C6"/>
    <w:rsid w:val="3E601589"/>
    <w:rsid w:val="3E8B5B16"/>
    <w:rsid w:val="41E34ACF"/>
    <w:rsid w:val="455156CE"/>
    <w:rsid w:val="45B454C1"/>
    <w:rsid w:val="47CA2B28"/>
    <w:rsid w:val="4A8131BC"/>
    <w:rsid w:val="4AE42AE5"/>
    <w:rsid w:val="4C5225C4"/>
    <w:rsid w:val="50487F0A"/>
    <w:rsid w:val="514D529D"/>
    <w:rsid w:val="52636703"/>
    <w:rsid w:val="54D72BFB"/>
    <w:rsid w:val="57F031E4"/>
    <w:rsid w:val="5BBE2D01"/>
    <w:rsid w:val="5F6F58C8"/>
    <w:rsid w:val="5FAF01C1"/>
    <w:rsid w:val="64904E69"/>
    <w:rsid w:val="64FB4A91"/>
    <w:rsid w:val="67D630C2"/>
    <w:rsid w:val="681E5C72"/>
    <w:rsid w:val="683B25D6"/>
    <w:rsid w:val="6AF4155F"/>
    <w:rsid w:val="6D790D13"/>
    <w:rsid w:val="6F9A1CBF"/>
    <w:rsid w:val="727401E1"/>
    <w:rsid w:val="72D31846"/>
    <w:rsid w:val="764118C5"/>
    <w:rsid w:val="76800527"/>
    <w:rsid w:val="772A600B"/>
    <w:rsid w:val="772B33C9"/>
    <w:rsid w:val="782D5094"/>
    <w:rsid w:val="7B546E49"/>
    <w:rsid w:val="7C9702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2016-10-21T14:59:22Z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