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 w:hint="eastAsia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 w:hint="eastAsia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许客户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输入账单编号以查找账单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Cancel.Input.Search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许客户</w:t>
            </w:r>
            <w:proofErr w:type="gramEnd"/>
            <w:r>
              <w:rPr>
                <w:rFonts w:ascii="Times-Roman+2" w:hAnsi="Times-Roman+2" w:cs="Times-Roman+2" w:hint="eastAsia"/>
                <w:szCs w:val="21"/>
              </w:rPr>
              <w:t>在账单记录中查找账单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  <w:proofErr w:type="spellEnd"/>
            <w:r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客户在输入取消命令时，系统要关闭撤销任务不做任何处理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/>
                <w:szCs w:val="21"/>
              </w:rPr>
              <w:t>Cancel.Confirm</w:t>
            </w:r>
            <w:proofErr w:type="spellEnd"/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 w:hint="eastAsia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 w:hint="eastAsia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proofErr w:type="spellStart"/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  <w:proofErr w:type="spellEnd"/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1E59E5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当客户确认执行完撤销操作时，系统存储并更新数据。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Cancel.Confirm.Timeout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</w:t>
            </w:r>
            <w:proofErr w:type="gramStart"/>
            <w:r w:rsidR="003D39B4"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  <w:r w:rsidR="003D39B4">
              <w:rPr>
                <w:rFonts w:ascii="Times-Roman+2" w:hAnsi="Times-Roman+2" w:cs="Times-Roman+2" w:hint="eastAsia"/>
                <w:szCs w:val="21"/>
              </w:rPr>
              <w:t>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用户撤销订单执行完成，系统关闭渠道，存储并更新数据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Cancel.Update.Order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</w:t>
      </w:r>
      <w:r>
        <w:rPr>
          <w:rFonts w:ascii="Times New Roman" w:eastAsia="宋体" w:hAnsi="Times New Roman" w:cs="Times New Roman" w:hint="eastAsia"/>
          <w:szCs w:val="24"/>
        </w:rPr>
        <w:t>网站营销人员</w:t>
      </w:r>
      <w:r>
        <w:rPr>
          <w:rFonts w:ascii="Times New Roman" w:eastAsia="宋体" w:hAnsi="Times New Roman" w:cs="Times New Roman" w:hint="eastAsia"/>
          <w:szCs w:val="24"/>
        </w:rPr>
        <w:t>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 w:hint="eastAsia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DA6D65">
        <w:rPr>
          <w:rFonts w:ascii="Times New Roman" w:eastAsia="宋体" w:hAnsi="Times New Roman" w:cs="Times New Roman"/>
          <w:color w:val="FF0000"/>
          <w:szCs w:val="24"/>
        </w:rPr>
        <w:t>输入</w:t>
      </w:r>
      <w:r>
        <w:rPr>
          <w:rFonts w:ascii="Times New Roman" w:eastAsia="宋体" w:hAnsi="Times New Roman" w:cs="Times New Roman"/>
          <w:szCs w:val="24"/>
        </w:rPr>
        <w:t>订单号</w:t>
      </w:r>
    </w:p>
    <w:p w:rsidR="00057FC7" w:rsidRDefault="00057FC7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系统显示对应的</w:t>
      </w:r>
      <w:r w:rsidRPr="00344B62">
        <w:rPr>
          <w:rFonts w:ascii="Times New Roman" w:eastAsia="宋体" w:hAnsi="Times New Roman" w:cs="Times New Roman"/>
          <w:color w:val="FF0000"/>
          <w:szCs w:val="24"/>
        </w:rPr>
        <w:t>订单</w:t>
      </w:r>
      <w:r>
        <w:rPr>
          <w:rFonts w:ascii="Times New Roman" w:eastAsia="宋体" w:hAnsi="Times New Roman" w:cs="Times New Roman"/>
          <w:szCs w:val="24"/>
        </w:rPr>
        <w:t>信息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包括订单状态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开始时间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退房时间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最晚订单执行时间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房间类型及数量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预计入住人数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有无儿童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116106" w:rsidRDefault="00116106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344B62">
        <w:rPr>
          <w:rFonts w:ascii="Times New Roman" w:eastAsia="宋体" w:hAnsi="Times New Roman" w:cs="Times New Roman"/>
          <w:color w:val="FF0000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异常订单</w:t>
      </w:r>
    </w:p>
    <w:p w:rsidR="00493C9B" w:rsidRDefault="00116106" w:rsidP="00493C9B">
      <w:pPr>
        <w:ind w:leftChars="200" w:left="1050" w:hangingChars="300" w:hanging="63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493C9B">
        <w:rPr>
          <w:rFonts w:ascii="Times New Roman" w:eastAsia="宋体" w:hAnsi="Times New Roman" w:cs="Times New Roman" w:hint="eastAsia"/>
          <w:szCs w:val="24"/>
        </w:rPr>
        <w:t>系统将异常订单置为已撤销状态，并记录时间。将订单从异常订单列表中移除，添加至已撤销订单列表中</w:t>
      </w:r>
    </w:p>
    <w:p w:rsidR="00116106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刺激：网站营销人员要求执行恢复</w:t>
      </w:r>
      <w:r w:rsidRPr="00DA6D65">
        <w:rPr>
          <w:rFonts w:ascii="Times New Roman" w:eastAsia="宋体" w:hAnsi="Times New Roman" w:cs="Times New Roman" w:hint="eastAsia"/>
          <w:color w:val="FF0000"/>
          <w:szCs w:val="24"/>
        </w:rPr>
        <w:t>信用值</w:t>
      </w:r>
      <w:r>
        <w:rPr>
          <w:rFonts w:ascii="Times New Roman" w:eastAsia="宋体" w:hAnsi="Times New Roman" w:cs="Times New Roman" w:hint="eastAsia"/>
          <w:szCs w:val="24"/>
        </w:rPr>
        <w:t>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系统提示选择恢复信用值量级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量级为一半或全部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网站营销人员结束撤销操作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系统存储数据并</w:t>
      </w:r>
      <w:r w:rsidRPr="00DA6D65">
        <w:rPr>
          <w:rFonts w:ascii="Times New Roman" w:eastAsia="宋体" w:hAnsi="Times New Roman" w:cs="Times New Roman"/>
          <w:color w:val="FF0000"/>
          <w:szCs w:val="24"/>
        </w:rPr>
        <w:t>更新</w:t>
      </w:r>
      <w:r>
        <w:rPr>
          <w:rFonts w:ascii="Times New Roman" w:eastAsia="宋体" w:hAnsi="Times New Roman" w:cs="Times New Roman" w:hint="eastAsia"/>
          <w:szCs w:val="24"/>
        </w:rPr>
        <w:t>，同时</w:t>
      </w:r>
      <w:r>
        <w:rPr>
          <w:rFonts w:ascii="Times New Roman" w:eastAsia="宋体" w:hAnsi="Times New Roman" w:cs="Times New Roman"/>
          <w:szCs w:val="24"/>
        </w:rPr>
        <w:t>恢复信用值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刺激：网站营销人员取消撤销操作</w:t>
      </w:r>
    </w:p>
    <w:p w:rsidR="00493C9B" w:rsidRPr="00F26482" w:rsidRDefault="00493C9B" w:rsidP="00FA1F76">
      <w:pPr>
        <w:ind w:leftChars="200" w:left="1050" w:hangingChars="300" w:hanging="63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DA6D65">
        <w:rPr>
          <w:rFonts w:ascii="Times New Roman" w:eastAsia="宋体" w:hAnsi="Times New Roman" w:cs="Times New Roman"/>
          <w:szCs w:val="24"/>
        </w:rPr>
        <w:t>系统</w:t>
      </w:r>
      <w:r w:rsidR="00DA6D65" w:rsidRPr="00DA6D65">
        <w:rPr>
          <w:rFonts w:ascii="Times New Roman" w:eastAsia="宋体" w:hAnsi="Times New Roman" w:cs="Times New Roman"/>
          <w:color w:val="FF0000"/>
          <w:szCs w:val="24"/>
        </w:rPr>
        <w:t>关闭</w:t>
      </w:r>
      <w:r w:rsidR="00DA6D65">
        <w:rPr>
          <w:rFonts w:ascii="Times New Roman" w:eastAsia="宋体" w:hAnsi="Times New Roman" w:cs="Times New Roman"/>
          <w:szCs w:val="24"/>
        </w:rPr>
        <w:t>撤销操作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恢复数据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当网站营销人员输入不可识别订单号或是非异常订单是，系统不予响应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Cancel.Order.Cancel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 w:hint="eastAsia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 w:hint="eastAsia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  <w:proofErr w:type="spellEnd"/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Cancel.Order.Credit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</w:t>
            </w:r>
            <w:proofErr w:type="gramStart"/>
            <w:r>
              <w:rPr>
                <w:rFonts w:ascii="Times-Roman+2" w:hAnsi="Times-Roman+2" w:cs="Times-Roman+2"/>
                <w:szCs w:val="21"/>
              </w:rPr>
              <w:t>值根据</w:t>
            </w:r>
            <w:proofErr w:type="gramEnd"/>
            <w:r>
              <w:rPr>
                <w:rFonts w:ascii="Times-Roman+2" w:hAnsi="Times-Roman+2" w:cs="Times-Roman+2"/>
                <w:szCs w:val="21"/>
              </w:rPr>
              <w:t>信用量级恢复信用值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 w:hint="eastAsia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</w:t>
            </w:r>
            <w:proofErr w:type="gramStart"/>
            <w:r>
              <w:rPr>
                <w:rFonts w:ascii="Times-Roman+2" w:hAnsi="Times-Roman+2" w:cs="Times-Roman+2" w:hint="eastAsia"/>
                <w:szCs w:val="21"/>
              </w:rPr>
              <w:t>不予处理</w:t>
            </w:r>
            <w:proofErr w:type="gramEnd"/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执行撤销订单是</w:t>
            </w:r>
            <w:proofErr w:type="gramStart"/>
            <w:r>
              <w:rPr>
                <w:rFonts w:ascii="Times-Roman+2" w:hAnsi="Times-Roman+2" w:cs="Times-Roman+2"/>
                <w:szCs w:val="21"/>
              </w:rPr>
              <w:t>时网络</w:t>
            </w:r>
            <w:proofErr w:type="gramEnd"/>
            <w:r>
              <w:rPr>
                <w:rFonts w:ascii="Times-Roman+2" w:hAnsi="Times-Roman+2" w:cs="Times-Roman+2"/>
                <w:szCs w:val="21"/>
              </w:rPr>
              <w:t>营销人员想要取消撤销操作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  <w:proofErr w:type="spellEnd"/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  <w:proofErr w:type="spellEnd"/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proofErr w:type="spellStart"/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  <w:proofErr w:type="spellEnd"/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proofErr w:type="spellStart"/>
            <w:r>
              <w:rPr>
                <w:rFonts w:ascii="Times-Roman+2" w:hAnsi="Times-Roman+2" w:cs="Times-Roman+2"/>
                <w:szCs w:val="21"/>
              </w:rPr>
              <w:t>Cancel.Close.Next</w:t>
            </w:r>
            <w:proofErr w:type="spellEnd"/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 w:hint="eastAsia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F26482" w:rsidRPr="00F26482" w:rsidRDefault="00F26482">
      <w:pPr>
        <w:rPr>
          <w:rFonts w:hint="eastAsia"/>
        </w:rPr>
      </w:pPr>
      <w:bookmarkStart w:id="0" w:name="_GoBack"/>
      <w:bookmarkEnd w:id="0"/>
    </w:p>
    <w:sectPr w:rsidR="00F26482" w:rsidRPr="00F26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rAUA21VWkCwAAAA="/>
  </w:docVars>
  <w:rsids>
    <w:rsidRoot w:val="00316948"/>
    <w:rsid w:val="00023AC0"/>
    <w:rsid w:val="000327A0"/>
    <w:rsid w:val="000429B4"/>
    <w:rsid w:val="00057FC7"/>
    <w:rsid w:val="000B7DCC"/>
    <w:rsid w:val="001144AA"/>
    <w:rsid w:val="00116106"/>
    <w:rsid w:val="00136829"/>
    <w:rsid w:val="001E59E5"/>
    <w:rsid w:val="001F3183"/>
    <w:rsid w:val="00286F81"/>
    <w:rsid w:val="00302E97"/>
    <w:rsid w:val="00316948"/>
    <w:rsid w:val="00344042"/>
    <w:rsid w:val="00344B62"/>
    <w:rsid w:val="003D39B4"/>
    <w:rsid w:val="004142FA"/>
    <w:rsid w:val="00493C9B"/>
    <w:rsid w:val="008C056A"/>
    <w:rsid w:val="008D0885"/>
    <w:rsid w:val="008F62CC"/>
    <w:rsid w:val="009240F2"/>
    <w:rsid w:val="00944CEB"/>
    <w:rsid w:val="009B58A0"/>
    <w:rsid w:val="00A65CDD"/>
    <w:rsid w:val="00B147AB"/>
    <w:rsid w:val="00B65961"/>
    <w:rsid w:val="00BB7CD9"/>
    <w:rsid w:val="00C42256"/>
    <w:rsid w:val="00D43306"/>
    <w:rsid w:val="00DA4867"/>
    <w:rsid w:val="00DA6D65"/>
    <w:rsid w:val="00DB4C77"/>
    <w:rsid w:val="00E27C08"/>
    <w:rsid w:val="00E37FB7"/>
    <w:rsid w:val="00E40103"/>
    <w:rsid w:val="00E6660B"/>
    <w:rsid w:val="00F26482"/>
    <w:rsid w:val="00FA1F76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4</Pages>
  <Words>583</Words>
  <Characters>3328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15</cp:revision>
  <dcterms:created xsi:type="dcterms:W3CDTF">2016-09-27T00:24:00Z</dcterms:created>
  <dcterms:modified xsi:type="dcterms:W3CDTF">2016-09-27T12:22:00Z</dcterms:modified>
</cp:coreProperties>
</file>