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BC9D7">
      <w:pPr>
        <w:spacing w:before="2800" w:after="280"/>
        <w:jc w:val="center"/>
      </w:pPr>
      <w:r>
        <w:rPr>
          <w:rFonts w:ascii="Arial" w:hAnsi="Arial" w:eastAsia="Arial" w:cs="Arial"/>
          <w:b/>
          <w:bCs/>
          <w:color w:val="000000"/>
          <w:sz w:val="52"/>
          <w:szCs w:val="52"/>
        </w:rPr>
        <w:t>领导力建模智能体</w:t>
      </w:r>
    </w:p>
    <w:p w14:paraId="7B93D86A">
      <w:pPr>
        <w:spacing w:before="0" w:after="240"/>
        <w:jc w:val="center"/>
      </w:pPr>
      <w:r>
        <w:rPr>
          <w:rFonts w:ascii="Arial" w:hAnsi="Arial" w:eastAsia="Arial" w:cs="Arial"/>
          <w:b/>
          <w:bCs/>
          <w:color w:val="000000"/>
          <w:sz w:val="38"/>
          <w:szCs w:val="38"/>
        </w:rPr>
        <w:t>功能清单（MVP 版）</w:t>
      </w:r>
    </w:p>
    <w:p w14:paraId="5E18D8F0">
      <w:pPr>
        <w:spacing w:before="0" w:after="0"/>
        <w:jc w:val="center"/>
      </w:pPr>
      <w:r>
        <w:rPr>
          <w:rFonts w:ascii="Arial" w:hAnsi="Arial" w:eastAsia="Arial" w:cs="Arial"/>
          <w:b w:val="0"/>
          <w:bCs w:val="0"/>
          <w:color w:val="595959"/>
          <w:sz w:val="22"/>
          <w:szCs w:val="22"/>
        </w:rPr>
        <w:t>产品版本：MVP V1.0          文档日期：2026 年 6 月</w:t>
      </w:r>
    </w:p>
    <w:p w14:paraId="129251DC">
      <w:pPr>
        <w:spacing w:before="0" w:after="0"/>
      </w:pPr>
      <w:r>
        <w:br w:type="page"/>
      </w:r>
    </w:p>
    <w:p w14:paraId="14CEB6DF">
      <w:pPr>
        <w:pStyle w:val="2"/>
        <w:spacing w:before="240" w:after="160"/>
      </w:pPr>
      <w:r>
        <w:rPr>
          <w:rFonts w:ascii="Arial" w:hAnsi="Arial" w:eastAsia="Arial" w:cs="Arial"/>
          <w:b/>
          <w:bCs/>
          <w:color w:val="000000"/>
          <w:sz w:val="32"/>
          <w:szCs w:val="32"/>
        </w:rPr>
        <w:t>文档说明</w:t>
      </w:r>
    </w:p>
    <w:p w14:paraId="46F00B0A">
      <w:pPr>
        <w:spacing w:before="80" w:after="140"/>
        <w:jc w:val="left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本文档为领导力建模智能体 MVP 版功能清单，基于 V1.0 版本调整优化而来，面向 C 端中高层管理者单用户使用场景设计，目标在 15 天内测周期内完成可跑通的完整建模主流程。</w:t>
      </w:r>
    </w:p>
    <w:p w14:paraId="44E59FA6">
      <w:pPr>
        <w:spacing w:before="60" w:after="60"/>
        <w:jc w:val="lef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优先级说明：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P0 = 15 天内测必须上线（共 19 个功能点）；P1 = 内测后迭代（共 3 个功能点）</w:t>
      </w:r>
    </w:p>
    <w:p w14:paraId="180D6C44">
      <w:pPr>
        <w:spacing w:before="60" w:after="60"/>
        <w:jc w:val="lef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交互方式：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对话引导式采集（M01）→ 可视化表单确认（M02–M05）→ 贯穿全程用户教育（M06）</w:t>
      </w:r>
    </w:p>
    <w:p w14:paraId="67C3741E">
      <w:pPr>
        <w:spacing w:before="60" w:after="120"/>
        <w:jc w:val="lef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核心数据流：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M01 素材 → M02 维度框架 → M03 维度描述 → M04 行为锚定 → M05 导出成品</w:t>
      </w:r>
    </w:p>
    <w:p w14:paraId="45AD3F24">
      <w:pPr>
        <w:spacing w:before="12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相较 V1.0 主要调整：</w:t>
      </w:r>
    </w:p>
    <w:p w14:paraId="2AA2AE6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M01-03 由多层级矩阵调整为单层级/群体，单次会话仅围绕一个建模对象展开</w:t>
      </w:r>
    </w:p>
    <w:p w14:paraId="44B8F7B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M01-06 标准库参照选择、M02-04 维度来源溯源标注优先级由 P1 升为 P0</w:t>
      </w:r>
    </w:p>
    <w:p w14:paraId="6457387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M03-01 由三层矩阵简化为单层级生成；M04-04 通用/层级独有行为标注已移除</w:t>
      </w:r>
    </w:p>
    <w:p w14:paraId="6C6265B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移除 7 项功能：M02-05、M04-05、M05-05/06、M06-03/04</w:t>
      </w:r>
    </w:p>
    <w:p w14:paraId="215374D0">
      <w:pPr>
        <w:spacing w:before="0" w:after="0"/>
      </w:pPr>
      <w:r>
        <w:br w:type="page"/>
      </w:r>
    </w:p>
    <w:p w14:paraId="5E4949F6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模块一：M01  引导式信息采集（对话阶段）</w:t>
      </w:r>
    </w:p>
    <w:p w14:paraId="06F88756">
      <w:pPr>
        <w:spacing w:before="80" w:after="120"/>
        <w:jc w:val="lef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核心逻辑：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AI 扮演建模顾问，通过结构化追问帮用户从自身经验中提炼建模所需原材料。用户无需懂建模，只需如实回答问题即可完成信息输入。</w:t>
      </w:r>
    </w:p>
    <w:p w14:paraId="0F07A0E1">
      <w:pPr>
        <w:spacing w:before="60" w:after="60"/>
        <w:jc w:val="left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▸ 模块输入：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用户文字描述（对话输入）/ 可选文件上传（PDF / Word）/ 标准模型库参照选择</w:t>
      </w:r>
    </w:p>
    <w:p w14:paraId="0F4FE6D1">
      <w:pPr>
        <w:spacing w:before="60" w:after="160"/>
        <w:jc w:val="left"/>
      </w:pPr>
      <w:r>
        <w:rPr>
          <w:rFonts w:ascii="Arial" w:hAnsi="Arial" w:eastAsia="Arial" w:cs="Arial"/>
          <w:b/>
          <w:bCs/>
          <w:color w:val="1E6A4E"/>
          <w:sz w:val="21"/>
          <w:szCs w:val="21"/>
        </w:rPr>
        <w:t>▸ 模块输出：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结构化建模素材：企业背景标签、建模对象层级/群体定义、优秀管理者画像要点、标准库参照映射</w:t>
      </w:r>
    </w:p>
    <w:tbl>
      <w:tblPr>
        <w:tblStyle w:val="11"/>
        <w:tblW w:w="7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"/>
        <w:gridCol w:w="1550"/>
        <w:gridCol w:w="4576"/>
        <w:gridCol w:w="700"/>
      </w:tblGrid>
      <w:tr w14:paraId="1127A936">
        <w:trPr>
          <w:tblHeader/>
        </w:trPr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3E0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功能编号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6021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功能名称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FA3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功能描述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BC0E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优先级</w:t>
            </w:r>
          </w:p>
        </w:tc>
      </w:tr>
      <w:tr w14:paraId="3EF28601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534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M01-01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41B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建模启动引导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D5A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用户进入后，AI 用 1–2 句话说明本次建模流程和预期产出，降低认知门槛，建立信任感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310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125A6B15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4744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M01-02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761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企业背景收集对话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E6F8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依次追问行业/业务类型、公司规模、当前战略重点、主要管理痛点（4–6 轮自然对话）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F51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072C703F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3191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M01-03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2B7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建模对象层级确认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D7F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询问本次建模针对哪个管理层级或群体，单选或自定义填写；全程仅围绕该对象展开，不做多层级矩阵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EC3F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53D1A3D7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055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M01-04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CDFE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优秀管理者画像收集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536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引导用户描述该层级中优秀管理者的典型表现，以及区分优秀与普通管理者的关键差异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0A2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2DA62F46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7781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M01-05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6466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文档上传解析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530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支持上传战略文档/JD/绩效报告等，AI 自动提取战略关键词和高绩效行为特征，作为建模补充输入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7A3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4FF9CB2F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F306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M01-06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C4D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标准库参照选择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7BA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提供 3–5 个主流领导力模型供用户勾选（美世/DDI/富兰克林柯维等），AI 将其融入建模基线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C4A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3A661CE6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95A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M01-07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4F78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对话进度保存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224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用户可中途退出，下次进入继续未完成的采集对话，不丢失已有输入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8C8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E6A4E"/>
                <w:sz w:val="19"/>
                <w:szCs w:val="19"/>
              </w:rPr>
              <w:t>P1</w:t>
            </w:r>
          </w:p>
        </w:tc>
      </w:tr>
    </w:tbl>
    <w:p w14:paraId="165B59B8">
      <w:pPr>
        <w:spacing w:before="100" w:after="60"/>
      </w:pPr>
    </w:p>
    <w:p w14:paraId="541730F1">
      <w:pPr>
        <w:spacing w:before="0" w:after="0"/>
      </w:pPr>
      <w:r>
        <w:br w:type="page"/>
      </w:r>
    </w:p>
    <w:p w14:paraId="23AFE13A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模块二：M02  维度生成与确认（第一次人机交接）</w:t>
      </w:r>
    </w:p>
    <w:p w14:paraId="04F3435B">
      <w:pPr>
        <w:spacing w:before="80" w:after="120"/>
        <w:jc w:val="lef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核心逻辑：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对话采集结束后，AI 完成第一次建模推理，生成领导力维度框架草稿，用户在可视化界面确认和调整。这是"对话→表单"的第一个交接点。</w:t>
      </w:r>
    </w:p>
    <w:p w14:paraId="7C78CCCE">
      <w:pPr>
        <w:spacing w:before="60" w:after="60"/>
        <w:jc w:val="left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▸ 模块输入：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M01 输出的结构化建模素材 + 所选标准库参照</w:t>
      </w:r>
    </w:p>
    <w:p w14:paraId="3787F885">
      <w:pPr>
        <w:spacing w:before="60" w:after="160"/>
        <w:jc w:val="left"/>
      </w:pPr>
      <w:r>
        <w:rPr>
          <w:rFonts w:ascii="Arial" w:hAnsi="Arial" w:eastAsia="Arial" w:cs="Arial"/>
          <w:b/>
          <w:bCs/>
          <w:color w:val="1E6A4E"/>
          <w:sz w:val="21"/>
          <w:szCs w:val="21"/>
        </w:rPr>
        <w:t>▸ 模块输出：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用户确认后的领导力维度框架（4–8 个维度，含名称、定义说明、来源依据标注）</w:t>
      </w:r>
    </w:p>
    <w:tbl>
      <w:tblPr>
        <w:tblStyle w:val="11"/>
        <w:tblW w:w="7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"/>
        <w:gridCol w:w="1550"/>
        <w:gridCol w:w="4576"/>
        <w:gridCol w:w="700"/>
      </w:tblGrid>
      <w:tr w14:paraId="1163CC57">
        <w:trPr>
          <w:tblHeader/>
        </w:trPr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92D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功能编号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6A2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功能名称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F64E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功能描述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1AC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优先级</w:t>
            </w:r>
          </w:p>
        </w:tc>
      </w:tr>
      <w:tr w14:paraId="7C4E37A2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C85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M02-01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8B8D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维度框架自动生成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6AE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融合对话输入、文档解析、标准库参照，生成 4–8 个领导力维度，每个维度附名称、定义说明、来源依据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FD2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7A6A8ED5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216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M02-02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EE2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维度卡片确认界面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2993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以卡片形式展示各维度，用户可逐一确认/修改名称/修改定义/删除维度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C63F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594261C5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0493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M02-03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623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维度增补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470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用户可手动新增维度，或从 AI 推荐的备选维度池中勾选补充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4A4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3C4B9397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4C0E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M02-04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3E8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维度来源溯源标注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B9D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每个维度标注来源（战略文档关键词 / 标准库映射 / 访谈归纳），增加建模可信度和说服力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D0C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</w:tbl>
    <w:p w14:paraId="1640EB0A">
      <w:pPr>
        <w:spacing w:before="100" w:after="60"/>
      </w:pPr>
    </w:p>
    <w:p w14:paraId="30ED8541">
      <w:pPr>
        <w:spacing w:before="0" w:after="0"/>
      </w:pPr>
      <w:r>
        <w:br w:type="page"/>
      </w:r>
    </w:p>
    <w:p w14:paraId="1AA9F177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模块三：M03  维度描述建立（第二次人机交接）</w:t>
      </w:r>
    </w:p>
    <w:p w14:paraId="68EAB55E">
      <w:pPr>
        <w:spacing w:before="80" w:after="120"/>
        <w:jc w:val="lef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核心逻辑：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维度确认后，AI 针对 M01-03 选定的单一层级/群体，为每个维度生成一套定位描述，用户在可视化编辑界面调整。注意：已由原三层矩阵模式调整为单层级模式。</w:t>
      </w:r>
    </w:p>
    <w:p w14:paraId="1CCCDF58">
      <w:pPr>
        <w:spacing w:before="60" w:after="60"/>
        <w:jc w:val="left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▸ 模块输入：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M02 确认的维度框架 + M01-03 选定的层级/群体信息</w:t>
      </w:r>
    </w:p>
    <w:p w14:paraId="24100B27">
      <w:pPr>
        <w:spacing w:before="60" w:after="160"/>
        <w:jc w:val="left"/>
      </w:pPr>
      <w:r>
        <w:rPr>
          <w:rFonts w:ascii="Arial" w:hAnsi="Arial" w:eastAsia="Arial" w:cs="Arial"/>
          <w:b/>
          <w:bCs/>
          <w:color w:val="1E6A4E"/>
          <w:sz w:val="21"/>
          <w:szCs w:val="21"/>
        </w:rPr>
        <w:t>▸ 模块输出：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每个维度针对所选层级/群体的定位描述（含质量检查通过标注）</w:t>
      </w:r>
    </w:p>
    <w:tbl>
      <w:tblPr>
        <w:tblStyle w:val="11"/>
        <w:tblW w:w="7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"/>
        <w:gridCol w:w="1550"/>
        <w:gridCol w:w="4576"/>
        <w:gridCol w:w="700"/>
      </w:tblGrid>
      <w:tr w14:paraId="64FC4BFB">
        <w:trPr>
          <w:tblHeader/>
        </w:trPr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316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功能编号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22C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功能名称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FE1F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功能描述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F05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优先级</w:t>
            </w:r>
          </w:p>
        </w:tc>
      </w:tr>
      <w:tr w14:paraId="2E61EFF9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942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M03-01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165F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维度描述草稿生成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555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为每个已确认维度，针对所选层级/群体生成一套定位描述，说明该层级在此维度的核心要求与侧重点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FE38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0A6B5D1E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F4E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M03-02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1A7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描述可视化编辑界面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3FF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以列表形式展示维度+描述，用户可点击任意条目直接编辑文本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DD8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03C95E63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4D3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M03-03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63C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表述质量检查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F3C1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自动检测并高亮：表述空泛（含"积极主动"等不可观察词汇）、与层级定位不符等质量问题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65F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112C27C2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0A3D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M03-04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537F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单条重新生成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DCAD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用户对某条描述不满意时，输入修改方向后 AI 针对该条重新生成，不影响其他条目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029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2F8EC20E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A7F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M03-05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E1A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企业专有词汇注入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068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支持录入公司文化金句/专有名词（如"拥抱变化"），AI 生成描述时优先调用，保留公司文化味道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689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E6A4E"/>
                <w:sz w:val="19"/>
                <w:szCs w:val="19"/>
              </w:rPr>
              <w:t>P1</w:t>
            </w:r>
          </w:p>
        </w:tc>
      </w:tr>
    </w:tbl>
    <w:p w14:paraId="2C7FE73B">
      <w:pPr>
        <w:spacing w:before="100" w:after="60"/>
      </w:pPr>
    </w:p>
    <w:p w14:paraId="6F2FF1F6">
      <w:pPr>
        <w:spacing w:before="0" w:after="0"/>
      </w:pPr>
      <w:r>
        <w:br w:type="page"/>
      </w:r>
    </w:p>
    <w:p w14:paraId="2DB6760D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模块四：M04  行为锚定生成（第三次人机交接）</w:t>
      </w:r>
    </w:p>
    <w:p w14:paraId="0F8D5180">
      <w:pPr>
        <w:spacing w:before="80" w:after="120"/>
        <w:jc w:val="lef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核心逻辑：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这是建模产出最核心的环节。AI 将每个维度的定位描述转化为具体可观察的 BARS 行为描述，并生成正/负向行为对照，用户逐条审核确认。</w:t>
      </w:r>
    </w:p>
    <w:p w14:paraId="453EA45E">
      <w:pPr>
        <w:spacing w:before="60" w:after="60"/>
        <w:jc w:val="left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▸ 模块输入：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M03 输出的维度定位描述</w:t>
      </w:r>
    </w:p>
    <w:p w14:paraId="640E124F">
      <w:pPr>
        <w:spacing w:before="60" w:after="160"/>
        <w:jc w:val="left"/>
      </w:pPr>
      <w:r>
        <w:rPr>
          <w:rFonts w:ascii="Arial" w:hAnsi="Arial" w:eastAsia="Arial" w:cs="Arial"/>
          <w:b/>
          <w:bCs/>
          <w:color w:val="1E6A4E"/>
          <w:sz w:val="21"/>
          <w:szCs w:val="21"/>
        </w:rPr>
        <w:t>▸ 模块输出：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每个维度的 BARS 行为描述组（正向行为 3–5 条 + 对应负向行为）</w:t>
      </w:r>
    </w:p>
    <w:tbl>
      <w:tblPr>
        <w:tblStyle w:val="11"/>
        <w:tblW w:w="7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"/>
        <w:gridCol w:w="1550"/>
        <w:gridCol w:w="4576"/>
        <w:gridCol w:w="700"/>
      </w:tblGrid>
      <w:tr w14:paraId="0D6D0227">
        <w:trPr>
          <w:tblHeader/>
        </w:trPr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D23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功能编号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29DD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功能名称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98F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功能描述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641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优先级</w:t>
            </w:r>
          </w:p>
        </w:tc>
      </w:tr>
      <w:tr w14:paraId="077EF5E6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172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M04-01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B39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BARS 行为描述批量生成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4CD1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对每个维度，AI 生成 3–5 条行为锚定描述，要求行为动词开头、可观察、可衡量、不空泛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1981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73A4F179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3493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M04-02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D4B6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正/负向行为对照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45FE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每个维度同步生成「达标/优秀行为」和「不达标行为」对照，便于考核和选拔场景应用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AE5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37D58F05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A18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M04-03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91C3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行为描述在线编辑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813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用户可直接修改任意行为描述，或一键让 AI 根据修改意图重新生成该条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D989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</w:tbl>
    <w:p w14:paraId="71D1B148">
      <w:pPr>
        <w:spacing w:before="100" w:after="60"/>
      </w:pPr>
    </w:p>
    <w:p w14:paraId="7788B8C1">
      <w:pPr>
        <w:spacing w:before="0" w:after="0"/>
      </w:pPr>
      <w:r>
        <w:br w:type="page"/>
      </w:r>
    </w:p>
    <w:p w14:paraId="2CAAF971">
      <w:pPr>
        <w:pStyle w:val="3"/>
        <w:spacing w:before="200" w:after="120"/>
      </w:pPr>
      <w:bookmarkStart w:id="0" w:name="_GoBack"/>
      <w:bookmarkEnd w:id="0"/>
      <w:r>
        <w:rPr>
          <w:rFonts w:ascii="Arial" w:hAnsi="Arial" w:eastAsia="Arial" w:cs="Arial"/>
          <w:b/>
          <w:bCs/>
          <w:color w:val="000000"/>
          <w:sz w:val="28"/>
          <w:szCs w:val="28"/>
        </w:rPr>
        <w:t>模块五：M05  模型总览与导出</w:t>
      </w:r>
    </w:p>
    <w:p w14:paraId="310E767C">
      <w:pPr>
        <w:spacing w:before="80" w:after="120"/>
        <w:jc w:val="lef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核心逻辑：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完成行为锚定后，进入成果页。用户可全局预览模型、进行最终微调，并导出标准格式文件供后续招聘、选拔、培训等 HR 应用场景使用。</w:t>
      </w:r>
    </w:p>
    <w:p w14:paraId="2E5C0E29">
      <w:pPr>
        <w:spacing w:before="60" w:after="60"/>
        <w:jc w:val="left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▸ 模块输入：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完整模型数据（M02 维度框架 + M03 维度描述 + M04 行为锚定）</w:t>
      </w:r>
    </w:p>
    <w:p w14:paraId="59B86C00">
      <w:pPr>
        <w:spacing w:before="60" w:after="160"/>
        <w:jc w:val="left"/>
      </w:pPr>
      <w:r>
        <w:rPr>
          <w:rFonts w:ascii="Arial" w:hAnsi="Arial" w:eastAsia="Arial" w:cs="Arial"/>
          <w:b/>
          <w:bCs/>
          <w:color w:val="1E6A4E"/>
          <w:sz w:val="21"/>
          <w:szCs w:val="21"/>
        </w:rPr>
        <w:t>▸ 模块输出：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可视化模型总览看板 / Word 格式领导力模型白皮书 / PDF 格式白皮书</w:t>
      </w:r>
    </w:p>
    <w:tbl>
      <w:tblPr>
        <w:tblStyle w:val="11"/>
        <w:tblW w:w="7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"/>
        <w:gridCol w:w="1550"/>
        <w:gridCol w:w="4576"/>
        <w:gridCol w:w="700"/>
      </w:tblGrid>
      <w:tr w14:paraId="065AB384">
        <w:trPr>
          <w:tblHeader/>
        </w:trPr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15A1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功能编号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03AF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功能名称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D63F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功能描述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AD2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优先级</w:t>
            </w:r>
          </w:p>
        </w:tc>
      </w:tr>
      <w:tr w14:paraId="0F61C5E8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B80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M05-01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03D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全局模型总览看板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D174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以大盘视图展示完整模型：维度列表 + 定位描述 + 行为锚定，支持折叠/展开各维度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726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1DA9A219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D81B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M05-02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480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Word 导出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D69D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自动排版输出《XX 公司领导力模型》标准 Word 文档，含封面、维度说明、行为锚定、正负向行为对照表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1970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2BF742EE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19F6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M05-03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99E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PDF 导出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1D7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同上内容输出为 PDF 格式，用于分享和存档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EEF5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6DF5F2D9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FE7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M05-04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A0DF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模型版本记录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488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每次用户确认保存生成一个版本快照，可回退对比历史版本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DB7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E6A4E"/>
                <w:sz w:val="19"/>
                <w:szCs w:val="19"/>
              </w:rPr>
              <w:t>P1</w:t>
            </w:r>
          </w:p>
        </w:tc>
      </w:tr>
    </w:tbl>
    <w:p w14:paraId="3297621B">
      <w:pPr>
        <w:spacing w:before="100" w:after="60"/>
      </w:pPr>
    </w:p>
    <w:p w14:paraId="0A8CBB3A">
      <w:pPr>
        <w:spacing w:before="0" w:after="0"/>
      </w:pPr>
      <w:r>
        <w:br w:type="page"/>
      </w:r>
    </w:p>
    <w:p w14:paraId="24AFE186">
      <w:pPr>
        <w:pStyle w:val="3"/>
        <w:spacing w:before="2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模块六：M06  产品体验与用户教育（贯穿全程）</w:t>
      </w:r>
    </w:p>
    <w:p w14:paraId="7F9C18F5">
      <w:pPr>
        <w:spacing w:before="80" w:after="120"/>
        <w:jc w:val="lef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核心逻辑：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>C 端个人用户不是 HR 专家，产品需要全程自然植入建模知识，让用户在使用中理解"为什么这么做"，降低认知负担，提升建模质量。</w:t>
      </w:r>
    </w:p>
    <w:p w14:paraId="399834C0">
      <w:pPr>
        <w:spacing w:before="60" w:after="60"/>
        <w:jc w:val="left"/>
      </w:pPr>
      <w:r>
        <w:rPr>
          <w:rFonts w:ascii="Arial" w:hAnsi="Arial" w:eastAsia="Arial" w:cs="Arial"/>
          <w:b/>
          <w:bCs/>
          <w:color w:val="1F4E79"/>
          <w:sz w:val="21"/>
          <w:szCs w:val="21"/>
        </w:rPr>
        <w:t>▸ 模块输入：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用户当前所在步骤状态 / 当前阶段操作内容</w:t>
      </w:r>
    </w:p>
    <w:p w14:paraId="138440C7">
      <w:pPr>
        <w:spacing w:before="60" w:after="160"/>
        <w:jc w:val="left"/>
      </w:pPr>
      <w:r>
        <w:rPr>
          <w:rFonts w:ascii="Arial" w:hAnsi="Arial" w:eastAsia="Arial" w:cs="Arial"/>
          <w:b/>
          <w:bCs/>
          <w:color w:val="1E6A4E"/>
          <w:sz w:val="21"/>
          <w:szCs w:val="21"/>
        </w:rPr>
        <w:t>▸ 模块输出：</w:t>
      </w:r>
      <w:r>
        <w:rPr>
          <w:rFonts w:ascii="Arial" w:hAnsi="Arial" w:eastAsia="Arial" w:cs="Arial"/>
          <w:b w:val="0"/>
          <w:bCs w:val="0"/>
          <w:color w:val="000000"/>
          <w:sz w:val="21"/>
          <w:szCs w:val="21"/>
        </w:rPr>
        <w:t>实时进度显示（顶部进度条）/ 当前阶段建模逻辑说明卡（自动触发展示）</w:t>
      </w:r>
    </w:p>
    <w:tbl>
      <w:tblPr>
        <w:tblStyle w:val="11"/>
        <w:tblW w:w="7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"/>
        <w:gridCol w:w="1550"/>
        <w:gridCol w:w="4576"/>
        <w:gridCol w:w="700"/>
      </w:tblGrid>
      <w:tr w14:paraId="1DD2B738">
        <w:trPr>
          <w:tblHeader/>
        </w:trPr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FFC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功能编号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0FBC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功能名称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5144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功能描述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BDB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优先级</w:t>
            </w:r>
          </w:p>
        </w:tc>
      </w:tr>
      <w:tr w14:paraId="34206A49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D534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M06-01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13C8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流程进度指引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19F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顶部显示建模进度条（采集→维度→描述→行为→导出），用户随时知道自己在哪一步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9AA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  <w:tr w14:paraId="12312DF1"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F552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M06-02</w:t>
            </w:r>
          </w:p>
        </w:tc>
        <w:tc>
          <w:tcPr>
            <w:tcW w:w="15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F94D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建模逻辑说明卡</w:t>
            </w:r>
          </w:p>
        </w:tc>
        <w:tc>
          <w:tcPr>
            <w:tcW w:w="457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7B5A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每个阶段开始时，AI 用 1–2 句话解释"这一步在做什么、为什么这样做"，传递建模思路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7157">
            <w:pPr>
              <w:spacing w:before="80" w:after="80"/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19"/>
                <w:szCs w:val="19"/>
              </w:rPr>
              <w:t>P0</w:t>
            </w:r>
          </w:p>
        </w:tc>
      </w:tr>
    </w:tbl>
    <w:p w14:paraId="73FC548E">
      <w:pPr>
        <w:spacing w:before="100" w:after="6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FD8CA"/>
    <w:multiLevelType w:val="singleLevel"/>
    <w:tmpl w:val="FFDFD8CA"/>
    <w:lvl w:ilvl="0" w:tentative="0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FB76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LN</cp:lastModifiedBy>
  <dcterms:modified xsi:type="dcterms:W3CDTF">2026-06-10T17:21:18Z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E1A10CB837FBEC6B8E2C296ADCD02AEC_42</vt:lpwstr>
  </property>
</Properties>
</file>