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0B8" w:rsidRDefault="005C13EA" w:rsidP="005C13EA">
      <w:pPr>
        <w:pStyle w:val="AMDisplayEquation"/>
      </w:pPr>
      <w:r>
        <w:fldChar w:fldCharType="begin"/>
      </w:r>
      <w:r>
        <w:instrText xml:space="preserve"> MACROBUTTON AMEditEquationSection2 </w:instrText>
      </w:r>
      <w:r w:rsidRPr="005C13EA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tab/>
      </w:r>
      <w:r w:rsidR="00C51DED" w:rsidRPr="00195AB8">
        <w:rPr>
          <w:position w:val="-117"/>
        </w:rPr>
        <w:object w:dxaOrig="4417" w:dyaOrig="2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20.9pt;height:124.15pt" o:ole="">
            <v:imagedata r:id="rId4" o:title=""/>
          </v:shape>
          <o:OLEObject Type="Embed" ProgID="Equation.AxMath" ShapeID="_x0000_i1052" DrawAspect="Content" ObjectID="_1684828360" r:id="rId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5C13EA" w:rsidRDefault="005C13EA">
      <w:bookmarkStart w:id="0" w:name="_GoBack"/>
      <w:bookmarkEnd w:id="0"/>
    </w:p>
    <w:sectPr w:rsidR="005C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7A0NTYzNzMzNDNW0lEKTi0uzszPAykwrAUA1a7+aywAAAA="/>
  </w:docVars>
  <w:rsids>
    <w:rsidRoot w:val="005C13EA"/>
    <w:rsid w:val="00195AB8"/>
    <w:rsid w:val="00203295"/>
    <w:rsid w:val="00290A9E"/>
    <w:rsid w:val="00406E68"/>
    <w:rsid w:val="005C13EA"/>
    <w:rsid w:val="006920B8"/>
    <w:rsid w:val="007560AD"/>
    <w:rsid w:val="00C51DED"/>
    <w:rsid w:val="00CC26BE"/>
    <w:rsid w:val="00D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CA7E4-7D01-4625-BB3E-8A4D01D2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5C13EA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5C13EA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5C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xiaodong</dc:creator>
  <cp:keywords/>
  <dc:description/>
  <cp:lastModifiedBy>li xiaodong</cp:lastModifiedBy>
  <cp:revision>1</cp:revision>
  <dcterms:created xsi:type="dcterms:W3CDTF">2021-06-10T01:09:00Z</dcterms:created>
  <dcterms:modified xsi:type="dcterms:W3CDTF">2021-06-10T02:33:00Z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AMWinEqns">
    <vt:bool>true</vt:bool>
  </property>
</Properties>
</file>