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eastAsia="zh-CN"/>
        </w:rPr>
        <w:t>行途</w:t>
      </w:r>
      <w:r>
        <w:rPr>
          <w:rFonts w:hint="eastAsia" w:ascii="宋体" w:hAnsi="宋体" w:eastAsia="宋体" w:cs="宋体"/>
          <w:b/>
          <w:bCs/>
          <w:sz w:val="32"/>
          <w:szCs w:val="32"/>
          <w:lang w:val="en-US" w:eastAsia="zh-CN"/>
        </w:rPr>
        <w:t xml:space="preserve"> 产品构思</w:t>
      </w:r>
    </w:p>
    <w:p>
      <w:pPr>
        <w:jc w:val="both"/>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问题描述</w:t>
      </w:r>
    </w:p>
    <w:p>
      <w:pPr>
        <w:numPr>
          <w:ilvl w:val="0"/>
          <w:numId w:val="1"/>
        </w:numPr>
        <w:ind w:left="425" w:leftChars="0" w:hanging="425"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在外地上学的大学生由于对所在城市的环境和文化不熟悉，当他们想要在当地城市一人闲游或者三五好友出去聚餐时不能很好找到合适的地方或者符合他们口味的美食；</w:t>
      </w:r>
    </w:p>
    <w:p>
      <w:pPr>
        <w:numPr>
          <w:ilvl w:val="0"/>
          <w:numId w:val="1"/>
        </w:numPr>
        <w:ind w:left="425" w:leftChars="0" w:hanging="425" w:firstLineChars="0"/>
        <w:rPr>
          <w:rFonts w:hint="eastAsia" w:ascii="宋体" w:hAnsi="宋体" w:eastAsia="宋体" w:cs="宋体"/>
          <w:sz w:val="28"/>
          <w:szCs w:val="28"/>
          <w:lang w:val="en-US" w:eastAsia="zh-CN"/>
        </w:rPr>
      </w:pPr>
      <w:r>
        <w:rPr>
          <w:rFonts w:hint="eastAsia" w:ascii="宋体" w:hAnsi="宋体" w:eastAsia="宋体" w:cs="宋体"/>
          <w:sz w:val="28"/>
          <w:szCs w:val="28"/>
          <w:lang w:eastAsia="zh-CN"/>
        </w:rPr>
        <w:t>他们在制定自己当地的旅行计划时没有参考，或很难找到适合自己的旅行攻略。</w:t>
      </w:r>
    </w:p>
    <w:p>
      <w:pPr>
        <w:pStyle w:val="2"/>
        <w:rPr>
          <w:rFonts w:hint="eastAsia"/>
        </w:rPr>
      </w:pPr>
      <w:r>
        <w:rPr>
          <w:rFonts w:hint="eastAsia"/>
        </w:rPr>
        <w:t>产品愿景和商业机会</w:t>
      </w:r>
    </w:p>
    <w:p>
      <w:pPr>
        <w:rPr>
          <w:rFonts w:hint="eastAsia"/>
          <w:b w:val="0"/>
          <w:bCs w:val="0"/>
          <w:sz w:val="28"/>
          <w:szCs w:val="28"/>
          <w:lang w:eastAsia="zh-CN"/>
        </w:rPr>
      </w:pPr>
      <w:r>
        <w:rPr>
          <w:rFonts w:hint="eastAsia"/>
          <w:b/>
          <w:bCs/>
          <w:sz w:val="28"/>
          <w:szCs w:val="28"/>
          <w:lang w:eastAsia="zh-CN"/>
        </w:rPr>
        <w:t>定位：</w:t>
      </w:r>
      <w:r>
        <w:rPr>
          <w:rFonts w:hint="eastAsia"/>
          <w:b w:val="0"/>
          <w:bCs w:val="0"/>
          <w:sz w:val="28"/>
          <w:szCs w:val="28"/>
          <w:lang w:eastAsia="zh-CN"/>
        </w:rPr>
        <w:t>为在外地上学的大学生提供当地的美食美景攻略，便于大学生找到适合自己的游玩行程和美食口味，方便大学生寻找参考攻略，指定自己的旅行攻略，和游玩感受及记录自己的游玩过程。</w:t>
      </w:r>
    </w:p>
    <w:p>
      <w:pPr>
        <w:rPr>
          <w:rFonts w:hint="eastAsia"/>
          <w:b/>
          <w:bCs/>
          <w:sz w:val="28"/>
          <w:szCs w:val="28"/>
          <w:lang w:eastAsia="zh-CN"/>
        </w:rPr>
      </w:pPr>
      <w:r>
        <w:rPr>
          <w:rFonts w:hint="eastAsia"/>
          <w:b/>
          <w:bCs/>
          <w:sz w:val="28"/>
          <w:szCs w:val="28"/>
          <w:lang w:eastAsia="zh-CN"/>
        </w:rPr>
        <w:t>商业机会：</w:t>
      </w:r>
    </w:p>
    <w:p>
      <w:pPr>
        <w:numPr>
          <w:ilvl w:val="0"/>
          <w:numId w:val="2"/>
        </w:numPr>
        <w:ind w:left="420" w:leftChars="0" w:hanging="420" w:firstLineChars="0"/>
        <w:rPr>
          <w:rFonts w:hint="eastAsia"/>
          <w:b w:val="0"/>
          <w:bCs w:val="0"/>
          <w:sz w:val="28"/>
          <w:szCs w:val="28"/>
          <w:lang w:eastAsia="zh-CN"/>
        </w:rPr>
      </w:pPr>
      <w:r>
        <w:rPr>
          <w:rFonts w:hint="eastAsia"/>
          <w:b w:val="0"/>
          <w:bCs w:val="0"/>
          <w:sz w:val="28"/>
          <w:szCs w:val="28"/>
          <w:lang w:eastAsia="zh-CN"/>
        </w:rPr>
        <w:t>用户主要定位于在某市大学、职技等学校在校大学生，网站上的数据初期是由运营人员自己寻找类似的信息放到网站上，随着用户量的逐步增多，数据便由登录网站的用户写的信息。浏览网站的群体和数据信息量都足够大；</w:t>
      </w:r>
    </w:p>
    <w:p>
      <w:pPr>
        <w:numPr>
          <w:ilvl w:val="0"/>
          <w:numId w:val="2"/>
        </w:numPr>
        <w:ind w:left="420" w:leftChars="0" w:hanging="420" w:firstLineChars="0"/>
        <w:rPr>
          <w:rFonts w:hint="eastAsia"/>
          <w:b w:val="0"/>
          <w:bCs w:val="0"/>
          <w:sz w:val="28"/>
          <w:szCs w:val="28"/>
          <w:lang w:eastAsia="zh-CN"/>
        </w:rPr>
      </w:pPr>
      <w:r>
        <w:rPr>
          <w:rFonts w:hint="eastAsia"/>
          <w:b w:val="0"/>
          <w:bCs w:val="0"/>
          <w:sz w:val="28"/>
          <w:szCs w:val="28"/>
          <w:lang w:eastAsia="zh-CN"/>
        </w:rPr>
        <w:t>利用大学生在外上学对学校所在城市的陌生来激发学生使用该网站；</w:t>
      </w:r>
    </w:p>
    <w:p>
      <w:pPr>
        <w:numPr>
          <w:ilvl w:val="0"/>
          <w:numId w:val="2"/>
        </w:numPr>
        <w:ind w:left="420" w:leftChars="0" w:hanging="420" w:firstLineChars="0"/>
        <w:rPr>
          <w:rFonts w:hint="eastAsia"/>
          <w:b w:val="0"/>
          <w:bCs w:val="0"/>
          <w:sz w:val="28"/>
          <w:szCs w:val="28"/>
          <w:lang w:eastAsia="zh-CN"/>
        </w:rPr>
      </w:pPr>
      <w:r>
        <w:rPr>
          <w:rFonts w:hint="eastAsia"/>
          <w:b w:val="0"/>
          <w:bCs w:val="0"/>
          <w:sz w:val="28"/>
          <w:szCs w:val="28"/>
          <w:lang w:eastAsia="zh-CN"/>
        </w:rPr>
        <w:t>利用景点美食信息量的庞大来确保网站有足够的信息提供给浏览网站的学生；</w:t>
      </w:r>
    </w:p>
    <w:p>
      <w:pPr>
        <w:numPr>
          <w:ilvl w:val="0"/>
          <w:numId w:val="2"/>
        </w:numPr>
        <w:ind w:left="420" w:leftChars="0" w:hanging="420" w:firstLineChars="0"/>
        <w:rPr>
          <w:rFonts w:hint="eastAsia"/>
          <w:b w:val="0"/>
          <w:bCs w:val="0"/>
          <w:sz w:val="28"/>
          <w:szCs w:val="28"/>
          <w:lang w:eastAsia="zh-CN"/>
        </w:rPr>
      </w:pPr>
      <w:r>
        <w:rPr>
          <w:rFonts w:hint="eastAsia"/>
          <w:b w:val="0"/>
          <w:bCs w:val="0"/>
          <w:sz w:val="28"/>
          <w:szCs w:val="28"/>
          <w:lang w:eastAsia="zh-CN"/>
        </w:rPr>
        <w:t>该网站具有浏览景点、美食、攻略功能，还具有在该网站上发表自己的攻略、行程计划、和上传旅行照片的功能，功能齐全，刺激用户使用改网站；</w:t>
      </w:r>
    </w:p>
    <w:p>
      <w:pPr>
        <w:rPr>
          <w:rFonts w:hint="eastAsia"/>
          <w:b/>
          <w:bCs/>
          <w:sz w:val="28"/>
          <w:szCs w:val="28"/>
          <w:lang w:eastAsia="zh-CN"/>
        </w:rPr>
      </w:pPr>
      <w:r>
        <w:rPr>
          <w:rFonts w:hint="eastAsia"/>
          <w:b/>
          <w:bCs/>
          <w:sz w:val="28"/>
          <w:szCs w:val="28"/>
          <w:lang w:eastAsia="zh-CN"/>
        </w:rPr>
        <w:t>商业模式：</w:t>
      </w:r>
    </w:p>
    <w:p>
      <w:pPr>
        <w:numPr>
          <w:ilvl w:val="0"/>
          <w:numId w:val="3"/>
        </w:numPr>
        <w:ind w:left="0" w:leftChars="0" w:firstLine="420" w:firstLineChars="0"/>
        <w:rPr>
          <w:rFonts w:hint="eastAsia"/>
          <w:b w:val="0"/>
          <w:bCs w:val="0"/>
          <w:sz w:val="28"/>
          <w:szCs w:val="28"/>
          <w:lang w:eastAsia="zh-CN"/>
        </w:rPr>
      </w:pPr>
      <w:r>
        <w:rPr>
          <w:rFonts w:hint="eastAsia"/>
          <w:b w:val="0"/>
          <w:bCs w:val="0"/>
          <w:sz w:val="28"/>
          <w:szCs w:val="28"/>
          <w:lang w:eastAsia="zh-CN"/>
        </w:rPr>
        <w:t>信息量足够大；</w:t>
      </w:r>
    </w:p>
    <w:p>
      <w:pPr>
        <w:numPr>
          <w:ilvl w:val="0"/>
          <w:numId w:val="3"/>
        </w:numPr>
        <w:ind w:left="0" w:leftChars="0" w:firstLine="420" w:firstLineChars="0"/>
        <w:rPr>
          <w:rFonts w:hint="eastAsia"/>
          <w:b w:val="0"/>
          <w:bCs w:val="0"/>
          <w:sz w:val="28"/>
          <w:szCs w:val="28"/>
          <w:lang w:eastAsia="zh-CN"/>
        </w:rPr>
      </w:pPr>
      <w:r>
        <w:rPr>
          <w:rFonts w:hint="eastAsia"/>
          <w:b w:val="0"/>
          <w:bCs w:val="0"/>
          <w:sz w:val="28"/>
          <w:szCs w:val="28"/>
          <w:lang w:eastAsia="zh-CN"/>
        </w:rPr>
        <w:t>功能齐全；</w:t>
      </w:r>
    </w:p>
    <w:p>
      <w:pPr>
        <w:jc w:val="left"/>
        <w:rPr>
          <w:rFonts w:hint="eastAsia" w:ascii="宋体" w:hAnsi="宋体" w:eastAsia="宋体" w:cs="宋体"/>
          <w:b/>
          <w:bCs/>
          <w:sz w:val="44"/>
          <w:szCs w:val="44"/>
          <w:lang w:val="en-US" w:eastAsia="zh-CN"/>
        </w:rPr>
      </w:pPr>
    </w:p>
    <w:p>
      <w:pPr>
        <w:pStyle w:val="2"/>
        <w:rPr>
          <w:rFonts w:hint="eastAsia"/>
        </w:rPr>
      </w:pPr>
      <w:r>
        <w:rPr>
          <w:rFonts w:hint="eastAsia"/>
        </w:rPr>
        <w:t>用户分析</w:t>
      </w:r>
    </w:p>
    <w:p>
      <w:pPr>
        <w:rPr>
          <w:rFonts w:hint="eastAsia"/>
          <w:sz w:val="28"/>
          <w:szCs w:val="28"/>
          <w:lang w:eastAsia="zh-CN"/>
        </w:rPr>
      </w:pPr>
      <w:r>
        <w:rPr>
          <w:rFonts w:hint="eastAsia"/>
          <w:sz w:val="28"/>
          <w:szCs w:val="28"/>
          <w:lang w:eastAsia="zh-CN"/>
        </w:rPr>
        <w:t>本电子网站主要服务一类用户：</w:t>
      </w:r>
    </w:p>
    <w:p>
      <w:pPr>
        <w:rPr>
          <w:rFonts w:hint="eastAsia"/>
          <w:sz w:val="28"/>
          <w:szCs w:val="28"/>
          <w:lang w:eastAsia="zh-CN"/>
        </w:rPr>
      </w:pPr>
      <w:r>
        <w:rPr>
          <w:rFonts w:hint="eastAsia"/>
          <w:sz w:val="28"/>
          <w:szCs w:val="28"/>
          <w:lang w:eastAsia="zh-CN"/>
        </w:rPr>
        <w:t>在校大学生（简称学生）。</w:t>
      </w:r>
    </w:p>
    <w:p>
      <w:pPr>
        <w:numPr>
          <w:ilvl w:val="0"/>
          <w:numId w:val="4"/>
        </w:numPr>
        <w:ind w:left="840" w:leftChars="0" w:hanging="420" w:firstLineChars="0"/>
        <w:rPr>
          <w:rFonts w:hint="eastAsia"/>
          <w:sz w:val="28"/>
          <w:szCs w:val="28"/>
          <w:lang w:eastAsia="zh-CN"/>
        </w:rPr>
      </w:pPr>
      <w:r>
        <w:rPr>
          <w:rFonts w:hint="eastAsia"/>
          <w:sz w:val="28"/>
          <w:szCs w:val="28"/>
          <w:lang w:eastAsia="zh-CN"/>
        </w:rPr>
        <w:t>愿望：找到学校所在地的美食美景以及旅行攻略，越便捷省力越好；</w:t>
      </w:r>
    </w:p>
    <w:p>
      <w:pPr>
        <w:numPr>
          <w:ilvl w:val="0"/>
          <w:numId w:val="4"/>
        </w:numPr>
        <w:ind w:left="840" w:leftChars="0" w:hanging="420" w:firstLineChars="0"/>
        <w:rPr>
          <w:rFonts w:hint="eastAsia"/>
          <w:sz w:val="28"/>
          <w:szCs w:val="28"/>
          <w:lang w:eastAsia="zh-CN"/>
        </w:rPr>
      </w:pPr>
      <w:r>
        <w:rPr>
          <w:rFonts w:hint="eastAsia"/>
          <w:sz w:val="28"/>
          <w:szCs w:val="28"/>
          <w:lang w:eastAsia="zh-CN"/>
        </w:rPr>
        <w:t>经济状况：有生活费额度限制，但消费需求和冲动消费潜力大；</w:t>
      </w:r>
    </w:p>
    <w:p>
      <w:pPr>
        <w:numPr>
          <w:ilvl w:val="0"/>
          <w:numId w:val="4"/>
        </w:numPr>
        <w:ind w:left="840" w:leftChars="0" w:hanging="420" w:firstLineChars="0"/>
        <w:rPr>
          <w:rFonts w:hint="eastAsia"/>
          <w:sz w:val="28"/>
          <w:szCs w:val="28"/>
          <w:lang w:eastAsia="zh-CN"/>
        </w:rPr>
      </w:pPr>
      <w:r>
        <w:rPr>
          <w:rFonts w:hint="eastAsia"/>
          <w:sz w:val="28"/>
          <w:szCs w:val="28"/>
          <w:lang w:eastAsia="zh-CN"/>
        </w:rPr>
        <w:t>消费观念：免费的景点或门票相对较低的景点，口感好且价格相对便宜的美食；</w:t>
      </w:r>
    </w:p>
    <w:p>
      <w:pPr>
        <w:numPr>
          <w:ilvl w:val="0"/>
          <w:numId w:val="4"/>
        </w:numPr>
        <w:ind w:left="840" w:leftChars="0" w:hanging="420" w:firstLineChars="0"/>
        <w:rPr>
          <w:rFonts w:hint="eastAsia"/>
          <w:sz w:val="28"/>
          <w:szCs w:val="28"/>
          <w:lang w:eastAsia="zh-CN"/>
        </w:rPr>
      </w:pPr>
      <w:r>
        <w:rPr>
          <w:rFonts w:hint="eastAsia"/>
          <w:sz w:val="28"/>
          <w:szCs w:val="28"/>
          <w:lang w:eastAsia="zh-CN"/>
        </w:rPr>
        <w:t>计算机能力：熟练上网，笔记本电脑和宿舍上网的普及度也相当高；</w:t>
      </w:r>
    </w:p>
    <w:p>
      <w:pPr>
        <w:numPr>
          <w:ilvl w:val="0"/>
          <w:numId w:val="4"/>
        </w:numPr>
        <w:ind w:left="840" w:leftChars="0" w:hanging="420" w:firstLineChars="0"/>
        <w:rPr>
          <w:rFonts w:hint="eastAsia"/>
          <w:sz w:val="28"/>
          <w:szCs w:val="28"/>
          <w:lang w:eastAsia="zh-CN"/>
        </w:rPr>
      </w:pPr>
      <w:r>
        <w:rPr>
          <w:rFonts w:hint="eastAsia"/>
          <w:sz w:val="28"/>
          <w:szCs w:val="28"/>
          <w:lang w:eastAsia="zh-CN"/>
        </w:rPr>
        <w:t>其他：喜欢外出游玩，不安于行动环境只限于学校周边；</w:t>
      </w:r>
    </w:p>
    <w:p>
      <w:pPr>
        <w:jc w:val="left"/>
        <w:rPr>
          <w:rFonts w:hint="eastAsia" w:ascii="宋体" w:hAnsi="宋体" w:eastAsia="宋体" w:cs="宋体"/>
          <w:b/>
          <w:bCs/>
          <w:sz w:val="44"/>
          <w:szCs w:val="44"/>
          <w:lang w:val="en-US" w:eastAsia="zh-CN"/>
        </w:rPr>
      </w:pPr>
    </w:p>
    <w:p>
      <w:pPr>
        <w:pStyle w:val="2"/>
        <w:rPr>
          <w:rFonts w:hint="eastAsia"/>
        </w:rPr>
      </w:pPr>
      <w:r>
        <w:rPr>
          <w:rFonts w:hint="eastAsia"/>
        </w:rPr>
        <w:t>技术分析</w:t>
      </w: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采用的技术架构</w:t>
      </w:r>
    </w:p>
    <w:p>
      <w:pPr>
        <w:ind w:firstLine="420" w:firstLineChar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eastAsia="zh-CN"/>
        </w:rPr>
        <w:t>以基于互联网的</w:t>
      </w:r>
      <w:r>
        <w:rPr>
          <w:rFonts w:hint="eastAsia" w:ascii="宋体" w:hAnsi="宋体" w:eastAsia="宋体" w:cs="宋体"/>
          <w:b w:val="0"/>
          <w:bCs w:val="0"/>
          <w:sz w:val="28"/>
          <w:szCs w:val="28"/>
          <w:lang w:val="en-US" w:eastAsia="zh-CN"/>
        </w:rPr>
        <w:t>WEB应用方式提供服务。前端技术主要采用JavaScript、JQuery语言，Ajax、百度API地图接口技术，后端技术采用JavaEE语言来快速完成开发；</w:t>
      </w: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平台</w:t>
      </w:r>
    </w:p>
    <w:p>
      <w:pPr>
        <w:ind w:firstLine="420" w:firstLineChars="0"/>
        <w:jc w:val="left"/>
        <w:rPr>
          <w:rFonts w:hint="eastAsia" w:ascii="宋体" w:hAnsi="宋体" w:eastAsia="宋体" w:cs="宋体"/>
          <w:b w:val="0"/>
          <w:bCs w:val="0"/>
          <w:sz w:val="28"/>
          <w:szCs w:val="28"/>
          <w:lang w:eastAsia="zh-CN"/>
        </w:rPr>
      </w:pPr>
      <w:r>
        <w:rPr>
          <w:rFonts w:hint="eastAsia" w:ascii="宋体" w:hAnsi="宋体" w:eastAsia="宋体" w:cs="宋体"/>
          <w:sz w:val="28"/>
          <w:szCs w:val="28"/>
          <w:lang w:val="en-US" w:eastAsia="zh-CN"/>
        </w:rPr>
        <w:t>运用Eclipse8.0软件作为代码编写开发平台，选择它是因为它有很好的差错功能，并能很方便的安装插件，从而大大扩展此软件的功能；</w:t>
      </w: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软硬件、网络支持</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（1）对于网站开发端的要求：</w:t>
      </w:r>
    </w:p>
    <w:p>
      <w:pPr>
        <w:ind w:left="420" w:leftChars="0"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要运用Eclipse8.0软件作为代码编写开发平台，其运行的硬件要求是：CPU要求C1.7G以上，内存在256M以上，磁盘可用空间20G以上；在开发应用程序之前，系统还必须安装tomcat8.5.33，jdk1.8和MySQL。</w:t>
      </w:r>
    </w:p>
    <w:p>
      <w:pPr>
        <w:numPr>
          <w:ilvl w:val="0"/>
          <w:numId w:val="5"/>
        </w:numPr>
        <w:ind w:left="420"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对于客户端的要求：</w:t>
      </w:r>
    </w:p>
    <w:p>
      <w:pPr>
        <w:numPr>
          <w:ilvl w:val="0"/>
          <w:numId w:val="0"/>
        </w:numPr>
        <w:ind w:left="420" w:leftChars="0" w:firstLine="420" w:firstLineChars="0"/>
        <w:rPr>
          <w:rFonts w:hint="eastAsia" w:ascii="宋体" w:hAnsi="宋体" w:eastAsia="宋体" w:cs="宋体"/>
          <w:b w:val="0"/>
          <w:bCs w:val="0"/>
          <w:sz w:val="28"/>
          <w:szCs w:val="28"/>
          <w:lang w:eastAsia="zh-CN"/>
        </w:rPr>
      </w:pPr>
      <w:r>
        <w:rPr>
          <w:rFonts w:hint="eastAsia" w:ascii="宋体" w:hAnsi="宋体" w:eastAsia="宋体" w:cs="宋体"/>
          <w:sz w:val="28"/>
          <w:szCs w:val="28"/>
          <w:lang w:val="en-US" w:eastAsia="zh-CN"/>
        </w:rPr>
        <w:t>必须连接互联网，才能正常浏览网页。</w:t>
      </w: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技术难点</w:t>
      </w:r>
    </w:p>
    <w:p>
      <w:pPr>
        <w:ind w:firstLine="420" w:firstLineChars="0"/>
        <w:jc w:val="lef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val="en-US" w:eastAsia="zh-CN"/>
        </w:rPr>
        <w:t>1、</w:t>
      </w:r>
      <w:r>
        <w:rPr>
          <w:rFonts w:hint="eastAsia" w:ascii="宋体" w:hAnsi="宋体" w:eastAsia="宋体" w:cs="宋体"/>
          <w:b w:val="0"/>
          <w:bCs w:val="0"/>
          <w:sz w:val="28"/>
          <w:szCs w:val="28"/>
          <w:lang w:eastAsia="zh-CN"/>
        </w:rPr>
        <w:t>技术难点在“个人空间”具体功能的实现上：</w:t>
      </w:r>
    </w:p>
    <w:p>
      <w:pPr>
        <w:numPr>
          <w:ilvl w:val="0"/>
          <w:numId w:val="0"/>
        </w:numPr>
        <w:ind w:left="420" w:leftChars="0"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（1）相册功能：运用</w:t>
      </w:r>
      <w:r>
        <w:rPr>
          <w:rFonts w:hint="eastAsia" w:ascii="宋体" w:hAnsi="宋体" w:eastAsia="宋体" w:cs="宋体"/>
          <w:kern w:val="2"/>
          <w:sz w:val="28"/>
          <w:szCs w:val="28"/>
          <w:lang w:val="en-US" w:eastAsia="zh-CN" w:bidi="ar-SA"/>
        </w:rPr>
        <w:t>ajax解析文件技术进行图片上传，</w:t>
      </w:r>
      <w:r>
        <w:rPr>
          <w:rFonts w:hint="eastAsia" w:ascii="宋体" w:hAnsi="宋体" w:eastAsia="宋体" w:cs="宋体"/>
          <w:sz w:val="28"/>
          <w:szCs w:val="28"/>
          <w:lang w:val="en-US" w:eastAsia="zh-CN"/>
        </w:rPr>
        <w:t>实现了相片的批量或者单个的上传功能。</w:t>
      </w:r>
    </w:p>
    <w:p>
      <w:pPr>
        <w:numPr>
          <w:ilvl w:val="0"/>
          <w:numId w:val="0"/>
        </w:numPr>
        <w:ind w:left="420" w:leftChars="0"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（2）消息功能：运用</w:t>
      </w:r>
      <w:r>
        <w:rPr>
          <w:rFonts w:hint="eastAsia" w:ascii="宋体" w:hAnsi="宋体" w:eastAsia="宋体" w:cs="宋体"/>
          <w:kern w:val="2"/>
          <w:sz w:val="28"/>
          <w:szCs w:val="28"/>
          <w:lang w:val="en-US" w:eastAsia="zh-CN" w:bidi="ar-SA"/>
        </w:rPr>
        <w:t>ajax的异步刷新技术，实现聊天信息刷新功能</w:t>
      </w:r>
      <w:r>
        <w:rPr>
          <w:rFonts w:hint="eastAsia" w:ascii="宋体" w:hAnsi="宋体" w:eastAsia="宋体" w:cs="宋体"/>
          <w:sz w:val="28"/>
          <w:szCs w:val="28"/>
          <w:lang w:val="en-US" w:eastAsia="zh-CN"/>
        </w:rPr>
        <w:t>。</w:t>
      </w:r>
    </w:p>
    <w:p>
      <w:pPr>
        <w:numPr>
          <w:ilvl w:val="0"/>
          <w:numId w:val="0"/>
        </w:numPr>
        <w:ind w:left="420" w:leftChars="0"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（3）创建行程功能：</w:t>
      </w:r>
      <w:r>
        <w:rPr>
          <w:rFonts w:hint="eastAsia" w:ascii="宋体" w:hAnsi="宋体" w:eastAsia="宋体" w:cs="宋体"/>
          <w:kern w:val="2"/>
          <w:sz w:val="28"/>
          <w:szCs w:val="28"/>
          <w:lang w:val="en-US" w:eastAsia="zh-CN" w:bidi="ar-SA"/>
        </w:rPr>
        <w:t>通过百度地图API接口标明地点计算两地距离、行程路线</w:t>
      </w:r>
      <w:r>
        <w:rPr>
          <w:rFonts w:hint="eastAsia" w:ascii="宋体" w:hAnsi="宋体" w:eastAsia="宋体" w:cs="宋体"/>
          <w:sz w:val="28"/>
          <w:szCs w:val="28"/>
          <w:lang w:val="en-US" w:eastAsia="zh-CN"/>
        </w:rPr>
        <w:t>驾车时长的计算，采用百度API地图接口，实现地图功能的实现使点击查看周边可以显示出</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周边的地图。</w:t>
      </w:r>
    </w:p>
    <w:p>
      <w:pPr>
        <w:ind w:left="420" w:leftChars="0"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（4）创建攻略功能：运用多种js、jQuery技术实现更换头图的功能；实现了附文本的上传功能。</w:t>
      </w:r>
    </w:p>
    <w:p>
      <w:pPr>
        <w:ind w:left="420" w:leftChars="0"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2、产品设计上重点考虑如何符合学生群体特征提供快速的景点定位，同时灵活的景点推荐，比如相似景点的推荐；还有照片的上传，攻略、行程的制定；</w:t>
      </w:r>
    </w:p>
    <w:p>
      <w:pPr>
        <w:jc w:val="left"/>
        <w:rPr>
          <w:rFonts w:hint="eastAsia" w:ascii="宋体" w:hAnsi="宋体" w:eastAsia="宋体" w:cs="宋体"/>
          <w:b/>
          <w:bCs/>
          <w:sz w:val="44"/>
          <w:szCs w:val="44"/>
          <w:lang w:val="en-US" w:eastAsia="zh-CN"/>
        </w:rPr>
      </w:pPr>
    </w:p>
    <w:p>
      <w:pPr>
        <w:pStyle w:val="2"/>
        <w:rPr>
          <w:rFonts w:hint="eastAsia"/>
        </w:rPr>
      </w:pPr>
      <w:r>
        <w:rPr>
          <w:rFonts w:hint="eastAsia"/>
        </w:rPr>
        <w:t>资源需求估计</w:t>
      </w: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人员</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产品经理：根据本产品的商业背景和定位，吸取已有旅游景点推荐网站的成熟经验，结合地方特点和用户特征，设计符合某市大学生旅游习惯的景点推荐；</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IT技术专家：快速架构和实现产品，同时确保对未来快速增长攻略、行程的发表、相册的上传量及灵活变化的页面展示的支持；</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学生代表：有较多旅游经验的学生代表，帮助分析学生群体的旅游特征；</w:t>
      </w: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资金</w:t>
      </w:r>
    </w:p>
    <w:p>
      <w:pPr>
        <w:jc w:val="lef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产品验证阶段前暂无需要。完成验证后，需要资金集中快速完成网站知名度的宣传推广；</w:t>
      </w: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设备</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eastAsia="zh-CN"/>
        </w:rPr>
        <w:t>一台本地</w:t>
      </w:r>
      <w:r>
        <w:rPr>
          <w:rFonts w:hint="eastAsia" w:ascii="宋体" w:hAnsi="宋体" w:eastAsia="宋体" w:cs="宋体"/>
          <w:b w:val="0"/>
          <w:bCs w:val="0"/>
          <w:sz w:val="28"/>
          <w:szCs w:val="28"/>
          <w:lang w:val="en-US" w:eastAsia="zh-CN"/>
        </w:rPr>
        <w:t>PC服务器；</w:t>
      </w: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信息</w:t>
      </w:r>
    </w:p>
    <w:p>
      <w:pPr>
        <w:numPr>
          <w:ilvl w:val="0"/>
          <w:numId w:val="0"/>
        </w:numPr>
        <w:ind w:leftChars="0"/>
        <w:jc w:val="lef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大量的当地景点、旅行攻略的信息；</w:t>
      </w:r>
    </w:p>
    <w:p>
      <w:pPr>
        <w:jc w:val="left"/>
        <w:rPr>
          <w:rFonts w:hint="eastAsia" w:ascii="宋体" w:hAnsi="宋体" w:eastAsia="宋体" w:cs="宋体"/>
          <w:b/>
          <w:bCs/>
          <w:sz w:val="44"/>
          <w:szCs w:val="44"/>
          <w:lang w:val="en-US" w:eastAsia="zh-CN"/>
        </w:rPr>
      </w:pPr>
    </w:p>
    <w:p>
      <w:pPr>
        <w:pStyle w:val="2"/>
        <w:rPr>
          <w:rFonts w:hint="eastAsia"/>
        </w:rPr>
      </w:pPr>
      <w:r>
        <w:rPr>
          <w:rFonts w:hint="eastAsia"/>
        </w:rPr>
        <w:t>风险分析</w:t>
      </w:r>
    </w:p>
    <w:tbl>
      <w:tblPr>
        <w:tblStyle w:val="5"/>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
        <w:gridCol w:w="2098"/>
        <w:gridCol w:w="4922"/>
        <w:gridCol w:w="1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 w:type="dxa"/>
          </w:tcPr>
          <w:p>
            <w:pP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编号</w:t>
            </w:r>
          </w:p>
        </w:tc>
        <w:tc>
          <w:tcPr>
            <w:tcW w:w="2098" w:type="dxa"/>
          </w:tcPr>
          <w:p>
            <w:pP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事件描述</w:t>
            </w:r>
          </w:p>
        </w:tc>
        <w:tc>
          <w:tcPr>
            <w:tcW w:w="4922" w:type="dxa"/>
          </w:tcPr>
          <w:p>
            <w:pP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根本原因</w:t>
            </w:r>
          </w:p>
        </w:tc>
        <w:tc>
          <w:tcPr>
            <w:tcW w:w="1044" w:type="dxa"/>
          </w:tcPr>
          <w:p>
            <w:pP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R1</w:t>
            </w:r>
          </w:p>
        </w:tc>
        <w:tc>
          <w:tcPr>
            <w:tcW w:w="2098"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学生认可度不高</w:t>
            </w:r>
          </w:p>
        </w:tc>
        <w:tc>
          <w:tcPr>
            <w:tcW w:w="4922"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没有足够区别于已有景点推荐网站服务的吸引力</w:t>
            </w:r>
          </w:p>
        </w:tc>
        <w:tc>
          <w:tcPr>
            <w:tcW w:w="1044"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R2</w:t>
            </w:r>
          </w:p>
        </w:tc>
        <w:tc>
          <w:tcPr>
            <w:tcW w:w="2098"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学生参与度不高</w:t>
            </w:r>
          </w:p>
        </w:tc>
        <w:tc>
          <w:tcPr>
            <w:tcW w:w="4922"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学生对景点推荐网站的了解不够，及需要做一定的配合缺乏意愿</w:t>
            </w:r>
          </w:p>
        </w:tc>
        <w:tc>
          <w:tcPr>
            <w:tcW w:w="1044"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用户风险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R3</w:t>
            </w:r>
          </w:p>
        </w:tc>
        <w:tc>
          <w:tcPr>
            <w:tcW w:w="2098"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学生不愿意写攻略、行程或上传照片</w:t>
            </w:r>
          </w:p>
        </w:tc>
        <w:tc>
          <w:tcPr>
            <w:tcW w:w="4922"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学生在浏览完网站后不愿意花费时间在该网站上写自己的旅游攻略或使用该网站制定行程，上传照片</w:t>
            </w:r>
          </w:p>
        </w:tc>
        <w:tc>
          <w:tcPr>
            <w:tcW w:w="1044"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流程风险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R4</w:t>
            </w:r>
          </w:p>
        </w:tc>
        <w:tc>
          <w:tcPr>
            <w:tcW w:w="2098"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无法获得足够的推广费用</w:t>
            </w:r>
          </w:p>
        </w:tc>
        <w:tc>
          <w:tcPr>
            <w:tcW w:w="4922"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产品快速推广时，需要大量的资金，目前团队不具备，需要寻找投资</w:t>
            </w:r>
          </w:p>
        </w:tc>
        <w:tc>
          <w:tcPr>
            <w:tcW w:w="1044"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资金风险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9"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R5</w:t>
            </w:r>
          </w:p>
        </w:tc>
        <w:tc>
          <w:tcPr>
            <w:tcW w:w="2098"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网站使用感不高</w:t>
            </w:r>
          </w:p>
        </w:tc>
        <w:tc>
          <w:tcPr>
            <w:tcW w:w="4922"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产品快速开发完成后，由于开发前期对大学生使用网站习惯没有条查清楚，或开发过程中某些功能无法实现，导致网站使用感不高</w:t>
            </w:r>
          </w:p>
        </w:tc>
        <w:tc>
          <w:tcPr>
            <w:tcW w:w="1044" w:type="dxa"/>
          </w:tcPr>
          <w:p>
            <w:pP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质量风险</w:t>
            </w:r>
          </w:p>
        </w:tc>
      </w:tr>
    </w:tbl>
    <w:p>
      <w:pPr>
        <w:jc w:val="left"/>
        <w:rPr>
          <w:rFonts w:hint="eastAsia" w:ascii="宋体" w:hAnsi="宋体" w:eastAsia="宋体" w:cs="宋体"/>
          <w:b/>
          <w:bCs/>
          <w:sz w:val="44"/>
          <w:szCs w:val="44"/>
          <w:lang w:val="en-US" w:eastAsia="zh-CN"/>
        </w:rPr>
      </w:pPr>
    </w:p>
    <w:p>
      <w:pPr>
        <w:pStyle w:val="2"/>
        <w:rPr>
          <w:rFonts w:hint="eastAsia"/>
        </w:rPr>
      </w:pPr>
      <w:r>
        <w:rPr>
          <w:rFonts w:hint="eastAsia"/>
        </w:rPr>
        <w:t>收益分析</w:t>
      </w:r>
    </w:p>
    <w:p>
      <w:p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财务分析的估算结果如下，几项重要参数说明：</w:t>
      </w:r>
    </w:p>
    <w:p>
      <w:pPr>
        <w:numPr>
          <w:ilvl w:val="0"/>
          <w:numId w:val="6"/>
        </w:numPr>
        <w:ind w:left="425" w:leftChars="0" w:hanging="425" w:firstLineChars="0"/>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折现率假设为10%，这是比较通用的一个值；</w:t>
      </w:r>
    </w:p>
    <w:p>
      <w:pPr>
        <w:numPr>
          <w:ilvl w:val="0"/>
          <w:numId w:val="6"/>
        </w:numPr>
        <w:ind w:left="425" w:leftChars="0" w:hanging="425" w:firstLineChars="0"/>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项目长周期设为5年；</w:t>
      </w:r>
    </w:p>
    <w:p>
      <w:pPr>
        <w:numPr>
          <w:ilvl w:val="0"/>
          <w:numId w:val="6"/>
        </w:numPr>
        <w:ind w:left="425" w:leftChars="0" w:hanging="425" w:firstLineChars="0"/>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首年成本为上面资源分析中的成本加20万元推广成本，以后四年假设设计维护费和推广为每年30万；</w:t>
      </w:r>
    </w:p>
    <w:p>
      <w:pPr>
        <w:numPr>
          <w:ilvl w:val="0"/>
          <w:numId w:val="6"/>
        </w:numPr>
        <w:ind w:left="425" w:leftChars="0" w:hanging="425" w:firstLineChars="0"/>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收益假设第一年为20万，第二年为40</w:t>
      </w:r>
      <w:bookmarkStart w:id="0" w:name="_GoBack"/>
      <w:bookmarkEnd w:id="0"/>
      <w:r>
        <w:rPr>
          <w:rFonts w:hint="eastAsia" w:ascii="仿宋" w:hAnsi="仿宋" w:eastAsia="仿宋" w:cs="仿宋"/>
          <w:b w:val="0"/>
          <w:bCs w:val="0"/>
          <w:sz w:val="28"/>
          <w:szCs w:val="28"/>
          <w:lang w:val="en-US" w:eastAsia="zh-CN"/>
        </w:rPr>
        <w:t>万，第3年为80万，第4年为130万，第五年为200万；</w:t>
      </w:r>
    </w:p>
    <w:tbl>
      <w:tblPr>
        <w:tblStyle w:val="5"/>
        <w:tblW w:w="8939"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left w:w="108" w:type="dxa"/>
          <w:right w:w="108" w:type="dxa"/>
        </w:tblCellMar>
      </w:tblPr>
      <w:tblGrid>
        <w:gridCol w:w="1695"/>
        <w:gridCol w:w="1212"/>
        <w:gridCol w:w="1095"/>
        <w:gridCol w:w="1219"/>
        <w:gridCol w:w="1260"/>
        <w:gridCol w:w="1230"/>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折现率</w:t>
            </w: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10%</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left w:w="108" w:type="dxa"/>
            <w:right w:w="108" w:type="dxa"/>
          </w:tblCellMar>
        </w:tblPrEx>
        <w:trPr>
          <w:trHeight w:val="0" w:hRule="atLeast"/>
        </w:trPr>
        <w:tc>
          <w:tcPr>
            <w:tcW w:w="1695" w:type="dxa"/>
            <w:shd w:val="clear" w:color="auto" w:fill="FFFFFF" w:themeFill="background1"/>
            <w:vAlign w:val="top"/>
          </w:tcPr>
          <w:p>
            <w:pPr>
              <w:numPr>
                <w:numId w:val="0"/>
              </w:numPr>
              <w:jc w:val="left"/>
              <w:rPr>
                <w:rFonts w:hint="eastAsia" w:ascii="仿宋" w:hAnsi="仿宋" w:eastAsia="仿宋" w:cs="仿宋"/>
                <w:b w:val="0"/>
                <w:bCs w:val="0"/>
                <w:sz w:val="28"/>
                <w:szCs w:val="28"/>
                <w:vertAlign w:val="baseline"/>
                <w:lang w:val="en-US" w:eastAsia="zh-CN"/>
              </w:rPr>
            </w:pP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w:t>
            </w: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3</w:t>
            </w: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4</w:t>
            </w: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5</w:t>
            </w: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成本</w:t>
            </w: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400000</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200000</w:t>
            </w: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200000</w:t>
            </w: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200000</w:t>
            </w: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200000</w:t>
            </w: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折现因子</w:t>
            </w: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0.91</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0.83</w:t>
            </w: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0.75</w:t>
            </w: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0.68</w:t>
            </w: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0.62</w:t>
            </w: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折现成本</w:t>
            </w: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364000</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166000</w:t>
            </w: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150000</w:t>
            </w: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136000</w:t>
            </w: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124000</w:t>
            </w: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940000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累计成本</w:t>
            </w: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364000</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530000</w:t>
            </w: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680000</w:t>
            </w: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816000</w:t>
            </w: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940000</w:t>
            </w: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收益</w:t>
            </w: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200000</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400000</w:t>
            </w: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800000</w:t>
            </w: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1300000</w:t>
            </w: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2000000</w:t>
            </w: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折现因子</w:t>
            </w:r>
          </w:p>
        </w:tc>
        <w:tc>
          <w:tcPr>
            <w:tcW w:w="1212" w:type="dxa"/>
            <w:shd w:val="clear" w:color="auto" w:fill="FFFFFF" w:themeFill="background1"/>
            <w:vAlign w:val="top"/>
          </w:tcPr>
          <w:p>
            <w:pPr>
              <w:numPr>
                <w:ilvl w:val="0"/>
                <w:numId w:val="0"/>
              </w:numPr>
              <w:ind w:left="0" w:leftChars="0" w:firstLine="0" w:firstLineChars="0"/>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0.91</w:t>
            </w:r>
          </w:p>
        </w:tc>
        <w:tc>
          <w:tcPr>
            <w:tcW w:w="1095" w:type="dxa"/>
            <w:shd w:val="clear" w:color="auto" w:fill="FFFFFF" w:themeFill="background1"/>
            <w:vAlign w:val="top"/>
          </w:tcPr>
          <w:p>
            <w:pPr>
              <w:numPr>
                <w:ilvl w:val="0"/>
                <w:numId w:val="0"/>
              </w:numPr>
              <w:ind w:left="0" w:leftChars="0" w:firstLine="0" w:firstLineChars="0"/>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0.83</w:t>
            </w:r>
          </w:p>
        </w:tc>
        <w:tc>
          <w:tcPr>
            <w:tcW w:w="1219" w:type="dxa"/>
            <w:shd w:val="clear" w:color="auto" w:fill="FFFFFF" w:themeFill="background1"/>
            <w:vAlign w:val="top"/>
          </w:tcPr>
          <w:p>
            <w:pPr>
              <w:numPr>
                <w:ilvl w:val="0"/>
                <w:numId w:val="0"/>
              </w:numPr>
              <w:ind w:left="0" w:leftChars="0" w:firstLine="0" w:firstLineChars="0"/>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0.75</w:t>
            </w:r>
          </w:p>
        </w:tc>
        <w:tc>
          <w:tcPr>
            <w:tcW w:w="1260" w:type="dxa"/>
            <w:shd w:val="clear" w:color="auto" w:fill="FFFFFF" w:themeFill="background1"/>
            <w:vAlign w:val="top"/>
          </w:tcPr>
          <w:p>
            <w:pPr>
              <w:numPr>
                <w:ilvl w:val="0"/>
                <w:numId w:val="0"/>
              </w:numPr>
              <w:ind w:left="0" w:leftChars="0" w:firstLine="0" w:firstLineChars="0"/>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0.68</w:t>
            </w:r>
          </w:p>
        </w:tc>
        <w:tc>
          <w:tcPr>
            <w:tcW w:w="1230" w:type="dxa"/>
            <w:shd w:val="clear" w:color="auto" w:fill="FFFFFF" w:themeFill="background1"/>
            <w:vAlign w:val="top"/>
          </w:tcPr>
          <w:p>
            <w:pPr>
              <w:numPr>
                <w:ilvl w:val="0"/>
                <w:numId w:val="0"/>
              </w:numPr>
              <w:ind w:left="0" w:leftChars="0" w:firstLine="0" w:firstLineChars="0"/>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0.62</w:t>
            </w: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折现收益</w:t>
            </w: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182000</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332000</w:t>
            </w: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600000</w:t>
            </w: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884000</w:t>
            </w: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1240000</w:t>
            </w: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3238000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累计收益</w:t>
            </w: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182000</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514000</w:t>
            </w: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1114000</w:t>
            </w: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1998000</w:t>
            </w: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3238000</w:t>
            </w: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折现收益-折现成本</w:t>
            </w: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-182000</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348000</w:t>
            </w: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450000</w:t>
            </w: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748000</w:t>
            </w: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1116000</w:t>
            </w: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2298000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累计收益-累计成本</w:t>
            </w: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-182000</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-16000</w:t>
            </w: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434000</w:t>
            </w: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1182000</w:t>
            </w: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2298000</w:t>
            </w: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净现值</w:t>
            </w: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2298000</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投资收益率</w:t>
            </w: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244%</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投资回收期</w:t>
            </w:r>
          </w:p>
        </w:tc>
        <w:tc>
          <w:tcPr>
            <w:tcW w:w="1212"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第3年</w:t>
            </w:r>
          </w:p>
        </w:tc>
        <w:tc>
          <w:tcPr>
            <w:tcW w:w="1095"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19"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6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30"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c>
          <w:tcPr>
            <w:tcW w:w="1228" w:type="dxa"/>
            <w:shd w:val="clear" w:color="auto" w:fill="FFFFFF" w:themeFill="background1"/>
          </w:tcPr>
          <w:p>
            <w:pPr>
              <w:numPr>
                <w:numId w:val="0"/>
              </w:numPr>
              <w:jc w:val="left"/>
              <w:rPr>
                <w:rFonts w:hint="eastAsia" w:ascii="仿宋" w:hAnsi="仿宋" w:eastAsia="仿宋" w:cs="仿宋"/>
                <w:b w:val="0"/>
                <w:bCs w:val="0"/>
                <w:sz w:val="28"/>
                <w:szCs w:val="28"/>
                <w:vertAlign w:val="baseline"/>
                <w:lang w:val="en-US" w:eastAsia="zh-CN"/>
              </w:rPr>
            </w:pPr>
          </w:p>
        </w:tc>
      </w:tr>
    </w:tbl>
    <w:p>
      <w:pPr>
        <w:numPr>
          <w:numId w:val="0"/>
        </w:numPr>
        <w:ind w:leftChars="0"/>
        <w:jc w:val="left"/>
        <w:rPr>
          <w:rFonts w:hint="eastAsia" w:ascii="仿宋" w:hAnsi="仿宋" w:eastAsia="仿宋" w:cs="仿宋"/>
          <w:b w:val="0"/>
          <w:bCs w:val="0"/>
          <w:sz w:val="28"/>
          <w:szCs w:val="28"/>
          <w:lang w:val="en-US" w:eastAsia="zh-CN"/>
        </w:rPr>
      </w:pPr>
    </w:p>
    <w:sectPr>
      <w:pgSz w:w="11906" w:h="16838"/>
      <w:pgMar w:top="1440" w:right="1800" w:bottom="1440" w:left="1800" w:header="851" w:footer="992" w:gutter="0"/>
      <w:pgBorders>
        <w:top w:val="single" w:color="auto" w:sz="6" w:space="1"/>
        <w:left w:val="single" w:color="auto" w:sz="6" w:space="4"/>
        <w:bottom w:val="single" w:color="auto" w:sz="6" w:space="1"/>
        <w:right w:val="single" w:color="auto" w:sz="6"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91E93"/>
    <w:multiLevelType w:val="singleLevel"/>
    <w:tmpl w:val="81891E93"/>
    <w:lvl w:ilvl="0" w:tentative="0">
      <w:start w:val="1"/>
      <w:numFmt w:val="decimal"/>
      <w:lvlText w:val="%1."/>
      <w:lvlJc w:val="left"/>
      <w:pPr>
        <w:ind w:left="425" w:hanging="425"/>
      </w:pPr>
      <w:rPr>
        <w:rFonts w:hint="default"/>
      </w:rPr>
    </w:lvl>
  </w:abstractNum>
  <w:abstractNum w:abstractNumId="1">
    <w:nsid w:val="81D9A6BB"/>
    <w:multiLevelType w:val="singleLevel"/>
    <w:tmpl w:val="81D9A6BB"/>
    <w:lvl w:ilvl="0" w:tentative="0">
      <w:start w:val="2"/>
      <w:numFmt w:val="decimal"/>
      <w:suff w:val="nothing"/>
      <w:lvlText w:val="（%1）"/>
      <w:lvlJc w:val="left"/>
    </w:lvl>
  </w:abstractNum>
  <w:abstractNum w:abstractNumId="2">
    <w:nsid w:val="88F90057"/>
    <w:multiLevelType w:val="singleLevel"/>
    <w:tmpl w:val="88F90057"/>
    <w:lvl w:ilvl="0" w:tentative="0">
      <w:start w:val="1"/>
      <w:numFmt w:val="bullet"/>
      <w:lvlText w:val=""/>
      <w:lvlJc w:val="left"/>
      <w:pPr>
        <w:ind w:left="420" w:hanging="420"/>
      </w:pPr>
      <w:rPr>
        <w:rFonts w:hint="default" w:ascii="Wingdings" w:hAnsi="Wingdings"/>
      </w:rPr>
    </w:lvl>
  </w:abstractNum>
  <w:abstractNum w:abstractNumId="3">
    <w:nsid w:val="26A1065E"/>
    <w:multiLevelType w:val="singleLevel"/>
    <w:tmpl w:val="26A1065E"/>
    <w:lvl w:ilvl="0" w:tentative="0">
      <w:start w:val="1"/>
      <w:numFmt w:val="bullet"/>
      <w:lvlText w:val=""/>
      <w:lvlJc w:val="left"/>
      <w:pPr>
        <w:ind w:left="420" w:hanging="420"/>
      </w:pPr>
      <w:rPr>
        <w:rFonts w:hint="default" w:ascii="Wingdings" w:hAnsi="Wingdings"/>
      </w:rPr>
    </w:lvl>
  </w:abstractNum>
  <w:abstractNum w:abstractNumId="4">
    <w:nsid w:val="4B1239CB"/>
    <w:multiLevelType w:val="singleLevel"/>
    <w:tmpl w:val="4B1239CB"/>
    <w:lvl w:ilvl="0" w:tentative="0">
      <w:start w:val="1"/>
      <w:numFmt w:val="bullet"/>
      <w:lvlText w:val=""/>
      <w:lvlJc w:val="left"/>
      <w:pPr>
        <w:ind w:left="420" w:hanging="420"/>
      </w:pPr>
      <w:rPr>
        <w:rFonts w:hint="default" w:ascii="Wingdings" w:hAnsi="Wingdings"/>
      </w:rPr>
    </w:lvl>
  </w:abstractNum>
  <w:abstractNum w:abstractNumId="5">
    <w:nsid w:val="69B4E9C1"/>
    <w:multiLevelType w:val="singleLevel"/>
    <w:tmpl w:val="69B4E9C1"/>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B91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现实向左，记忆向右</cp:lastModifiedBy>
  <dcterms:modified xsi:type="dcterms:W3CDTF">2019-03-14T09:50:12Z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