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36"/>
        </w:rPr>
      </w:pPr>
      <w:r>
        <w:rPr>
          <w:rFonts w:hint="eastAsia"/>
          <w:sz w:val="36"/>
          <w:lang w:val="en-US" w:eastAsia="zh-CN"/>
        </w:rPr>
        <w:t>eStudy系统</w:t>
      </w:r>
      <w:r>
        <w:rPr>
          <w:rFonts w:hint="eastAsia"/>
          <w:sz w:val="36"/>
        </w:rPr>
        <w:t>设计规格说明</w:t>
      </w:r>
    </w:p>
    <w:p>
      <w:pPr>
        <w:jc w:val="center"/>
      </w:pPr>
    </w:p>
    <w:p>
      <w:pPr>
        <w:jc w:val="center"/>
      </w:pPr>
    </w:p>
    <w:p>
      <w:pPr>
        <w:jc w:val="center"/>
      </w:pPr>
      <w:r>
        <w:t>V</w:t>
      </w:r>
      <w:r>
        <w:rPr>
          <w:rFonts w:hint="eastAsia"/>
        </w:rPr>
        <w:t>er:1.0</w:t>
      </w:r>
    </w:p>
    <w:p/>
    <w:p/>
    <w:p/>
    <w:p/>
    <w:p/>
    <w:p/>
    <w:p>
      <w:pPr>
        <w:ind w:firstLine="420"/>
        <w:rPr>
          <w:i/>
          <w:color w:val="558ED5" w:themeColor="text2" w:themeTint="99"/>
          <w14:textFill>
            <w14:solidFill>
              <w14:schemeClr w14:val="tx2">
                <w14:lumMod w14:val="60000"/>
                <w14:lumOff w14:val="40000"/>
              </w14:schemeClr>
            </w14:solidFill>
          </w14:textFill>
        </w:rPr>
      </w:pP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br w:type="page"/>
      </w:r>
    </w:p>
    <w:sdt>
      <w:sdtPr>
        <w:rPr>
          <w:lang w:val="zh-CN"/>
        </w:rPr>
        <w:id w:val="1689027077"/>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18"/>
            </w:rPr>
            <w:t>1</w:t>
          </w:r>
          <w:r>
            <w:tab/>
          </w:r>
          <w:r>
            <w:rPr>
              <w:rStyle w:val="18"/>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"_Toc301301028" </w:instrText>
          </w:r>
          <w:r>
            <w:fldChar w:fldCharType="separate"/>
          </w:r>
          <w:r>
            <w:rPr>
              <w:rStyle w:val="18"/>
            </w:rPr>
            <w:t>1.1</w:t>
          </w:r>
          <w:r>
            <w:tab/>
          </w:r>
          <w:r>
            <w:rPr>
              <w:rStyle w:val="18"/>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"_Toc301301029" </w:instrText>
          </w:r>
          <w:r>
            <w:fldChar w:fldCharType="separate"/>
          </w:r>
          <w:r>
            <w:rPr>
              <w:rStyle w:val="18"/>
            </w:rPr>
            <w:t>1.2</w:t>
          </w:r>
          <w:r>
            <w:tab/>
          </w:r>
          <w:r>
            <w:rPr>
              <w:rStyle w:val="18"/>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"_Toc301301030" </w:instrText>
          </w:r>
          <w:r>
            <w:fldChar w:fldCharType="separate"/>
          </w:r>
          <w:r>
            <w:rPr>
              <w:rStyle w:val="18"/>
            </w:rPr>
            <w:t>1.3</w:t>
          </w:r>
          <w:r>
            <w:tab/>
          </w:r>
          <w:r>
            <w:rPr>
              <w:rStyle w:val="18"/>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"_Toc301301031" </w:instrText>
          </w:r>
          <w:r>
            <w:fldChar w:fldCharType="separate"/>
          </w:r>
          <w:r>
            <w:rPr>
              <w:rStyle w:val="18"/>
            </w:rPr>
            <w:t>1.4</w:t>
          </w:r>
          <w:r>
            <w:tab/>
          </w:r>
          <w:r>
            <w:rPr>
              <w:rStyle w:val="18"/>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"_Toc301301032" </w:instrText>
          </w:r>
          <w:r>
            <w:fldChar w:fldCharType="separate"/>
          </w:r>
          <w:r>
            <w:rPr>
              <w:rStyle w:val="18"/>
            </w:rPr>
            <w:t>1.5</w:t>
          </w:r>
          <w:r>
            <w:tab/>
          </w:r>
          <w:r>
            <w:rPr>
              <w:rStyle w:val="18"/>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5"/>
            <w:tabs>
              <w:tab w:val="left" w:pos="420"/>
              <w:tab w:val="right" w:leader="dot" w:pos="8296"/>
            </w:tabs>
          </w:pPr>
          <w:r>
            <w:fldChar w:fldCharType="begin"/>
          </w:r>
          <w:r>
            <w:instrText xml:space="preserve"> HYPERLINK \l "_Toc301301033" </w:instrText>
          </w:r>
          <w:r>
            <w:fldChar w:fldCharType="separate"/>
          </w:r>
          <w:r>
            <w:rPr>
              <w:rStyle w:val="18"/>
            </w:rPr>
            <w:t>2</w:t>
          </w:r>
          <w:r>
            <w:tab/>
          </w:r>
          <w:r>
            <w:rPr>
              <w:rStyle w:val="18"/>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"_Toc301301034" </w:instrText>
          </w:r>
          <w:r>
            <w:fldChar w:fldCharType="separate"/>
          </w:r>
          <w:r>
            <w:rPr>
              <w:rStyle w:val="18"/>
            </w:rPr>
            <w:t>2.1</w:t>
          </w:r>
          <w:r>
            <w:tab/>
          </w:r>
          <w:r>
            <w:rPr>
              <w:rStyle w:val="18"/>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"_Toc301301035" </w:instrText>
          </w:r>
          <w:r>
            <w:fldChar w:fldCharType="separate"/>
          </w:r>
          <w:r>
            <w:rPr>
              <w:rStyle w:val="18"/>
            </w:rPr>
            <w:t>2.2</w:t>
          </w:r>
          <w:r>
            <w:tab/>
          </w:r>
          <w:r>
            <w:rPr>
              <w:rStyle w:val="18"/>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"_Toc301301036" </w:instrText>
          </w:r>
          <w:r>
            <w:fldChar w:fldCharType="separate"/>
          </w:r>
          <w:r>
            <w:rPr>
              <w:rStyle w:val="18"/>
            </w:rPr>
            <w:t>2.3</w:t>
          </w:r>
          <w:r>
            <w:tab/>
          </w:r>
          <w:r>
            <w:rPr>
              <w:rStyle w:val="18"/>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"_Toc301301037" </w:instrText>
          </w:r>
          <w:r>
            <w:fldChar w:fldCharType="separate"/>
          </w:r>
          <w:r>
            <w:rPr>
              <w:rStyle w:val="18"/>
            </w:rPr>
            <w:t>2.4</w:t>
          </w:r>
          <w:r>
            <w:tab/>
          </w:r>
          <w:r>
            <w:rPr>
              <w:rStyle w:val="18"/>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"_Toc301301038" </w:instrText>
          </w:r>
          <w:r>
            <w:fldChar w:fldCharType="separate"/>
          </w:r>
          <w:r>
            <w:rPr>
              <w:rStyle w:val="18"/>
            </w:rPr>
            <w:t>2.5</w:t>
          </w:r>
          <w:r>
            <w:tab/>
          </w:r>
          <w:r>
            <w:rPr>
              <w:rStyle w:val="18"/>
              <w:rFonts w:hint="eastAsia"/>
            </w:rPr>
            <w:t>错误代码</w:t>
          </w:r>
          <w:r>
            <w:tab/>
          </w:r>
          <w:r>
            <w:fldChar w:fldCharType="begin"/>
          </w:r>
          <w:r>
            <w:instrText xml:space="preserve"> PAGEREF _Toc301301038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"_Toc301301039" </w:instrText>
          </w:r>
          <w:r>
            <w:fldChar w:fldCharType="separate"/>
          </w:r>
          <w:r>
            <w:rPr>
              <w:rStyle w:val="18"/>
            </w:rPr>
            <w:t>2.6</w:t>
          </w:r>
          <w:r>
            <w:tab/>
          </w:r>
          <w:r>
            <w:rPr>
              <w:rStyle w:val="18"/>
              <w:rFonts w:hint="eastAsia"/>
            </w:rPr>
            <w:t>错误日志</w:t>
          </w:r>
          <w:r>
            <w:tab/>
          </w:r>
          <w:r>
            <w:fldChar w:fldCharType="begin"/>
          </w:r>
          <w:r>
            <w:instrText xml:space="preserve"> PAGEREF _Toc301301039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"_Toc301301040" </w:instrText>
          </w:r>
          <w:r>
            <w:fldChar w:fldCharType="separate"/>
          </w:r>
          <w:r>
            <w:rPr>
              <w:rStyle w:val="18"/>
            </w:rPr>
            <w:t>2.7</w:t>
          </w:r>
          <w:r>
            <w:tab/>
          </w:r>
          <w:r>
            <w:rPr>
              <w:rStyle w:val="18"/>
              <w:rFonts w:hint="eastAsia"/>
            </w:rPr>
            <w:t>部署视图</w:t>
          </w:r>
          <w:r>
            <w:tab/>
          </w:r>
          <w:r>
            <w:fldChar w:fldCharType="begin"/>
          </w:r>
          <w:r>
            <w:instrText xml:space="preserve"> PAGEREF _Toc301301040 \h </w:instrText>
          </w:r>
          <w:r>
            <w:fldChar w:fldCharType="separate"/>
          </w:r>
          <w:r>
            <w:t>9</w:t>
          </w:r>
          <w:r>
            <w:fldChar w:fldCharType="end"/>
          </w:r>
          <w:r>
            <w:fldChar w:fldCharType="end"/>
          </w:r>
        </w:p>
        <w:p>
          <w:pPr>
            <w:pStyle w:val="15"/>
            <w:tabs>
              <w:tab w:val="left" w:pos="420"/>
              <w:tab w:val="right" w:leader="dot" w:pos="8296"/>
            </w:tabs>
          </w:pPr>
          <w:r>
            <w:fldChar w:fldCharType="begin"/>
          </w:r>
          <w:r>
            <w:instrText xml:space="preserve"> HYPERLINK \l "_Toc301301041" </w:instrText>
          </w:r>
          <w:r>
            <w:fldChar w:fldCharType="separate"/>
          </w:r>
          <w:r>
            <w:rPr>
              <w:rStyle w:val="18"/>
            </w:rPr>
            <w:t>3</w:t>
          </w:r>
          <w:r>
            <w:tab/>
          </w:r>
          <w:r>
            <w:rPr>
              <w:rStyle w:val="18"/>
              <w:rFonts w:hint="eastAsia"/>
            </w:rPr>
            <w:t>数据库设计</w:t>
          </w:r>
          <w:r>
            <w:tab/>
          </w:r>
          <w:r>
            <w:fldChar w:fldCharType="begin"/>
          </w:r>
          <w:r>
            <w:instrText xml:space="preserve"> PAGEREF _Toc301301041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"_Toc301301042" </w:instrText>
          </w:r>
          <w:r>
            <w:fldChar w:fldCharType="separate"/>
          </w:r>
          <w:r>
            <w:rPr>
              <w:rStyle w:val="18"/>
            </w:rPr>
            <w:t>3.1</w:t>
          </w:r>
          <w:r>
            <w:tab/>
          </w:r>
          <w:r>
            <w:rPr>
              <w:rStyle w:val="18"/>
              <w:rFonts w:hint="eastAsia"/>
            </w:rPr>
            <w:t>逻辑模型</w:t>
          </w:r>
          <w:r>
            <w:tab/>
          </w:r>
          <w:r>
            <w:fldChar w:fldCharType="begin"/>
          </w:r>
          <w:r>
            <w:instrText xml:space="preserve"> PAGEREF _Toc301301042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"_Toc301301043" </w:instrText>
          </w:r>
          <w:r>
            <w:fldChar w:fldCharType="separate"/>
          </w:r>
          <w:r>
            <w:rPr>
              <w:rStyle w:val="18"/>
            </w:rPr>
            <w:t>3.2</w:t>
          </w:r>
          <w:r>
            <w:tab/>
          </w:r>
          <w:r>
            <w:rPr>
              <w:rStyle w:val="18"/>
              <w:rFonts w:hint="eastAsia"/>
            </w:rPr>
            <w:t>物理模型</w:t>
          </w:r>
          <w:r>
            <w:tab/>
          </w:r>
          <w:r>
            <w:fldChar w:fldCharType="begin"/>
          </w:r>
          <w:r>
            <w:instrText xml:space="preserve"> PAGEREF _Toc301301043 \h </w:instrText>
          </w:r>
          <w:r>
            <w:fldChar w:fldCharType="separate"/>
          </w:r>
          <w:r>
            <w:t>11</w:t>
          </w:r>
          <w:r>
            <w:fldChar w:fldCharType="end"/>
          </w:r>
          <w:r>
            <w:fldChar w:fldCharType="end"/>
          </w:r>
        </w:p>
        <w:p>
          <w:pPr>
            <w:pStyle w:val="15"/>
            <w:tabs>
              <w:tab w:val="left" w:pos="420"/>
              <w:tab w:val="right" w:leader="dot" w:pos="8296"/>
            </w:tabs>
          </w:pPr>
          <w:r>
            <w:fldChar w:fldCharType="begin"/>
          </w:r>
          <w:r>
            <w:instrText xml:space="preserve"> HYPERLINK \l "_Toc301301044" </w:instrText>
          </w:r>
          <w:r>
            <w:fldChar w:fldCharType="separate"/>
          </w:r>
          <w:r>
            <w:rPr>
              <w:rStyle w:val="18"/>
            </w:rPr>
            <w:t>4</w:t>
          </w:r>
          <w:r>
            <w:tab/>
          </w:r>
          <w:r>
            <w:rPr>
              <w:rStyle w:val="18"/>
              <w:rFonts w:hint="eastAsia"/>
            </w:rPr>
            <w:t>质量及其他方面</w:t>
          </w:r>
          <w:r>
            <w:tab/>
          </w:r>
          <w:r>
            <w:fldChar w:fldCharType="begin"/>
          </w:r>
          <w:r>
            <w:instrText xml:space="preserve"> PAGEREF _Toc301301044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"_Toc301301045" </w:instrText>
          </w:r>
          <w:r>
            <w:fldChar w:fldCharType="separate"/>
          </w:r>
          <w:r>
            <w:rPr>
              <w:rStyle w:val="18"/>
            </w:rPr>
            <w:t>4.1</w:t>
          </w:r>
          <w:r>
            <w:tab/>
          </w:r>
          <w:r>
            <w:rPr>
              <w:rStyle w:val="18"/>
              <w:rFonts w:hint="eastAsia"/>
            </w:rPr>
            <w:t>可维护性</w:t>
          </w:r>
          <w:r>
            <w:tab/>
          </w:r>
          <w:r>
            <w:fldChar w:fldCharType="begin"/>
          </w:r>
          <w:r>
            <w:instrText xml:space="preserve"> PAGEREF _Toc301301045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"_Toc301301046" </w:instrText>
          </w:r>
          <w:r>
            <w:fldChar w:fldCharType="separate"/>
          </w:r>
          <w:r>
            <w:rPr>
              <w:rStyle w:val="18"/>
            </w:rPr>
            <w:t>4.2</w:t>
          </w:r>
          <w:r>
            <w:tab/>
          </w:r>
          <w:r>
            <w:rPr>
              <w:rStyle w:val="18"/>
              <w:rFonts w:hint="eastAsia"/>
            </w:rPr>
            <w:t>安全性</w:t>
          </w:r>
          <w:r>
            <w:tab/>
          </w:r>
          <w:r>
            <w:fldChar w:fldCharType="begin"/>
          </w:r>
          <w:r>
            <w:instrText xml:space="preserve"> PAGEREF _Toc301301046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"_Toc301301047" </w:instrText>
          </w:r>
          <w:r>
            <w:fldChar w:fldCharType="separate"/>
          </w:r>
          <w:r>
            <w:rPr>
              <w:rStyle w:val="18"/>
            </w:rPr>
            <w:t>4.3</w:t>
          </w:r>
          <w:r>
            <w:tab/>
          </w:r>
          <w:r>
            <w:rPr>
              <w:rStyle w:val="18"/>
              <w:rFonts w:hint="eastAsia"/>
            </w:rPr>
            <w:t>可扩展性</w:t>
          </w:r>
          <w:r>
            <w:tab/>
          </w:r>
          <w:r>
            <w:fldChar w:fldCharType="begin"/>
          </w:r>
          <w:r>
            <w:instrText xml:space="preserve"> PAGEREF _Toc301301047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"_Toc301301048" </w:instrText>
          </w:r>
          <w:r>
            <w:fldChar w:fldCharType="separate"/>
          </w:r>
          <w:r>
            <w:rPr>
              <w:rStyle w:val="18"/>
            </w:rPr>
            <w:t>4.4</w:t>
          </w:r>
          <w:r>
            <w:tab/>
          </w:r>
          <w:r>
            <w:rPr>
              <w:rStyle w:val="18"/>
              <w:rFonts w:hint="eastAsia"/>
            </w:rPr>
            <w:t>可靠性</w:t>
          </w:r>
          <w:r>
            <w:tab/>
          </w:r>
          <w:r>
            <w:fldChar w:fldCharType="begin"/>
          </w:r>
          <w:r>
            <w:instrText xml:space="preserve"> PAGEREF _Toc301301048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"_Toc301301049" </w:instrText>
          </w:r>
          <w:r>
            <w:fldChar w:fldCharType="separate"/>
          </w:r>
          <w:r>
            <w:rPr>
              <w:rStyle w:val="18"/>
            </w:rPr>
            <w:t>4.5</w:t>
          </w:r>
          <w:r>
            <w:tab/>
          </w:r>
          <w:r>
            <w:rPr>
              <w:rStyle w:val="18"/>
              <w:rFonts w:hint="eastAsia"/>
            </w:rPr>
            <w:t>可用性</w:t>
          </w:r>
          <w:r>
            <w:tab/>
          </w:r>
          <w:r>
            <w:fldChar w:fldCharType="begin"/>
          </w:r>
          <w:r>
            <w:instrText xml:space="preserve"> PAGEREF _Toc301301049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"_Toc301301050" </w:instrText>
          </w:r>
          <w:r>
            <w:fldChar w:fldCharType="separate"/>
          </w:r>
          <w:r>
            <w:rPr>
              <w:rStyle w:val="18"/>
            </w:rPr>
            <w:t>4.6</w:t>
          </w:r>
          <w:r>
            <w:tab/>
          </w:r>
          <w:r>
            <w:rPr>
              <w:rStyle w:val="18"/>
              <w:rFonts w:hint="eastAsia"/>
            </w:rPr>
            <w:t>性能设计</w:t>
          </w:r>
          <w:r>
            <w:tab/>
          </w:r>
          <w:r>
            <w:fldChar w:fldCharType="begin"/>
          </w:r>
          <w:r>
            <w:instrText xml:space="preserve"> PAGEREF _Toc301301050 \h </w:instrText>
          </w:r>
          <w:r>
            <w:fldChar w:fldCharType="separate"/>
          </w:r>
          <w:r>
            <w:t>13</w:t>
          </w:r>
          <w:r>
            <w:fldChar w:fldCharType="end"/>
          </w:r>
          <w:r>
            <w:fldChar w:fldCharType="end"/>
          </w:r>
        </w:p>
        <w:p>
          <w:pPr>
            <w:pStyle w:val="15"/>
            <w:tabs>
              <w:tab w:val="left" w:pos="420"/>
              <w:tab w:val="right" w:leader="dot" w:pos="8296"/>
            </w:tabs>
          </w:pPr>
          <w:r>
            <w:fldChar w:fldCharType="begin"/>
          </w:r>
          <w:r>
            <w:instrText xml:space="preserve"> HYPERLINK \l "_Toc301301051" </w:instrText>
          </w:r>
          <w:r>
            <w:fldChar w:fldCharType="separate"/>
          </w:r>
          <w:r>
            <w:rPr>
              <w:rStyle w:val="18"/>
            </w:rPr>
            <w:t>5</w:t>
          </w:r>
          <w:r>
            <w:tab/>
          </w:r>
          <w:r>
            <w:rPr>
              <w:rStyle w:val="18"/>
              <w:rFonts w:hint="eastAsia"/>
            </w:rPr>
            <w:t>附录</w:t>
          </w:r>
          <w:r>
            <w:tab/>
          </w:r>
          <w:r>
            <w:fldChar w:fldCharType="begin"/>
          </w:r>
          <w:r>
            <w:instrText xml:space="preserve"> PAGEREF _Toc301301051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"_Toc301301052" </w:instrText>
          </w:r>
          <w:r>
            <w:fldChar w:fldCharType="separate"/>
          </w:r>
          <w:r>
            <w:rPr>
              <w:rStyle w:val="18"/>
            </w:rPr>
            <w:t>5.1</w:t>
          </w:r>
          <w:r>
            <w:tab/>
          </w:r>
          <w:r>
            <w:rPr>
              <w:rStyle w:val="18"/>
              <w:rFonts w:hint="eastAsia"/>
            </w:rPr>
            <w:t>附件</w:t>
          </w:r>
          <w:r>
            <w:tab/>
          </w:r>
          <w:r>
            <w:fldChar w:fldCharType="begin"/>
          </w:r>
          <w:r>
            <w:instrText xml:space="preserve"> PAGEREF _Toc301301052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"_Toc301301053" </w:instrText>
          </w:r>
          <w:r>
            <w:fldChar w:fldCharType="separate"/>
          </w:r>
          <w:r>
            <w:rPr>
              <w:rStyle w:val="18"/>
            </w:rPr>
            <w:t>5.2</w:t>
          </w:r>
          <w:r>
            <w:tab/>
          </w:r>
          <w:r>
            <w:rPr>
              <w:rStyle w:val="18"/>
              <w:rFonts w:hint="eastAsia"/>
            </w:rPr>
            <w:t>修过记录</w:t>
          </w:r>
          <w:r>
            <w:tab/>
          </w:r>
          <w:r>
            <w:fldChar w:fldCharType="begin"/>
          </w:r>
          <w:r>
            <w:instrText xml:space="preserve"> PAGEREF _Toc301301053 \h </w:instrText>
          </w:r>
          <w:r>
            <w:fldChar w:fldCharType="separate"/>
          </w:r>
          <w:r>
            <w:t>13</w:t>
          </w:r>
          <w:r>
            <w:fldChar w:fldCharType="end"/>
          </w:r>
          <w:r>
            <w:fldChar w:fldCharType="end"/>
          </w:r>
        </w:p>
        <w:p>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在完成软件开发前期的准备工作如项目需求等，结合《需求确认书》，，项目小组提出了这份软件设计说明书。</w:t>
      </w:r>
    </w:p>
    <w:p>
      <w:pPr>
        <w:ind w:firstLine="420"/>
      </w:pPr>
      <w:r>
        <w:rPr>
          <w:rFonts w:hint="eastAsia"/>
        </w:rPr>
        <w:t>此概要设计说明书对</w:t>
      </w:r>
      <w:r>
        <w:rPr>
          <w:rFonts w:hint="eastAsia"/>
          <w:lang w:val="en-US" w:eastAsia="zh-CN"/>
        </w:rPr>
        <w:t>eStudy</w:t>
      </w:r>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w:t>
      </w:r>
      <w:r>
        <w:rPr>
          <w:rFonts w:hint="eastAsia"/>
          <w:lang w:val="en-US" w:eastAsia="zh-CN"/>
        </w:rPr>
        <w:t>eStudy</w:t>
      </w:r>
      <w:r>
        <w:rPr>
          <w:rFonts w:hint="eastAsia"/>
        </w:rPr>
        <w:t>需求确认书》</w:t>
      </w:r>
    </w:p>
    <w:p>
      <w:pPr>
        <w:pStyle w:val="3"/>
      </w:pPr>
      <w:bookmarkStart w:id="5" w:name="_Toc301301032"/>
      <w:r>
        <w:rPr>
          <w:rFonts w:hint="eastAsia"/>
        </w:rPr>
        <w:t>系统目标和约束</w:t>
      </w:r>
      <w:bookmarkEnd w:id="5"/>
    </w:p>
    <w:p>
      <w:r>
        <w:rPr>
          <w:rFonts w:hint="eastAsia"/>
        </w:rPr>
        <w:t>系统目标：项目需要完</w:t>
      </w:r>
      <w:r>
        <w:rPr>
          <w:rFonts w:hint="eastAsia"/>
          <w:lang w:val="en-US" w:eastAsia="zh-CN"/>
        </w:rPr>
        <w:t>成用户账户注册、获取比赛考证信息、用户信息管理、论坛的评论和发表、推送比赛考证信息、推送励志帖子</w:t>
      </w:r>
      <w:r>
        <w:rPr>
          <w:rFonts w:hint="eastAsia"/>
        </w:rPr>
        <w:t>。</w:t>
      </w:r>
    </w:p>
    <w:p>
      <w:r>
        <w:rPr>
          <w:rFonts w:hint="eastAsia"/>
        </w:rPr>
        <w:t>系统的约束：因为时间有限，该系统只实现最基本的功能。</w:t>
      </w:r>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pPr>
      <w:r>
        <w:rPr>
          <w:rFonts w:hint="eastAsia"/>
        </w:rPr>
        <w:t>该系统的架构采用两层架构的模式：展示层（视图+业务逻辑）和数据访问层。采用面过程的设计方法。</w:t>
      </w:r>
    </w:p>
    <w:p/>
    <w:p>
      <w:pPr>
        <w:pStyle w:val="3"/>
      </w:pPr>
      <w:bookmarkStart w:id="8" w:name="_Toc301301035"/>
      <w:r>
        <w:rPr>
          <w:rFonts w:hint="eastAsia"/>
        </w:rPr>
        <w:t>对象模型</w:t>
      </w:r>
      <w:bookmarkEnd w:id="8"/>
    </w:p>
    <w:p>
      <w:r>
        <w:rPr>
          <w:rFonts w:hint="eastAsia"/>
        </w:rPr>
        <w:t>该系统采用非面向对象的设计方法。</w:t>
      </w:r>
    </w:p>
    <w:p>
      <w:pPr>
        <w:pStyle w:val="3"/>
      </w:pPr>
      <w:bookmarkStart w:id="9" w:name="_Toc301301036"/>
      <w:r>
        <w:rPr>
          <w:rFonts w:hint="eastAsia"/>
        </w:rPr>
        <w:t>接口</w:t>
      </w:r>
      <w:bookmarkEnd w:id="9"/>
    </w:p>
    <w:p>
      <w:pPr>
        <w:rPr>
          <w:rFonts w:hint="eastAsia" w:eastAsiaTheme="minorEastAsia"/>
          <w:i/>
          <w:color w:val="558ED5" w:themeColor="text2" w:themeTint="99"/>
          <w:lang w:val="en-US" w:eastAsia="zh-CN"/>
          <w14:textFill>
            <w14:solidFill>
              <w14:schemeClr w14:val="tx2">
                <w14:lumMod w14:val="60000"/>
                <w14:lumOff w14:val="40000"/>
              </w14:schemeClr>
            </w14:solidFill>
          </w14:textFill>
        </w:rPr>
      </w:pPr>
      <w:r>
        <w:rPr>
          <w:rFonts w:hint="eastAsia"/>
          <w:lang w:val="en-US" w:eastAsia="zh-CN"/>
        </w:rPr>
        <w:t>微信端接口的调用</w:t>
      </w:r>
    </w:p>
    <w:p/>
    <w:p>
      <w:pPr>
        <w:pStyle w:val="3"/>
      </w:pPr>
      <w:bookmarkStart w:id="10" w:name="_Toc301301037"/>
      <w:r>
        <w:rPr>
          <w:rFonts w:hint="eastAsia"/>
        </w:rPr>
        <w:t>特性实现</w:t>
      </w:r>
      <w:bookmarkEnd w:id="10"/>
    </w:p>
    <w:p>
      <w:pPr>
        <w:pStyle w:val="34"/>
        <w:numPr>
          <w:ilvl w:val="0"/>
          <w:numId w:val="2"/>
        </w:numPr>
        <w:ind w:firstLineChars="0"/>
      </w:pPr>
      <w:r>
        <w:rPr>
          <w:rFonts w:hint="eastAsia"/>
          <w:lang w:val="en-US" w:eastAsia="zh-CN"/>
        </w:rPr>
        <w:t>用户登录注册</w:t>
      </w:r>
    </w:p>
    <w:p>
      <w:pPr>
        <w:pStyle w:val="34"/>
        <w:numPr>
          <w:ilvl w:val="1"/>
          <w:numId w:val="2"/>
        </w:numPr>
        <w:ind w:firstLineChars="0"/>
      </w:pPr>
      <w:r>
        <w:rPr>
          <w:rFonts w:hint="eastAsia"/>
          <w:lang w:val="en-US" w:eastAsia="zh-CN"/>
        </w:rPr>
        <w:t>用户进入网站主页面，点击注册</w:t>
      </w:r>
    </w:p>
    <w:p>
      <w:pPr>
        <w:pStyle w:val="34"/>
        <w:numPr>
          <w:ilvl w:val="1"/>
          <w:numId w:val="2"/>
        </w:numPr>
        <w:ind w:firstLineChars="0"/>
      </w:pPr>
      <w:r>
        <w:rPr>
          <w:rFonts w:hint="eastAsia"/>
          <w:lang w:val="en-US" w:eastAsia="zh-CN"/>
        </w:rPr>
        <w:t>进入网站注册页面，进行注册</w:t>
      </w:r>
    </w:p>
    <w:p/>
    <w:p>
      <w:r>
        <w:drawing>
          <wp:inline distT="0" distB="0" distL="114300" distR="114300">
            <wp:extent cx="5038090" cy="3676015"/>
            <wp:effectExtent l="0" t="0" r="1016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038090" cy="3676015"/>
                    </a:xfrm>
                    <a:prstGeom prst="rect">
                      <a:avLst/>
                    </a:prstGeom>
                    <a:noFill/>
                    <a:ln w="9525">
                      <a:noFill/>
                    </a:ln>
                  </pic:spPr>
                </pic:pic>
              </a:graphicData>
            </a:graphic>
          </wp:inline>
        </w:drawing>
      </w:r>
    </w:p>
    <w:p>
      <w:pPr>
        <w:pStyle w:val="34"/>
        <w:numPr>
          <w:ilvl w:val="0"/>
          <w:numId w:val="2"/>
        </w:numPr>
        <w:ind w:firstLineChars="0"/>
      </w:pPr>
      <w:r>
        <w:rPr>
          <w:rFonts w:hint="eastAsia"/>
          <w:lang w:val="en-US" w:eastAsia="zh-CN"/>
        </w:rPr>
        <w:t>用户进行信息管理</w:t>
      </w:r>
    </w:p>
    <w:p>
      <w:pPr>
        <w:pStyle w:val="34"/>
        <w:numPr>
          <w:ilvl w:val="1"/>
          <w:numId w:val="2"/>
        </w:numPr>
        <w:ind w:firstLineChars="0"/>
      </w:pPr>
      <w:r>
        <w:rPr>
          <w:rFonts w:hint="eastAsia"/>
          <w:lang w:val="en-US" w:eastAsia="zh-CN"/>
        </w:rPr>
        <w:t>用户登录网站</w:t>
      </w:r>
    </w:p>
    <w:p>
      <w:pPr>
        <w:pStyle w:val="34"/>
        <w:numPr>
          <w:ilvl w:val="1"/>
          <w:numId w:val="2"/>
        </w:numPr>
        <w:ind w:firstLineChars="0"/>
      </w:pPr>
      <w:r>
        <w:rPr>
          <w:rFonts w:hint="eastAsia"/>
          <w:lang w:val="en-US" w:eastAsia="zh-CN"/>
        </w:rPr>
        <w:t>登录成功，进入个人主页</w:t>
      </w:r>
    </w:p>
    <w:p>
      <w:pPr>
        <w:pStyle w:val="34"/>
        <w:numPr>
          <w:ilvl w:val="1"/>
          <w:numId w:val="2"/>
        </w:numPr>
        <w:ind w:firstLineChars="0"/>
      </w:pPr>
      <w:r>
        <w:rPr>
          <w:rFonts w:hint="eastAsia"/>
          <w:lang w:val="en-US" w:eastAsia="zh-CN"/>
        </w:rPr>
        <w:t>点击个人管理</w:t>
      </w:r>
    </w:p>
    <w:p>
      <w:pPr>
        <w:pStyle w:val="34"/>
        <w:numPr>
          <w:ilvl w:val="1"/>
          <w:numId w:val="2"/>
        </w:numPr>
        <w:ind w:firstLineChars="0"/>
      </w:pPr>
      <w:r>
        <w:rPr>
          <w:rFonts w:hint="eastAsia"/>
          <w:lang w:val="en-US" w:eastAsia="zh-CN"/>
        </w:rPr>
        <w:t>点击完善账户信息，添加详细信息</w:t>
      </w:r>
    </w:p>
    <w:p>
      <w:r>
        <w:drawing>
          <wp:inline distT="0" distB="0" distL="114300" distR="114300">
            <wp:extent cx="5267325" cy="2518410"/>
            <wp:effectExtent l="0" t="0" r="952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7325" cy="2518410"/>
                    </a:xfrm>
                    <a:prstGeom prst="rect">
                      <a:avLst/>
                    </a:prstGeom>
                    <a:noFill/>
                    <a:ln w="9525">
                      <a:noFill/>
                    </a:ln>
                  </pic:spPr>
                </pic:pic>
              </a:graphicData>
            </a:graphic>
          </wp:inline>
        </w:drawing>
      </w:r>
    </w:p>
    <w:p>
      <w:pPr>
        <w:pStyle w:val="34"/>
        <w:numPr>
          <w:ilvl w:val="0"/>
          <w:numId w:val="2"/>
        </w:numPr>
        <w:ind w:firstLineChars="0"/>
      </w:pPr>
      <w:r>
        <w:rPr>
          <w:rFonts w:hint="eastAsia"/>
          <w:lang w:val="en-US" w:eastAsia="zh-CN"/>
        </w:rPr>
        <w:t>网站提供比赛考证</w:t>
      </w:r>
      <w:r>
        <w:rPr>
          <w:rFonts w:hint="eastAsia"/>
        </w:rPr>
        <w:t>信息</w:t>
      </w:r>
    </w:p>
    <w:p>
      <w:pPr>
        <w:pStyle w:val="34"/>
        <w:numPr>
          <w:numId w:val="0"/>
        </w:numPr>
      </w:pPr>
      <w:r>
        <w:drawing>
          <wp:inline distT="0" distB="0" distL="114300" distR="114300">
            <wp:extent cx="5267960" cy="1972945"/>
            <wp:effectExtent l="0" t="0" r="8890"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7960" cy="1972945"/>
                    </a:xfrm>
                    <a:prstGeom prst="rect">
                      <a:avLst/>
                    </a:prstGeom>
                    <a:noFill/>
                    <a:ln w="9525">
                      <a:noFill/>
                    </a:ln>
                  </pic:spPr>
                </pic:pic>
              </a:graphicData>
            </a:graphic>
          </wp:inline>
        </w:drawing>
      </w:r>
    </w:p>
    <w:p>
      <w:pPr>
        <w:pStyle w:val="34"/>
        <w:numPr>
          <w:ilvl w:val="0"/>
          <w:numId w:val="2"/>
        </w:numPr>
        <w:ind w:firstLineChars="0"/>
      </w:pPr>
      <w:r>
        <w:rPr>
          <w:rFonts w:hint="eastAsia"/>
          <w:lang w:val="en-US" w:eastAsia="zh-CN"/>
        </w:rPr>
        <w:t>用户查阅比赛考证</w:t>
      </w:r>
      <w:r>
        <w:rPr>
          <w:rFonts w:hint="eastAsia"/>
        </w:rPr>
        <w:t>的信息</w:t>
      </w:r>
    </w:p>
    <w:p>
      <w:pPr>
        <w:pStyle w:val="34"/>
        <w:numPr>
          <w:ilvl w:val="1"/>
          <w:numId w:val="2"/>
        </w:numPr>
        <w:ind w:firstLineChars="0"/>
      </w:pPr>
      <w:r>
        <w:rPr>
          <w:rFonts w:hint="eastAsia"/>
        </w:rPr>
        <w:t>查看特定的</w:t>
      </w:r>
      <w:r>
        <w:rPr>
          <w:rFonts w:hint="eastAsia"/>
          <w:lang w:val="en-US" w:eastAsia="zh-CN"/>
        </w:rPr>
        <w:t>比赛或者证书类考试</w:t>
      </w:r>
    </w:p>
    <w:p>
      <w:pPr>
        <w:pStyle w:val="34"/>
        <w:numPr>
          <w:ilvl w:val="1"/>
          <w:numId w:val="2"/>
        </w:numPr>
        <w:ind w:firstLineChars="0"/>
      </w:pPr>
      <w:r>
        <w:rPr>
          <w:rFonts w:hint="eastAsia"/>
        </w:rPr>
        <w:t>查看</w:t>
      </w:r>
      <w:r>
        <w:rPr>
          <w:rFonts w:hint="eastAsia"/>
          <w:lang w:val="en-US" w:eastAsia="zh-CN"/>
        </w:rPr>
        <w:t>比赛或者证书类考试详细信息：相应官网、时间、地点、要求、费用等等</w:t>
      </w:r>
    </w:p>
    <w:p>
      <w:pPr>
        <w:pStyle w:val="34"/>
        <w:numPr>
          <w:ilvl w:val="1"/>
          <w:numId w:val="2"/>
        </w:numPr>
        <w:ind w:firstLineChars="0"/>
      </w:pPr>
      <w:r>
        <w:rPr>
          <w:rFonts w:hint="eastAsia"/>
          <w:lang w:val="en-US" w:eastAsia="zh-CN"/>
        </w:rPr>
        <w:t>比赛或者考试的报名</w:t>
      </w:r>
    </w:p>
    <w:p>
      <w:pPr>
        <w:pStyle w:val="34"/>
        <w:numPr>
          <w:ilvl w:val="0"/>
          <w:numId w:val="2"/>
        </w:numPr>
        <w:ind w:firstLineChars="0"/>
      </w:pPr>
      <w:r>
        <w:rPr>
          <w:rFonts w:hint="eastAsia"/>
          <w:lang w:val="en-US" w:eastAsia="zh-CN"/>
        </w:rPr>
        <w:t>论坛详情页</w:t>
      </w:r>
    </w:p>
    <w:p>
      <w:pPr>
        <w:pStyle w:val="34"/>
        <w:numPr>
          <w:numId w:val="0"/>
        </w:numPr>
        <w:ind w:leftChars="0" w:firstLine="420"/>
        <w:rPr>
          <w:rFonts w:hint="eastAsia"/>
          <w:lang w:val="en-US" w:eastAsia="zh-CN"/>
        </w:rPr>
      </w:pPr>
      <w:r>
        <w:rPr>
          <w:rFonts w:hint="eastAsia"/>
          <w:lang w:val="en-US" w:eastAsia="zh-CN"/>
        </w:rPr>
        <w:t>a)   用户提问或者回答</w:t>
      </w:r>
    </w:p>
    <w:p>
      <w:pPr>
        <w:pStyle w:val="34"/>
        <w:numPr>
          <w:numId w:val="0"/>
        </w:numPr>
        <w:rPr>
          <w:rFonts w:hint="eastAsia"/>
          <w:lang w:val="en-US" w:eastAsia="zh-CN"/>
        </w:rPr>
      </w:pPr>
      <w:r>
        <w:drawing>
          <wp:inline distT="0" distB="0" distL="114300" distR="114300">
            <wp:extent cx="5268595" cy="1966595"/>
            <wp:effectExtent l="0" t="0" r="8255" b="146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8595" cy="1966595"/>
                    </a:xfrm>
                    <a:prstGeom prst="rect">
                      <a:avLst/>
                    </a:prstGeom>
                    <a:noFill/>
                    <a:ln w="9525">
                      <a:noFill/>
                    </a:ln>
                  </pic:spPr>
                </pic:pic>
              </a:graphicData>
            </a:graphic>
          </wp:inline>
        </w:drawing>
      </w:r>
    </w:p>
    <w:p>
      <w:pPr>
        <w:pStyle w:val="34"/>
        <w:numPr>
          <w:numId w:val="0"/>
        </w:numPr>
        <w:ind w:leftChars="0"/>
        <w:rPr>
          <w:rFonts w:hint="eastAsia" w:eastAsiaTheme="minorEastAsia"/>
          <w:lang w:val="en-US" w:eastAsia="zh-CN"/>
        </w:rPr>
      </w:pPr>
    </w:p>
    <w:p>
      <w:pPr>
        <w:pStyle w:val="34"/>
        <w:numPr>
          <w:ilvl w:val="0"/>
          <w:numId w:val="2"/>
        </w:numPr>
        <w:ind w:firstLineChars="0"/>
      </w:pPr>
      <w:r>
        <w:rPr>
          <w:rFonts w:hint="eastAsia"/>
          <w:lang w:val="en-US" w:eastAsia="zh-CN"/>
        </w:rPr>
        <w:t>帖子推送</w:t>
      </w:r>
    </w:p>
    <w:p>
      <w:pPr>
        <w:pStyle w:val="34"/>
        <w:numPr>
          <w:numId w:val="0"/>
        </w:numPr>
        <w:ind w:leftChars="0"/>
      </w:pPr>
      <w:r>
        <w:drawing>
          <wp:inline distT="0" distB="0" distL="114300" distR="114300">
            <wp:extent cx="5269865" cy="3838575"/>
            <wp:effectExtent l="0" t="0" r="698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69865" cy="3838575"/>
                    </a:xfrm>
                    <a:prstGeom prst="rect">
                      <a:avLst/>
                    </a:prstGeom>
                    <a:noFill/>
                    <a:ln w="9525">
                      <a:noFill/>
                    </a:ln>
                  </pic:spPr>
                </pic:pic>
              </a:graphicData>
            </a:graphic>
          </wp:inline>
        </w:drawing>
      </w:r>
    </w:p>
    <w:p>
      <w:pPr>
        <w:pStyle w:val="3"/>
      </w:pPr>
      <w:bookmarkStart w:id="11" w:name="_Toc301301038"/>
      <w:r>
        <w:rPr>
          <w:rFonts w:hint="eastAsia"/>
        </w:rPr>
        <w:t>错误代码</w:t>
      </w:r>
      <w:bookmarkEnd w:id="11"/>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项目进行过程中不断发现</w:t>
      </w:r>
    </w:p>
    <w:p/>
    <w:p>
      <w:pPr>
        <w:pStyle w:val="3"/>
      </w:pPr>
      <w:bookmarkStart w:id="12" w:name="_Toc301301039"/>
      <w:r>
        <w:rPr>
          <w:rFonts w:hint="eastAsia"/>
        </w:rPr>
        <w:t>错误日志</w:t>
      </w:r>
      <w:bookmarkEnd w:id="12"/>
    </w:p>
    <w:p>
      <w:pPr>
        <w:rPr>
          <w:i/>
          <w:color w:val="558ED5" w:themeColor="text2" w:themeTint="99"/>
          <w14:textFill>
            <w14:solidFill>
              <w14:schemeClr w14:val="tx2">
                <w14:lumMod w14:val="60000"/>
                <w14:lumOff w14:val="40000"/>
              </w14:schemeClr>
            </w14:solidFill>
          </w14:textFill>
        </w:rPr>
      </w:pPr>
    </w:p>
    <w:p>
      <w:r>
        <w:rPr>
          <w:rFonts w:hint="eastAsia" w:asciiTheme="minorHAnsi" w:hAnsiTheme="minorHAnsi" w:eastAsiaTheme="minorEastAsia" w:cstheme="minorBidi"/>
          <w:kern w:val="2"/>
          <w:sz w:val="21"/>
          <w:szCs w:val="22"/>
          <w:lang w:val="en-US" w:eastAsia="zh-CN" w:bidi="ar-SA"/>
        </w:rPr>
        <w:t>项目进行过程中不断发现</w:t>
      </w:r>
    </w:p>
    <w:p>
      <w:pPr>
        <w:pStyle w:val="3"/>
      </w:pPr>
      <w:bookmarkStart w:id="13" w:name="_Toc301301040"/>
      <w:r>
        <w:rPr>
          <w:rFonts w:hint="eastAsia"/>
        </w:rPr>
        <w:t>部署视图</w:t>
      </w:r>
      <w:bookmarkEnd w:id="13"/>
    </w:p>
    <w:p>
      <w:pPr>
        <w:pStyle w:val="34"/>
        <w:numPr>
          <w:ilvl w:val="0"/>
          <w:numId w:val="3"/>
        </w:numPr>
        <w:ind w:firstLineChars="0"/>
      </w:pPr>
      <w:r>
        <w:rPr>
          <w:rFonts w:hint="eastAsia"/>
        </w:rPr>
        <w:t>硬件环境：</w:t>
      </w:r>
    </w:p>
    <w:p>
      <w:pPr>
        <w:pStyle w:val="34"/>
        <w:numPr>
          <w:ilvl w:val="1"/>
          <w:numId w:val="3"/>
        </w:numPr>
        <w:ind w:firstLineChars="0"/>
      </w:pPr>
      <w:r>
        <w:rPr>
          <w:rFonts w:hint="eastAsia"/>
        </w:rPr>
        <w:t>需要互联网</w:t>
      </w:r>
    </w:p>
    <w:p>
      <w:pPr>
        <w:pStyle w:val="34"/>
        <w:numPr>
          <w:ilvl w:val="1"/>
          <w:numId w:val="3"/>
        </w:numPr>
        <w:ind w:firstLineChars="0"/>
      </w:pPr>
      <w:r>
        <w:rPr>
          <w:rFonts w:hint="eastAsia"/>
        </w:rPr>
        <w:t>至少需要一台服务器</w:t>
      </w:r>
    </w:p>
    <w:p/>
    <w:p>
      <w:pPr>
        <w:pStyle w:val="34"/>
        <w:numPr>
          <w:ilvl w:val="0"/>
          <w:numId w:val="3"/>
        </w:numPr>
        <w:ind w:firstLineChars="0"/>
      </w:pPr>
      <w:r>
        <w:rPr>
          <w:rFonts w:hint="eastAsia"/>
        </w:rPr>
        <w:t>软件：</w:t>
      </w:r>
    </w:p>
    <w:p>
      <w:pPr>
        <w:pStyle w:val="34"/>
        <w:numPr>
          <w:ilvl w:val="1"/>
          <w:numId w:val="3"/>
        </w:numPr>
        <w:ind w:firstLineChars="0"/>
      </w:pPr>
      <w:r>
        <w:rPr>
          <w:rFonts w:hint="eastAsia"/>
        </w:rPr>
        <w:t>需要Windows Server 2003或其他Server版的操作系统以安装SQL SERVER2005企业版。或者其他操作系统，但是使用SQL SERVER就不能使用企业版了，可以换成EXPRESS版。</w:t>
      </w:r>
    </w:p>
    <w:p>
      <w:pPr>
        <w:pStyle w:val="34"/>
        <w:numPr>
          <w:ilvl w:val="1"/>
          <w:numId w:val="3"/>
        </w:numPr>
        <w:ind w:firstLineChars="0"/>
      </w:pPr>
      <w:r>
        <w:rPr>
          <w:rFonts w:hint="eastAsia"/>
        </w:rPr>
        <w:t>需要Apache2.2作为WEB服务器。</w:t>
      </w:r>
    </w:p>
    <w:p>
      <w:pPr>
        <w:pStyle w:val="34"/>
        <w:numPr>
          <w:ilvl w:val="1"/>
          <w:numId w:val="3"/>
        </w:numPr>
        <w:ind w:firstLineChars="0"/>
      </w:pPr>
      <w:r>
        <w:rPr>
          <w:rFonts w:hint="eastAsia"/>
        </w:rPr>
        <w:t>需要安装PHP解释器</w:t>
      </w:r>
    </w:p>
    <w:p>
      <w:pPr>
        <w:pStyle w:val="34"/>
        <w:numPr>
          <w:ilvl w:val="0"/>
          <w:numId w:val="3"/>
        </w:numPr>
        <w:ind w:firstLineChars="0"/>
      </w:pPr>
      <w:r>
        <w:rPr>
          <w:rFonts w:hint="eastAsia"/>
        </w:rPr>
        <w:t>配置：</w:t>
      </w:r>
    </w:p>
    <w:p>
      <w:pPr>
        <w:pStyle w:val="34"/>
        <w:numPr>
          <w:ilvl w:val="1"/>
          <w:numId w:val="3"/>
        </w:numPr>
        <w:ind w:firstLineChars="0"/>
      </w:pPr>
      <w:r>
        <w:rPr>
          <w:rFonts w:hint="eastAsia"/>
        </w:rPr>
        <w:t>因为PHP5.3以上的版本已经不支持mssql扩展，所以需要自行下载微软提供的The SQL Server Driver for PHP(SQLSRV20.EXE)</w:t>
      </w:r>
    </w:p>
    <w:p>
      <w:pPr>
        <w:pStyle w:val="34"/>
        <w:numPr>
          <w:ilvl w:val="1"/>
          <w:numId w:val="3"/>
        </w:numPr>
        <w:ind w:firstLineChars="0"/>
      </w:pPr>
      <w:r>
        <w:rPr>
          <w:rFonts w:hint="eastAsia"/>
        </w:rPr>
        <w:t>下载后解压缩，将所有的.dll文件拷贝到php安装目录的ext文件夹中，然后打开php.ini，添加以下语句打开php_sqlsrv和php_pdo_sqlsrv扩展：</w:t>
      </w:r>
    </w:p>
    <w:p>
      <w:pPr>
        <w:ind w:left="840" w:leftChars="400"/>
      </w:pPr>
      <w:r>
        <w:t xml:space="preserve"> [PHP_PDO_SQLSRV]</w:t>
      </w:r>
    </w:p>
    <w:p>
      <w:pPr>
        <w:ind w:left="840" w:leftChars="400"/>
      </w:pPr>
      <w:r>
        <w:t>extension=php_pdo_sqlsrv_53_ts_vc6.dll</w:t>
      </w:r>
    </w:p>
    <w:p>
      <w:pPr>
        <w:ind w:left="840" w:leftChars="400"/>
      </w:pPr>
      <w:r>
        <w:t>[PHP_SQLSRV]</w:t>
      </w:r>
    </w:p>
    <w:p>
      <w:pPr>
        <w:ind w:left="840" w:leftChars="400"/>
      </w:pPr>
      <w:r>
        <w:t>extension=php_sqlsrv_53_ts_vc6.dll</w:t>
      </w:r>
    </w:p>
    <w:p>
      <w:pPr>
        <w:pStyle w:val="34"/>
        <w:numPr>
          <w:ilvl w:val="1"/>
          <w:numId w:val="3"/>
        </w:numPr>
        <w:ind w:firstLineChars="0"/>
      </w:pPr>
      <w:r>
        <w:rPr>
          <w:rFonts w:hint="eastAsia"/>
        </w:rPr>
        <w:t>安装Microsoft SQL Server 2008 R2 Native Client，可以去http://msdn.microsoft.com/en-us/library/cc296170(SQL.90).aspx下载安装，因为微软的这个扩展包需要它的支持。（注SQL SERVER 2005的客户端也不行，必须要2008的）</w:t>
      </w:r>
    </w:p>
    <w:p>
      <w:pPr>
        <w:pStyle w:val="34"/>
        <w:numPr>
          <w:ilvl w:val="0"/>
          <w:numId w:val="3"/>
        </w:numPr>
        <w:ind w:firstLineChars="0"/>
      </w:pPr>
      <w:r>
        <w:rPr>
          <w:rFonts w:hint="eastAsia"/>
        </w:rPr>
        <w:t>部署：</w:t>
      </w:r>
    </w:p>
    <w:p>
      <w:pPr>
        <w:pStyle w:val="34"/>
        <w:numPr>
          <w:ilvl w:val="1"/>
          <w:numId w:val="3"/>
        </w:numPr>
        <w:ind w:firstLineChars="0"/>
      </w:pPr>
      <w:r>
        <w:rPr>
          <w:rFonts w:hint="eastAsia"/>
        </w:rPr>
        <w:t>配置PHP.ini,关闭错误提示。</w:t>
      </w:r>
    </w:p>
    <w:p>
      <w:pPr>
        <w:pStyle w:val="34"/>
        <w:numPr>
          <w:ilvl w:val="1"/>
          <w:numId w:val="3"/>
        </w:numPr>
        <w:ind w:firstLineChars="0"/>
      </w:pPr>
      <w:r>
        <w:rPr>
          <w:rFonts w:hint="eastAsia"/>
        </w:rPr>
        <w:t>配置PHP连接MS SQL的文件，修改IP地址、数据库的用户名和密码。</w:t>
      </w:r>
    </w:p>
    <w:p>
      <w:pPr>
        <w:pStyle w:val="34"/>
        <w:numPr>
          <w:ilvl w:val="1"/>
          <w:numId w:val="3"/>
        </w:numPr>
        <w:ind w:firstLineChars="0"/>
      </w:pPr>
      <w:r>
        <w:rPr>
          <w:rFonts w:hint="eastAsia"/>
        </w:rPr>
        <w:t>将程序包放在Apache安装目录中得htdocs目录下。</w:t>
      </w:r>
    </w:p>
    <w:p>
      <w:pPr>
        <w:pStyle w:val="2"/>
      </w:pPr>
      <w:bookmarkStart w:id="14" w:name="_Toc301301041"/>
      <w:r>
        <w:rPr>
          <w:rFonts w:hint="eastAsia"/>
        </w:rPr>
        <w:t>数据库设计</w:t>
      </w:r>
      <w:bookmarkEnd w:id="14"/>
    </w:p>
    <w:p>
      <w:pPr>
        <w:pStyle w:val="3"/>
      </w:pPr>
      <w:bookmarkStart w:id="15" w:name="_Toc301301042"/>
      <w:r>
        <w:rPr>
          <w:rFonts w:hint="eastAsia"/>
        </w:rPr>
        <w:t>逻辑模型</w:t>
      </w:r>
      <w:bookmarkEnd w:id="15"/>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"C:\\Users\\User\\Documents\\Tencent Files\\2290403594\\Image\\C2C\\F)R4QQHF}0E7SJ(L(([7ADU.png"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459095" cy="3754755"/>
            <wp:effectExtent l="0" t="0" r="8255" b="1714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1"/>
                    <a:stretch>
                      <a:fillRect/>
                    </a:stretch>
                  </pic:blipFill>
                  <pic:spPr>
                    <a:xfrm>
                      <a:off x="0" y="0"/>
                      <a:ext cx="5459095" cy="375475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
      <w:pPr>
        <w:pStyle w:val="3"/>
      </w:pPr>
      <w:bookmarkStart w:id="16" w:name="_Toc301301043"/>
      <w:r>
        <w:rPr>
          <w:rFonts w:hint="eastAsia"/>
        </w:rPr>
        <w:t>物理模型</w:t>
      </w:r>
      <w:bookmarkEnd w:id="16"/>
    </w:p>
    <w:p>
      <w:pPr>
        <w:pStyle w:val="34"/>
        <w:numPr>
          <w:ilvl w:val="0"/>
          <w:numId w:val="4"/>
        </w:numPr>
        <w:ind w:firstLineChars="0"/>
      </w:pPr>
      <w:r>
        <w:rPr>
          <w:rFonts w:hint="eastAsia"/>
        </w:rPr>
        <w:t>为每个表初始设置300M的存储空间，以10%的大小扩展。</w:t>
      </w:r>
    </w:p>
    <w:p>
      <w:pPr>
        <w:pStyle w:val="34"/>
        <w:numPr>
          <w:ilvl w:val="0"/>
          <w:numId w:val="4"/>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4"/>
        <w:numPr>
          <w:ilvl w:val="0"/>
          <w:numId w:val="5"/>
        </w:numPr>
        <w:ind w:firstLineChars="0"/>
      </w:pPr>
      <w:r>
        <w:rPr>
          <w:rFonts w:hint="eastAsia"/>
        </w:rPr>
        <w:t>通过程序注释等方式增加代码的可读性和可维护性。</w:t>
      </w:r>
    </w:p>
    <w:p>
      <w:pPr>
        <w:pStyle w:val="34"/>
        <w:numPr>
          <w:ilvl w:val="0"/>
          <w:numId w:val="5"/>
        </w:numPr>
        <w:ind w:firstLineChars="0"/>
      </w:pPr>
      <w:r>
        <w:rPr>
          <w:rFonts w:hint="eastAsia"/>
        </w:rPr>
        <w:t>将数据访问层分离，做成一个个函数，由其它层调用，以增加代码的可维护性。</w:t>
      </w:r>
    </w:p>
    <w:p>
      <w:pPr>
        <w:pStyle w:val="34"/>
        <w:numPr>
          <w:ilvl w:val="0"/>
          <w:numId w:val="5"/>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34"/>
        <w:ind w:left="360" w:firstLine="0" w:firstLineChars="0"/>
      </w:pPr>
    </w:p>
    <w:p>
      <w:pPr>
        <w:pStyle w:val="3"/>
      </w:pPr>
      <w:bookmarkStart w:id="19" w:name="_Toc301301046"/>
      <w:r>
        <w:rPr>
          <w:rFonts w:hint="eastAsia"/>
        </w:rPr>
        <w:t>安全性</w:t>
      </w:r>
      <w:bookmarkEnd w:id="19"/>
    </w:p>
    <w:p>
      <w:pPr>
        <w:pStyle w:val="34"/>
        <w:numPr>
          <w:ilvl w:val="0"/>
          <w:numId w:val="6"/>
        </w:numPr>
        <w:ind w:firstLineChars="0"/>
      </w:pPr>
      <w:r>
        <w:rPr>
          <w:rFonts w:hint="eastAsia"/>
        </w:rPr>
        <w:t>密码使用md5加密</w:t>
      </w:r>
    </w:p>
    <w:p>
      <w:pPr>
        <w:pStyle w:val="34"/>
        <w:numPr>
          <w:ilvl w:val="0"/>
          <w:numId w:val="6"/>
        </w:numPr>
        <w:ind w:firstLineChars="0"/>
      </w:pPr>
      <w:r>
        <w:rPr>
          <w:rFonts w:hint="eastAsia"/>
        </w:rPr>
        <w:t>对用户的输入进行验证</w:t>
      </w:r>
    </w:p>
    <w:p>
      <w:pPr>
        <w:pStyle w:val="34"/>
        <w:numPr>
          <w:ilvl w:val="0"/>
          <w:numId w:val="6"/>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34"/>
        <w:numPr>
          <w:ilvl w:val="0"/>
          <w:numId w:val="7"/>
        </w:numPr>
        <w:ind w:firstLineChars="0"/>
      </w:pPr>
      <w:r>
        <w:rPr>
          <w:rFonts w:hint="eastAsia"/>
        </w:rPr>
        <w:t>可以通过增加硬件资源的方式提高系统的响应速度。</w:t>
      </w:r>
    </w:p>
    <w:p>
      <w:pPr>
        <w:pStyle w:val="34"/>
        <w:numPr>
          <w:ilvl w:val="0"/>
          <w:numId w:val="7"/>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558ED5" w:themeColor="text2" w:themeTint="99"/>
          <w14:textFill>
            <w14:solidFill>
              <w14:schemeClr w14:val="tx2">
                <w14:lumMod w14:val="60000"/>
                <w14:lumOff w14:val="40000"/>
              </w14:schemeClr>
            </w14:solidFill>
          </w14:textFill>
        </w:rPr>
      </w:pPr>
    </w:p>
    <w:p>
      <w:pPr>
        <w:pStyle w:val="34"/>
        <w:numPr>
          <w:ilvl w:val="0"/>
          <w:numId w:val="8"/>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rFonts w:hint="eastAsia"/>
          <w:i/>
          <w:color w:val="558ED5" w:themeColor="text2" w:themeTint="99"/>
          <w14:textFill>
            <w14:solidFill>
              <w14:schemeClr w14:val="tx2">
                <w14:lumMod w14:val="60000"/>
                <w14:lumOff w14:val="40000"/>
              </w14:schemeClr>
            </w14:solidFill>
          </w14:textFill>
        </w:rPr>
      </w:pPr>
    </w:p>
    <w:p>
      <w:pPr>
        <w:numPr>
          <w:ilvl w:val="0"/>
          <w:numId w:val="9"/>
        </w:numPr>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网络拓扑</w:t>
      </w:r>
      <w:r>
        <w:rPr>
          <w:rFonts w:hint="eastAsia" w:cstheme="minorBidi"/>
          <w:kern w:val="2"/>
          <w:sz w:val="21"/>
          <w:szCs w:val="22"/>
          <w:lang w:val="en-US" w:eastAsia="zh-CN" w:bidi="ar-SA"/>
        </w:rPr>
        <w:t>：</w:t>
      </w:r>
    </w:p>
    <w:p>
      <w:pPr>
        <w:numPr>
          <w:numId w:val="0"/>
        </w:numPr>
        <w:jc w:val="left"/>
        <w:rPr>
          <w:rFonts w:hint="eastAsia"/>
          <w:sz w:val="24"/>
          <w:szCs w:val="24"/>
          <w:lang w:val="en-US" w:eastAsia="zh-CN"/>
        </w:rPr>
      </w:pPr>
      <w:r>
        <w:rPr>
          <w:rFonts w:hint="eastAsia" w:asciiTheme="minorHAnsi" w:hAnsiTheme="minorHAnsi" w:eastAsiaTheme="minorEastAsia" w:cstheme="minorBidi"/>
          <w:kern w:val="2"/>
          <w:sz w:val="21"/>
          <w:szCs w:val="22"/>
          <w:lang w:val="en-US" w:eastAsia="zh-CN" w:bidi="ar-SA"/>
        </w:rPr>
        <w:t xml:space="preserve">     腾讯云服务器</w:t>
      </w:r>
    </w:p>
    <w:p>
      <w:pPr>
        <w:rPr>
          <w:rFonts w:hint="eastAsia"/>
          <w:lang w:val="en-US" w:eastAsia="zh-CN"/>
        </w:rPr>
      </w:pPr>
    </w:p>
    <w:p>
      <w:pPr>
        <w:numPr>
          <w:ilvl w:val="0"/>
          <w:numId w:val="9"/>
        </w:numPr>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功能特性</w:t>
      </w:r>
      <w:r>
        <w:rPr>
          <w:rFonts w:hint="eastAsia" w:cstheme="minorBidi"/>
          <w:kern w:val="2"/>
          <w:sz w:val="21"/>
          <w:szCs w:val="22"/>
          <w:lang w:val="en-US" w:eastAsia="zh-CN" w:bidi="ar-SA"/>
        </w:rPr>
        <w:t>：</w:t>
      </w:r>
    </w:p>
    <w:p>
      <w:pPr>
        <w:rPr>
          <w:rFonts w:hint="eastAsia"/>
        </w:rPr>
      </w:pPr>
      <w:r>
        <w:rPr>
          <w:rFonts w:hint="eastAsia"/>
        </w:rPr>
        <w:t>用例名：</w:t>
      </w:r>
    </w:p>
    <w:p>
      <w:pPr>
        <w:ind w:left="420" w:leftChars="200"/>
        <w:rPr>
          <w:rFonts w:hint="eastAsia"/>
        </w:rPr>
      </w:pPr>
      <w:r>
        <w:rPr>
          <w:rFonts w:hint="eastAsia"/>
          <w:lang w:val="en-US" w:eastAsia="zh-CN"/>
        </w:rPr>
        <w:t>管理账户</w:t>
      </w:r>
      <w:r>
        <w:rPr>
          <w:rFonts w:hint="eastAsia"/>
        </w:rPr>
        <w:t>：</w:t>
      </w:r>
    </w:p>
    <w:p>
      <w:pPr>
        <w:ind w:left="420" w:leftChars="200" w:firstLine="420"/>
      </w:pPr>
      <w:r>
        <w:rPr>
          <w:rFonts w:hint="eastAsia"/>
        </w:rPr>
        <w:t>干系人利益</w:t>
      </w:r>
      <w:r>
        <w:t>:</w:t>
      </w:r>
    </w:p>
    <w:p>
      <w:pPr>
        <w:ind w:left="420" w:leftChars="200" w:firstLine="420"/>
        <w:rPr>
          <w:rFonts w:hint="eastAsia"/>
          <w:lang w:val="en-US" w:eastAsia="zh-CN"/>
        </w:rPr>
      </w:pPr>
      <w:r>
        <w:rPr>
          <w:rFonts w:hint="eastAsia"/>
          <w:lang w:val="en-US" w:eastAsia="zh-CN"/>
        </w:rPr>
        <w:t>系统管理员</w:t>
      </w:r>
      <w:r>
        <w:rPr>
          <w:rFonts w:hint="eastAsia"/>
        </w:rPr>
        <w:t>：</w:t>
      </w:r>
      <w:r>
        <w:rPr>
          <w:rFonts w:hint="eastAsia"/>
          <w:lang w:val="en-US" w:eastAsia="zh-CN"/>
        </w:rPr>
        <w:t>方便管理用户信息</w:t>
      </w:r>
    </w:p>
    <w:p>
      <w:pPr>
        <w:ind w:left="420" w:leftChars="200" w:firstLine="420"/>
        <w:rPr>
          <w:rFonts w:hint="eastAsia"/>
          <w:lang w:val="en-US" w:eastAsia="zh-CN"/>
        </w:rPr>
      </w:pPr>
      <w:r>
        <w:rPr>
          <w:rFonts w:hint="eastAsia"/>
          <w:lang w:val="en-US" w:eastAsia="zh-CN"/>
        </w:rPr>
        <w:t>前置条件：系统管理员成功登陆系统</w:t>
      </w:r>
    </w:p>
    <w:p>
      <w:pPr>
        <w:ind w:left="420" w:leftChars="200" w:firstLine="420"/>
      </w:pPr>
      <w:r>
        <w:rPr>
          <w:rFonts w:hint="eastAsia"/>
        </w:rPr>
        <w:t>基本流程：</w:t>
      </w:r>
    </w:p>
    <w:p>
      <w:pPr>
        <w:ind w:left="420" w:leftChars="200" w:firstLine="420"/>
      </w:pPr>
      <w:r>
        <w:rPr>
          <w:rFonts w:hint="eastAsia"/>
          <w:lang w:val="en-US" w:eastAsia="zh-CN"/>
        </w:rPr>
        <w:t>用户</w:t>
      </w:r>
      <w:r>
        <w:rPr>
          <w:rFonts w:hint="eastAsia"/>
        </w:rPr>
        <w:t>提交</w:t>
      </w:r>
      <w:r>
        <w:rPr>
          <w:rFonts w:hint="eastAsia"/>
          <w:lang w:val="en-US" w:eastAsia="zh-CN"/>
        </w:rPr>
        <w:t>个人信息</w:t>
      </w:r>
    </w:p>
    <w:p>
      <w:pPr>
        <w:ind w:left="420" w:leftChars="200" w:firstLine="420"/>
        <w:rPr>
          <w:rFonts w:hint="eastAsia" w:eastAsiaTheme="minorEastAsia"/>
          <w:lang w:eastAsia="zh-CN"/>
        </w:rPr>
      </w:pPr>
      <w:r>
        <w:rPr>
          <w:rFonts w:hint="eastAsia"/>
          <w:lang w:val="en-US" w:eastAsia="zh-CN"/>
        </w:rPr>
        <w:t>系统管理员规整用户信息</w:t>
      </w:r>
    </w:p>
    <w:p>
      <w:pPr>
        <w:ind w:left="420" w:leftChars="200" w:firstLine="420"/>
      </w:pPr>
      <w:r>
        <w:rPr>
          <w:rFonts w:hint="eastAsia"/>
        </w:rPr>
        <w:t>扩展流程：</w:t>
      </w:r>
    </w:p>
    <w:p>
      <w:pPr>
        <w:ind w:left="420" w:leftChars="200" w:firstLine="420"/>
      </w:pPr>
      <w:r>
        <w:rPr>
          <w:rFonts w:hint="eastAsia"/>
          <w:lang w:val="en-US" w:eastAsia="zh-CN"/>
        </w:rPr>
        <w:t>用户</w:t>
      </w:r>
      <w:r>
        <w:rPr>
          <w:rFonts w:hint="eastAsia"/>
        </w:rPr>
        <w:t>填写的</w:t>
      </w:r>
      <w:r>
        <w:rPr>
          <w:rFonts w:hint="eastAsia"/>
          <w:lang w:val="en-US" w:eastAsia="zh-CN"/>
        </w:rPr>
        <w:t>个人</w:t>
      </w:r>
      <w:r>
        <w:rPr>
          <w:rFonts w:hint="eastAsia"/>
        </w:rPr>
        <w:t>信息不符合规则，</w:t>
      </w:r>
      <w:r>
        <w:rPr>
          <w:rFonts w:hint="eastAsia"/>
          <w:lang w:val="en-US" w:eastAsia="zh-CN"/>
        </w:rPr>
        <w:t>例如密码填写不规范，</w:t>
      </w:r>
      <w:r>
        <w:rPr>
          <w:rFonts w:hint="eastAsia"/>
        </w:rPr>
        <w:t>系统提示重新填写</w:t>
      </w:r>
    </w:p>
    <w:p>
      <w:pPr>
        <w:rPr>
          <w:rFonts w:hint="eastAsia"/>
        </w:rPr>
      </w:pPr>
      <w:r>
        <w:rPr>
          <w:rFonts w:hint="eastAsia"/>
          <w:lang w:val="en-US" w:eastAsia="zh-CN"/>
        </w:rPr>
        <w:t xml:space="preserve">        </w:t>
      </w:r>
      <w:r>
        <w:rPr>
          <w:rFonts w:hint="eastAsia"/>
        </w:rPr>
        <w:t>后置条件：</w:t>
      </w:r>
      <w:r>
        <w:rPr>
          <w:rFonts w:hint="eastAsia"/>
          <w:lang w:val="en-US" w:eastAsia="zh-CN"/>
        </w:rPr>
        <w:t>后台系统管理员</w:t>
      </w:r>
      <w:r>
        <w:rPr>
          <w:rFonts w:hint="eastAsia"/>
        </w:rPr>
        <w:t>可以看到</w:t>
      </w:r>
      <w:r>
        <w:rPr>
          <w:rFonts w:hint="eastAsia"/>
          <w:lang w:val="en-US" w:eastAsia="zh-CN"/>
        </w:rPr>
        <w:t>用户个人</w:t>
      </w:r>
      <w:r>
        <w:rPr>
          <w:rFonts w:hint="eastAsia"/>
        </w:rPr>
        <w:t>信息</w:t>
      </w:r>
    </w:p>
    <w:p>
      <w:pPr>
        <w:rPr>
          <w:rFonts w:hint="eastAsia"/>
        </w:rPr>
      </w:pPr>
      <w:r>
        <w:rPr>
          <w:rFonts w:hint="eastAsia"/>
        </w:rPr>
        <w:t>用例名：</w:t>
      </w:r>
    </w:p>
    <w:p>
      <w:pPr>
        <w:ind w:left="420" w:leftChars="200"/>
        <w:rPr>
          <w:rFonts w:hint="eastAsia"/>
        </w:rPr>
      </w:pPr>
      <w:r>
        <w:rPr>
          <w:rFonts w:hint="eastAsia"/>
          <w:lang w:val="en-US" w:eastAsia="zh-CN"/>
        </w:rPr>
        <w:t>账户注册</w:t>
      </w:r>
      <w:r>
        <w:rPr>
          <w:rFonts w:hint="eastAsia"/>
        </w:rPr>
        <w:t>：</w:t>
      </w:r>
    </w:p>
    <w:p>
      <w:pPr>
        <w:ind w:left="420" w:leftChars="200" w:firstLine="420"/>
        <w:rPr>
          <w:rFonts w:hint="eastAsia"/>
        </w:rPr>
      </w:pPr>
      <w:r>
        <w:rPr>
          <w:rFonts w:hint="eastAsia"/>
        </w:rPr>
        <w:t>干系人利益：</w:t>
      </w:r>
    </w:p>
    <w:p>
      <w:pPr>
        <w:ind w:left="420" w:leftChars="200" w:firstLine="420"/>
      </w:pPr>
      <w:r>
        <w:rPr>
          <w:rFonts w:hint="eastAsia"/>
          <w:lang w:val="en-US" w:eastAsia="zh-CN"/>
        </w:rPr>
        <w:t>用户：个人私密性提高</w:t>
      </w:r>
    </w:p>
    <w:p>
      <w:pPr>
        <w:ind w:left="420" w:leftChars="200" w:firstLine="420"/>
      </w:pPr>
      <w:r>
        <w:rPr>
          <w:rFonts w:hint="eastAsia"/>
        </w:rPr>
        <w:t>基本流程：</w:t>
      </w:r>
    </w:p>
    <w:p>
      <w:pPr>
        <w:ind w:left="420" w:leftChars="200" w:firstLine="420"/>
      </w:pPr>
      <w:r>
        <w:rPr>
          <w:rFonts w:hint="eastAsia"/>
          <w:lang w:val="en-US" w:eastAsia="zh-CN"/>
        </w:rPr>
        <w:t>用户</w:t>
      </w:r>
      <w:r>
        <w:rPr>
          <w:rFonts w:hint="eastAsia"/>
        </w:rPr>
        <w:t>选择</w:t>
      </w:r>
      <w:r>
        <w:rPr>
          <w:rFonts w:hint="eastAsia"/>
          <w:lang w:val="en-US" w:eastAsia="zh-CN"/>
        </w:rPr>
        <w:t>账户注册</w:t>
      </w:r>
    </w:p>
    <w:p>
      <w:pPr>
        <w:ind w:left="420" w:leftChars="200" w:firstLine="420"/>
      </w:pPr>
      <w:r>
        <w:rPr>
          <w:rFonts w:hint="eastAsia"/>
        </w:rPr>
        <w:t>系统提示填写</w:t>
      </w:r>
      <w:r>
        <w:rPr>
          <w:rFonts w:hint="eastAsia"/>
          <w:lang w:val="en-US" w:eastAsia="zh-CN"/>
        </w:rPr>
        <w:t>用户个人</w:t>
      </w:r>
      <w:r>
        <w:rPr>
          <w:rFonts w:hint="eastAsia"/>
        </w:rPr>
        <w:t>信息</w:t>
      </w:r>
    </w:p>
    <w:p>
      <w:pPr>
        <w:ind w:left="420" w:leftChars="200" w:firstLine="420"/>
      </w:pPr>
      <w:r>
        <w:rPr>
          <w:rFonts w:hint="eastAsia"/>
          <w:lang w:val="en-US" w:eastAsia="zh-CN"/>
        </w:rPr>
        <w:t>用户</w:t>
      </w:r>
      <w:r>
        <w:rPr>
          <w:rFonts w:hint="eastAsia"/>
        </w:rPr>
        <w:t>填写</w:t>
      </w:r>
      <w:r>
        <w:rPr>
          <w:rFonts w:hint="eastAsia"/>
          <w:lang w:val="en-US" w:eastAsia="zh-CN"/>
        </w:rPr>
        <w:t>个人</w:t>
      </w:r>
      <w:r>
        <w:rPr>
          <w:rFonts w:hint="eastAsia"/>
        </w:rPr>
        <w:t>信息并提交</w:t>
      </w:r>
    </w:p>
    <w:p>
      <w:pPr>
        <w:ind w:left="420" w:leftChars="200" w:firstLine="420"/>
      </w:pPr>
      <w:r>
        <w:rPr>
          <w:rFonts w:hint="eastAsia"/>
        </w:rPr>
        <w:t>系统保存</w:t>
      </w:r>
      <w:r>
        <w:rPr>
          <w:rFonts w:hint="eastAsia"/>
          <w:lang w:val="en-US" w:eastAsia="zh-CN"/>
        </w:rPr>
        <w:t>用户</w:t>
      </w:r>
      <w:r>
        <w:rPr>
          <w:rFonts w:hint="eastAsia"/>
        </w:rPr>
        <w:t>信息</w:t>
      </w:r>
    </w:p>
    <w:p>
      <w:pPr>
        <w:ind w:left="420" w:leftChars="200" w:firstLine="420"/>
      </w:pPr>
      <w:r>
        <w:rPr>
          <w:rFonts w:hint="eastAsia"/>
        </w:rPr>
        <w:t>扩展流程：</w:t>
      </w:r>
    </w:p>
    <w:p>
      <w:pPr>
        <w:ind w:left="420" w:leftChars="200" w:firstLine="420"/>
        <w:rPr>
          <w:rFonts w:hint="eastAsia"/>
        </w:rPr>
      </w:pPr>
      <w:r>
        <w:rPr>
          <w:rFonts w:hint="eastAsia"/>
          <w:lang w:val="en-US" w:eastAsia="zh-CN"/>
        </w:rPr>
        <w:t>用户</w:t>
      </w:r>
      <w:r>
        <w:rPr>
          <w:rFonts w:hint="eastAsia"/>
        </w:rPr>
        <w:t>填写的</w:t>
      </w:r>
      <w:r>
        <w:rPr>
          <w:rFonts w:hint="eastAsia"/>
          <w:lang w:val="en-US" w:eastAsia="zh-CN"/>
        </w:rPr>
        <w:t>个人</w:t>
      </w:r>
      <w:r>
        <w:rPr>
          <w:rFonts w:hint="eastAsia"/>
        </w:rPr>
        <w:t>信息</w:t>
      </w:r>
      <w:r>
        <w:rPr>
          <w:rFonts w:hint="eastAsia"/>
          <w:lang w:val="en-US" w:eastAsia="zh-CN"/>
        </w:rPr>
        <w:t>有误</w:t>
      </w:r>
      <w:r>
        <w:rPr>
          <w:rFonts w:hint="eastAsia"/>
          <w:lang w:eastAsia="zh-CN"/>
        </w:rPr>
        <w:t>，</w:t>
      </w:r>
      <w:r>
        <w:rPr>
          <w:rFonts w:hint="eastAsia"/>
          <w:lang w:val="en-US" w:eastAsia="zh-CN"/>
        </w:rPr>
        <w:t>用户请求重新填写</w:t>
      </w:r>
    </w:p>
    <w:p>
      <w:pPr>
        <w:rPr>
          <w:rFonts w:hint="eastAsia"/>
        </w:rPr>
      </w:pPr>
      <w:r>
        <w:rPr>
          <w:rFonts w:hint="eastAsia"/>
        </w:rPr>
        <w:t>用例名：</w:t>
      </w:r>
    </w:p>
    <w:p>
      <w:pPr>
        <w:ind w:firstLine="420"/>
        <w:rPr>
          <w:rFonts w:hint="eastAsia"/>
        </w:rPr>
      </w:pPr>
      <w:r>
        <w:rPr>
          <w:rFonts w:hint="eastAsia"/>
          <w:lang w:val="en-US" w:eastAsia="zh-CN"/>
        </w:rPr>
        <w:t>提供考证信息</w:t>
      </w:r>
      <w:r>
        <w:rPr>
          <w:rFonts w:hint="eastAsia"/>
        </w:rPr>
        <w:t>：</w:t>
      </w:r>
    </w:p>
    <w:p>
      <w:pPr>
        <w:ind w:left="420" w:leftChars="200" w:firstLine="420"/>
      </w:pPr>
      <w:r>
        <w:rPr>
          <w:rFonts w:hint="eastAsia"/>
        </w:rPr>
        <w:t>干系人利益：</w:t>
      </w:r>
    </w:p>
    <w:p>
      <w:pPr>
        <w:ind w:left="420" w:leftChars="200" w:firstLine="420"/>
      </w:pPr>
      <w:r>
        <w:rPr>
          <w:rFonts w:hint="eastAsia"/>
          <w:lang w:val="en-US" w:eastAsia="zh-CN"/>
        </w:rPr>
        <w:t>系统管理员</w:t>
      </w:r>
      <w:r>
        <w:rPr>
          <w:rFonts w:hint="eastAsia"/>
        </w:rPr>
        <w:t>：</w:t>
      </w:r>
      <w:r>
        <w:rPr>
          <w:rFonts w:hint="eastAsia"/>
          <w:lang w:val="en-US" w:eastAsia="zh-CN"/>
        </w:rPr>
        <w:t>更好的吸引用户</w:t>
      </w:r>
    </w:p>
    <w:p>
      <w:pPr>
        <w:ind w:left="420" w:leftChars="200" w:firstLine="420"/>
      </w:pPr>
      <w:r>
        <w:rPr>
          <w:rFonts w:hint="eastAsia"/>
        </w:rPr>
        <w:t>前置条件</w:t>
      </w:r>
      <w:r>
        <w:rPr>
          <w:rFonts w:hint="eastAsia"/>
          <w:lang w:eastAsia="zh-CN"/>
        </w:rPr>
        <w:t>：</w:t>
      </w:r>
      <w:r>
        <w:rPr>
          <w:rFonts w:hint="eastAsia"/>
        </w:rPr>
        <w:t>信息中心</w:t>
      </w:r>
      <w:r>
        <w:rPr>
          <w:rFonts w:hint="eastAsia"/>
          <w:lang w:val="en-US" w:eastAsia="zh-CN"/>
        </w:rPr>
        <w:t>内</w:t>
      </w:r>
      <w:r>
        <w:rPr>
          <w:rFonts w:hint="eastAsia"/>
        </w:rPr>
        <w:t>信息尽可能的全</w:t>
      </w:r>
    </w:p>
    <w:p>
      <w:pPr>
        <w:ind w:left="420" w:leftChars="200" w:firstLine="420"/>
      </w:pPr>
      <w:r>
        <w:rPr>
          <w:rFonts w:hint="eastAsia"/>
        </w:rPr>
        <w:t>基本流程：</w:t>
      </w:r>
    </w:p>
    <w:p>
      <w:pPr>
        <w:ind w:left="420" w:leftChars="200" w:firstLine="420"/>
        <w:rPr>
          <w:rFonts w:hint="eastAsia"/>
          <w:lang w:val="en-US" w:eastAsia="zh-CN"/>
        </w:rPr>
      </w:pPr>
      <w:r>
        <w:rPr>
          <w:rFonts w:hint="eastAsia"/>
          <w:lang w:val="en-US" w:eastAsia="zh-CN"/>
        </w:rPr>
        <w:t>系统向信息中心获取相关考证信息</w:t>
      </w:r>
    </w:p>
    <w:p>
      <w:pPr>
        <w:ind w:left="420" w:leftChars="200" w:firstLine="420"/>
        <w:rPr>
          <w:rFonts w:hint="eastAsia"/>
          <w:lang w:val="en-US" w:eastAsia="zh-CN"/>
        </w:rPr>
      </w:pPr>
      <w:r>
        <w:rPr>
          <w:rFonts w:hint="eastAsia"/>
          <w:lang w:val="en-US" w:eastAsia="zh-CN"/>
        </w:rPr>
        <w:t>信息中心返回相应数据</w:t>
      </w:r>
    </w:p>
    <w:p>
      <w:pPr>
        <w:ind w:left="420" w:leftChars="200" w:firstLine="420"/>
        <w:rPr>
          <w:rFonts w:hint="eastAsia"/>
          <w:lang w:val="en-US" w:eastAsia="zh-CN"/>
        </w:rPr>
      </w:pPr>
      <w:r>
        <w:rPr>
          <w:rFonts w:hint="eastAsia"/>
          <w:lang w:val="en-US" w:eastAsia="zh-CN"/>
        </w:rPr>
        <w:t>系统将数据展现到网站前台</w:t>
      </w:r>
    </w:p>
    <w:p>
      <w:pPr>
        <w:rPr>
          <w:rFonts w:hint="eastAsia"/>
        </w:rPr>
      </w:pPr>
      <w:r>
        <w:rPr>
          <w:rFonts w:hint="eastAsia"/>
        </w:rPr>
        <w:t>用例名：</w:t>
      </w:r>
    </w:p>
    <w:p>
      <w:pPr>
        <w:ind w:firstLine="420"/>
        <w:rPr>
          <w:rFonts w:hint="eastAsia"/>
        </w:rPr>
      </w:pPr>
      <w:r>
        <w:rPr>
          <w:rFonts w:hint="eastAsia"/>
          <w:lang w:val="en-US" w:eastAsia="zh-CN"/>
        </w:rPr>
        <w:t>考证提示</w:t>
      </w:r>
      <w:r>
        <w:rPr>
          <w:rFonts w:hint="eastAsia"/>
        </w:rPr>
        <w:t>：</w:t>
      </w:r>
    </w:p>
    <w:p>
      <w:pPr>
        <w:ind w:left="420" w:leftChars="200" w:firstLine="420"/>
      </w:pPr>
      <w:r>
        <w:rPr>
          <w:rFonts w:hint="eastAsia"/>
        </w:rPr>
        <w:t>干系人利益：</w:t>
      </w:r>
    </w:p>
    <w:p>
      <w:pPr>
        <w:ind w:left="420" w:leftChars="200" w:firstLine="420"/>
        <w:rPr>
          <w:rFonts w:hint="eastAsia"/>
          <w:lang w:val="en-US" w:eastAsia="zh-CN"/>
        </w:rPr>
      </w:pPr>
      <w:r>
        <w:rPr>
          <w:rFonts w:hint="eastAsia"/>
          <w:lang w:val="en-US" w:eastAsia="zh-CN"/>
        </w:rPr>
        <w:t>用户</w:t>
      </w:r>
      <w:r>
        <w:rPr>
          <w:rFonts w:hint="eastAsia"/>
        </w:rPr>
        <w:t>：方便</w:t>
      </w:r>
      <w:r>
        <w:rPr>
          <w:rFonts w:hint="eastAsia"/>
          <w:lang w:val="en-US" w:eastAsia="zh-CN"/>
        </w:rPr>
        <w:t>及时掌握考试信息</w:t>
      </w:r>
    </w:p>
    <w:p>
      <w:pPr>
        <w:ind w:left="420" w:leftChars="200" w:firstLine="420"/>
        <w:rPr>
          <w:rFonts w:hint="eastAsia"/>
          <w:lang w:val="en-US" w:eastAsia="zh-CN"/>
        </w:rPr>
      </w:pPr>
      <w:r>
        <w:rPr>
          <w:rFonts w:hint="eastAsia"/>
        </w:rPr>
        <w:t>前置条件：</w:t>
      </w:r>
      <w:r>
        <w:rPr>
          <w:rFonts w:hint="eastAsia"/>
          <w:lang w:val="en-US" w:eastAsia="zh-CN"/>
        </w:rPr>
        <w:t>用户登录网站</w:t>
      </w:r>
      <w:r>
        <w:rPr>
          <w:rFonts w:hint="eastAsia"/>
        </w:rPr>
        <w:t>后</w:t>
      </w:r>
    </w:p>
    <w:p>
      <w:pPr>
        <w:ind w:left="420" w:leftChars="200" w:firstLine="420"/>
      </w:pPr>
      <w:r>
        <w:rPr>
          <w:rFonts w:hint="eastAsia"/>
        </w:rPr>
        <w:t>基本路径：</w:t>
      </w:r>
    </w:p>
    <w:p>
      <w:pPr>
        <w:ind w:left="420" w:leftChars="200" w:firstLine="420"/>
      </w:pPr>
      <w:r>
        <w:rPr>
          <w:rFonts w:hint="eastAsia"/>
          <w:lang w:val="en-US" w:eastAsia="zh-CN"/>
        </w:rPr>
        <w:t>用户点击考证提示</w:t>
      </w:r>
      <w:r>
        <w:rPr>
          <w:rFonts w:hint="eastAsia"/>
        </w:rPr>
        <w:t>进行查看</w:t>
      </w:r>
    </w:p>
    <w:p>
      <w:pPr>
        <w:ind w:left="420" w:leftChars="200" w:firstLine="420"/>
      </w:pPr>
      <w:r>
        <w:rPr>
          <w:rFonts w:hint="eastAsia"/>
        </w:rPr>
        <w:t>系统展示</w:t>
      </w:r>
      <w:r>
        <w:rPr>
          <w:rFonts w:hint="eastAsia"/>
          <w:lang w:val="en-US" w:eastAsia="zh-CN"/>
        </w:rPr>
        <w:t>考证</w:t>
      </w:r>
      <w:r>
        <w:rPr>
          <w:rFonts w:hint="eastAsia"/>
        </w:rPr>
        <w:t>详细</w:t>
      </w:r>
      <w:r>
        <w:rPr>
          <w:rFonts w:hint="eastAsia"/>
          <w:lang w:val="en-US" w:eastAsia="zh-CN"/>
        </w:rPr>
        <w:t>的信息（例如：时间、地点、注意事项），同时推送考证教学资源</w:t>
      </w:r>
    </w:p>
    <w:p>
      <w:pPr>
        <w:ind w:left="420" w:leftChars="200" w:firstLine="420"/>
      </w:pPr>
      <w:r>
        <w:rPr>
          <w:rFonts w:hint="eastAsia"/>
          <w:lang w:val="en-US" w:eastAsia="zh-CN"/>
        </w:rPr>
        <w:t>用户</w:t>
      </w:r>
      <w:r>
        <w:rPr>
          <w:rFonts w:hint="eastAsia"/>
        </w:rPr>
        <w:t>选择自己</w:t>
      </w:r>
      <w:r>
        <w:rPr>
          <w:rFonts w:hint="eastAsia"/>
          <w:lang w:val="en-US" w:eastAsia="zh-CN"/>
        </w:rPr>
        <w:t>满意的资源</w:t>
      </w:r>
    </w:p>
    <w:p>
      <w:pPr>
        <w:ind w:left="420" w:leftChars="200" w:firstLine="420"/>
        <w:rPr>
          <w:rFonts w:hint="eastAsia"/>
        </w:rPr>
      </w:pPr>
      <w:r>
        <w:rPr>
          <w:rFonts w:hint="eastAsia"/>
        </w:rPr>
        <w:t>系统展示</w:t>
      </w:r>
      <w:r>
        <w:rPr>
          <w:rFonts w:hint="eastAsia"/>
          <w:lang w:val="en-US" w:eastAsia="zh-CN"/>
        </w:rPr>
        <w:t>所选资源</w:t>
      </w:r>
      <w:r>
        <w:rPr>
          <w:rFonts w:hint="eastAsia"/>
        </w:rPr>
        <w:t>具体的信息</w:t>
      </w:r>
    </w:p>
    <w:p>
      <w:pPr>
        <w:ind w:left="420" w:leftChars="200" w:firstLine="420"/>
        <w:rPr>
          <w:rFonts w:hint="eastAsia"/>
          <w:lang w:val="en-US" w:eastAsia="zh-CN"/>
        </w:rPr>
      </w:pPr>
      <w:r>
        <w:rPr>
          <w:rFonts w:hint="eastAsia"/>
          <w:lang w:val="en-US" w:eastAsia="zh-CN"/>
        </w:rPr>
        <w:t>扩展路径：</w:t>
      </w:r>
    </w:p>
    <w:p>
      <w:pPr>
        <w:ind w:left="420" w:leftChars="200" w:firstLine="420"/>
        <w:rPr>
          <w:rFonts w:hint="eastAsia"/>
          <w:lang w:val="en-US" w:eastAsia="zh-CN"/>
        </w:rPr>
      </w:pPr>
      <w:r>
        <w:rPr>
          <w:rFonts w:hint="eastAsia"/>
          <w:lang w:val="en-US" w:eastAsia="zh-CN"/>
        </w:rPr>
        <w:t>用户选择报名考试，系统自动跳转相应页面</w:t>
      </w:r>
    </w:p>
    <w:p>
      <w:pPr>
        <w:rPr>
          <w:rFonts w:hint="eastAsia"/>
        </w:rPr>
      </w:pPr>
      <w:r>
        <w:rPr>
          <w:rFonts w:hint="eastAsia"/>
        </w:rPr>
        <w:t>用例名：</w:t>
      </w:r>
    </w:p>
    <w:p>
      <w:pPr>
        <w:ind w:firstLine="420"/>
        <w:rPr>
          <w:rFonts w:hint="eastAsia"/>
        </w:rPr>
      </w:pPr>
      <w:r>
        <w:rPr>
          <w:rFonts w:hint="eastAsia"/>
          <w:lang w:val="en-US" w:eastAsia="zh-CN"/>
        </w:rPr>
        <w:t>提供比赛信息</w:t>
      </w:r>
      <w:r>
        <w:rPr>
          <w:rFonts w:hint="eastAsia"/>
        </w:rPr>
        <w:t>：</w:t>
      </w:r>
    </w:p>
    <w:p>
      <w:pPr>
        <w:ind w:left="420" w:leftChars="200" w:firstLine="420"/>
      </w:pPr>
      <w:r>
        <w:rPr>
          <w:rFonts w:hint="eastAsia"/>
        </w:rPr>
        <w:t>干系人利益：</w:t>
      </w:r>
    </w:p>
    <w:p>
      <w:pPr>
        <w:ind w:left="420" w:leftChars="200" w:firstLine="420"/>
      </w:pPr>
      <w:r>
        <w:rPr>
          <w:rFonts w:hint="eastAsia"/>
          <w:lang w:val="en-US" w:eastAsia="zh-CN"/>
        </w:rPr>
        <w:t>系统管理员</w:t>
      </w:r>
      <w:r>
        <w:rPr>
          <w:rFonts w:hint="eastAsia"/>
        </w:rPr>
        <w:t>：</w:t>
      </w:r>
      <w:r>
        <w:rPr>
          <w:rFonts w:hint="eastAsia"/>
          <w:lang w:val="en-US" w:eastAsia="zh-CN"/>
        </w:rPr>
        <w:t>便于更好地服务用户</w:t>
      </w:r>
    </w:p>
    <w:p>
      <w:pPr>
        <w:ind w:left="420" w:leftChars="200" w:firstLine="420"/>
      </w:pPr>
      <w:r>
        <w:rPr>
          <w:rFonts w:hint="eastAsia"/>
        </w:rPr>
        <w:t>前置条件：信息中心</w:t>
      </w:r>
      <w:r>
        <w:rPr>
          <w:rFonts w:hint="eastAsia"/>
          <w:lang w:val="en-US" w:eastAsia="zh-CN"/>
        </w:rPr>
        <w:t>内</w:t>
      </w:r>
      <w:r>
        <w:rPr>
          <w:rFonts w:hint="eastAsia"/>
        </w:rPr>
        <w:t>信息尽可能的全</w:t>
      </w:r>
    </w:p>
    <w:p>
      <w:pPr>
        <w:ind w:left="420" w:leftChars="200" w:firstLine="420"/>
      </w:pPr>
      <w:r>
        <w:rPr>
          <w:rFonts w:hint="eastAsia"/>
        </w:rPr>
        <w:t>基本流程：</w:t>
      </w:r>
    </w:p>
    <w:p>
      <w:pPr>
        <w:ind w:left="420" w:leftChars="200" w:firstLine="420"/>
        <w:rPr>
          <w:rFonts w:hint="eastAsia"/>
          <w:lang w:val="en-US" w:eastAsia="zh-CN"/>
        </w:rPr>
      </w:pPr>
      <w:r>
        <w:rPr>
          <w:rFonts w:hint="eastAsia"/>
          <w:lang w:val="en-US" w:eastAsia="zh-CN"/>
        </w:rPr>
        <w:t>系统向信息中心获取相关比赛信息</w:t>
      </w:r>
    </w:p>
    <w:p>
      <w:pPr>
        <w:ind w:left="420" w:leftChars="200" w:firstLine="420"/>
        <w:rPr>
          <w:rFonts w:hint="eastAsia"/>
          <w:lang w:val="en-US" w:eastAsia="zh-CN"/>
        </w:rPr>
      </w:pPr>
      <w:r>
        <w:rPr>
          <w:rFonts w:hint="eastAsia"/>
          <w:lang w:val="en-US" w:eastAsia="zh-CN"/>
        </w:rPr>
        <w:t>信息中心返回相应数据</w:t>
      </w:r>
    </w:p>
    <w:p>
      <w:pPr>
        <w:ind w:left="420" w:leftChars="200" w:firstLine="420"/>
      </w:pPr>
      <w:r>
        <w:rPr>
          <w:rFonts w:hint="eastAsia"/>
          <w:lang w:val="en-US" w:eastAsia="zh-CN"/>
        </w:rPr>
        <w:t>系统将数据展现到网站前台</w:t>
      </w:r>
    </w:p>
    <w:p>
      <w:pPr>
        <w:rPr>
          <w:rFonts w:hint="eastAsia"/>
        </w:rPr>
      </w:pPr>
      <w:r>
        <w:rPr>
          <w:rFonts w:hint="eastAsia"/>
        </w:rPr>
        <w:t>用例名：</w:t>
      </w:r>
    </w:p>
    <w:p>
      <w:pPr>
        <w:ind w:firstLine="420"/>
        <w:jc w:val="left"/>
        <w:rPr>
          <w:rFonts w:hint="eastAsia"/>
        </w:rPr>
      </w:pPr>
      <w:r>
        <w:rPr>
          <w:rFonts w:hint="eastAsia"/>
          <w:lang w:val="en-US" w:eastAsia="zh-CN"/>
        </w:rPr>
        <w:t>比赛提示</w:t>
      </w:r>
      <w:r>
        <w:rPr>
          <w:rFonts w:hint="eastAsia"/>
        </w:rPr>
        <w:t>：</w:t>
      </w:r>
    </w:p>
    <w:p>
      <w:pPr>
        <w:ind w:left="420" w:leftChars="200" w:firstLine="420"/>
      </w:pPr>
      <w:r>
        <w:rPr>
          <w:rFonts w:hint="eastAsia"/>
        </w:rPr>
        <w:t>干系人利益：</w:t>
      </w:r>
    </w:p>
    <w:p>
      <w:pPr>
        <w:ind w:left="420" w:leftChars="200" w:firstLine="420"/>
      </w:pPr>
      <w:r>
        <w:rPr>
          <w:rFonts w:hint="eastAsia"/>
          <w:lang w:val="en-US" w:eastAsia="zh-CN"/>
        </w:rPr>
        <w:t>用户</w:t>
      </w:r>
      <w:r>
        <w:rPr>
          <w:rFonts w:hint="eastAsia"/>
        </w:rPr>
        <w:t>：</w:t>
      </w:r>
      <w:r>
        <w:rPr>
          <w:rFonts w:hint="eastAsia"/>
          <w:lang w:val="en-US" w:eastAsia="zh-CN"/>
        </w:rPr>
        <w:t>便于及时掌握比赛信息</w:t>
      </w:r>
    </w:p>
    <w:p>
      <w:pPr>
        <w:ind w:left="420" w:leftChars="200" w:firstLine="420"/>
      </w:pPr>
      <w:r>
        <w:rPr>
          <w:rFonts w:hint="eastAsia"/>
        </w:rPr>
        <w:t>前置条件：</w:t>
      </w:r>
      <w:r>
        <w:rPr>
          <w:rFonts w:hint="eastAsia"/>
          <w:lang w:val="en-US" w:eastAsia="zh-CN"/>
        </w:rPr>
        <w:t>用户登录网站</w:t>
      </w:r>
      <w:r>
        <w:rPr>
          <w:rFonts w:hint="eastAsia"/>
        </w:rPr>
        <w:t>后</w:t>
      </w:r>
    </w:p>
    <w:p>
      <w:pPr>
        <w:ind w:left="420" w:leftChars="200" w:firstLine="420"/>
      </w:pPr>
      <w:r>
        <w:rPr>
          <w:rFonts w:hint="eastAsia"/>
        </w:rPr>
        <w:t>基本流程：</w:t>
      </w:r>
    </w:p>
    <w:p>
      <w:pPr>
        <w:ind w:left="420" w:leftChars="200" w:firstLine="420"/>
      </w:pPr>
      <w:r>
        <w:rPr>
          <w:rFonts w:hint="eastAsia"/>
          <w:lang w:val="en-US" w:eastAsia="zh-CN"/>
        </w:rPr>
        <w:t>用户点击比赛提示</w:t>
      </w:r>
      <w:r>
        <w:rPr>
          <w:rFonts w:hint="eastAsia"/>
        </w:rPr>
        <w:t>进行查看</w:t>
      </w:r>
    </w:p>
    <w:p>
      <w:pPr>
        <w:ind w:left="420" w:leftChars="200" w:firstLine="420"/>
      </w:pPr>
      <w:r>
        <w:rPr>
          <w:rFonts w:hint="eastAsia"/>
        </w:rPr>
        <w:t>系统展示</w:t>
      </w:r>
      <w:r>
        <w:rPr>
          <w:rFonts w:hint="eastAsia"/>
          <w:lang w:val="en-US" w:eastAsia="zh-CN"/>
        </w:rPr>
        <w:t>比赛</w:t>
      </w:r>
      <w:r>
        <w:rPr>
          <w:rFonts w:hint="eastAsia"/>
        </w:rPr>
        <w:t>详细</w:t>
      </w:r>
      <w:r>
        <w:rPr>
          <w:rFonts w:hint="eastAsia"/>
          <w:lang w:val="en-US" w:eastAsia="zh-CN"/>
        </w:rPr>
        <w:t>的信息（例如：时间、地点、注意事项）</w:t>
      </w:r>
    </w:p>
    <w:p>
      <w:pPr>
        <w:ind w:left="420" w:leftChars="200" w:firstLine="420"/>
      </w:pPr>
      <w:r>
        <w:rPr>
          <w:rFonts w:hint="eastAsia"/>
          <w:lang w:val="en-US" w:eastAsia="zh-CN"/>
        </w:rPr>
        <w:t>用户点击查看</w:t>
      </w:r>
    </w:p>
    <w:p>
      <w:pPr>
        <w:ind w:left="420" w:leftChars="200" w:firstLine="420"/>
        <w:rPr>
          <w:rFonts w:hint="eastAsia"/>
        </w:rPr>
      </w:pPr>
      <w:r>
        <w:rPr>
          <w:rFonts w:hint="eastAsia"/>
        </w:rPr>
        <w:t>系统展示具体的信息</w:t>
      </w:r>
    </w:p>
    <w:p>
      <w:pPr>
        <w:ind w:left="420" w:leftChars="200" w:firstLine="420"/>
        <w:rPr>
          <w:rFonts w:hint="eastAsia"/>
          <w:lang w:val="en-US" w:eastAsia="zh-CN"/>
        </w:rPr>
      </w:pPr>
      <w:r>
        <w:rPr>
          <w:rFonts w:hint="eastAsia"/>
          <w:lang w:val="en-US" w:eastAsia="zh-CN"/>
        </w:rPr>
        <w:t>扩展路径：</w:t>
      </w:r>
    </w:p>
    <w:p>
      <w:pPr>
        <w:ind w:left="420" w:leftChars="200" w:firstLine="420"/>
        <w:rPr>
          <w:rFonts w:hint="eastAsia" w:eastAsiaTheme="minorEastAsia"/>
          <w:lang w:val="en-US" w:eastAsia="zh-CN"/>
        </w:rPr>
      </w:pPr>
      <w:r>
        <w:rPr>
          <w:rFonts w:hint="eastAsia"/>
          <w:lang w:val="en-US" w:eastAsia="zh-CN"/>
        </w:rPr>
        <w:t>用户点击比赛报名时，系统自动跳转到相应页面</w:t>
      </w:r>
    </w:p>
    <w:p>
      <w:pPr>
        <w:rPr>
          <w:rFonts w:hint="eastAsia"/>
        </w:rPr>
      </w:pPr>
      <w:r>
        <w:rPr>
          <w:rFonts w:hint="eastAsia"/>
        </w:rPr>
        <w:t>用例名：</w:t>
      </w:r>
    </w:p>
    <w:p>
      <w:pPr>
        <w:autoSpaceDE w:val="0"/>
        <w:autoSpaceDN w:val="0"/>
        <w:adjustRightInd w:val="0"/>
        <w:ind w:firstLine="420"/>
        <w:jc w:val="left"/>
        <w:rPr>
          <w:rFonts w:hint="eastAsia"/>
        </w:rPr>
      </w:pPr>
      <w:r>
        <w:rPr>
          <w:rFonts w:hint="eastAsia"/>
          <w:lang w:val="en-US" w:eastAsia="zh-CN"/>
        </w:rPr>
        <w:t>推送励志帖子</w:t>
      </w:r>
      <w:r>
        <w:rPr>
          <w:rFonts w:hint="eastAsia"/>
        </w:rPr>
        <w:t>：</w:t>
      </w:r>
    </w:p>
    <w:p>
      <w:pPr>
        <w:ind w:left="420" w:leftChars="200" w:firstLine="420"/>
      </w:pPr>
      <w:r>
        <w:rPr>
          <w:rFonts w:hint="eastAsia"/>
        </w:rPr>
        <w:t>干系人利益：</w:t>
      </w:r>
    </w:p>
    <w:p>
      <w:pPr>
        <w:ind w:left="420" w:leftChars="200" w:firstLine="420"/>
      </w:pPr>
      <w:r>
        <w:rPr>
          <w:rFonts w:hint="eastAsia"/>
          <w:lang w:val="en-US" w:eastAsia="zh-CN"/>
        </w:rPr>
        <w:t>系统管理员：及时获取相应帖子，激励广大学生</w:t>
      </w:r>
    </w:p>
    <w:p>
      <w:pPr>
        <w:ind w:left="420" w:leftChars="200" w:firstLine="420"/>
      </w:pPr>
      <w:r>
        <w:rPr>
          <w:rFonts w:hint="eastAsia"/>
        </w:rPr>
        <w:t>前置条件：</w:t>
      </w:r>
      <w:r>
        <w:rPr>
          <w:rFonts w:hint="eastAsia"/>
          <w:lang w:val="en-US" w:eastAsia="zh-CN"/>
        </w:rPr>
        <w:t>帖子信息积极向上</w:t>
      </w:r>
    </w:p>
    <w:p>
      <w:pPr>
        <w:ind w:left="420" w:leftChars="200" w:firstLine="420"/>
        <w:rPr>
          <w:rFonts w:hint="eastAsia"/>
        </w:rPr>
      </w:pPr>
      <w:r>
        <w:rPr>
          <w:rFonts w:hint="eastAsia"/>
        </w:rPr>
        <w:t>基本流程：</w:t>
      </w:r>
    </w:p>
    <w:p>
      <w:pPr>
        <w:ind w:left="420" w:leftChars="200" w:firstLine="420"/>
        <w:rPr>
          <w:rFonts w:hint="eastAsia"/>
          <w:lang w:val="en-US" w:eastAsia="zh-CN"/>
        </w:rPr>
      </w:pPr>
      <w:r>
        <w:rPr>
          <w:rFonts w:hint="eastAsia"/>
          <w:lang w:val="en-US" w:eastAsia="zh-CN"/>
        </w:rPr>
        <w:t>系统向信息库提出请求</w:t>
      </w:r>
    </w:p>
    <w:p>
      <w:pPr>
        <w:ind w:left="420" w:leftChars="200" w:firstLine="420"/>
        <w:rPr>
          <w:rFonts w:hint="eastAsia"/>
          <w:lang w:val="en-US" w:eastAsia="zh-CN"/>
        </w:rPr>
      </w:pPr>
      <w:r>
        <w:rPr>
          <w:rFonts w:hint="eastAsia"/>
          <w:lang w:val="en-US" w:eastAsia="zh-CN"/>
        </w:rPr>
        <w:t>信息中心返回相应数据</w:t>
      </w:r>
    </w:p>
    <w:p>
      <w:pPr>
        <w:ind w:left="420" w:leftChars="200" w:firstLine="420"/>
        <w:rPr>
          <w:rFonts w:hint="eastAsia"/>
          <w:lang w:val="en-US" w:eastAsia="zh-CN"/>
        </w:rPr>
      </w:pPr>
      <w:r>
        <w:rPr>
          <w:rFonts w:hint="eastAsia"/>
          <w:lang w:val="en-US" w:eastAsia="zh-CN"/>
        </w:rPr>
        <w:t>系统管理员推送帖子到网站</w:t>
      </w:r>
    </w:p>
    <w:p>
      <w:pPr>
        <w:ind w:left="420" w:leftChars="200" w:firstLine="420"/>
        <w:rPr>
          <w:rFonts w:hint="eastAsia"/>
          <w:lang w:val="en-US" w:eastAsia="zh-CN"/>
        </w:rPr>
      </w:pPr>
      <w:r>
        <w:rPr>
          <w:rFonts w:hint="eastAsia"/>
          <w:lang w:val="en-US" w:eastAsia="zh-CN"/>
        </w:rPr>
        <w:t>后置条件:用户在网站可以浏览到帖子内容</w:t>
      </w:r>
    </w:p>
    <w:p>
      <w:pPr>
        <w:rPr>
          <w:rFonts w:hint="eastAsia"/>
        </w:rPr>
      </w:pPr>
      <w:r>
        <w:rPr>
          <w:rFonts w:hint="eastAsia"/>
        </w:rPr>
        <w:t>用例名：</w:t>
      </w:r>
    </w:p>
    <w:p>
      <w:pPr>
        <w:ind w:firstLine="420"/>
        <w:rPr>
          <w:rFonts w:hint="eastAsia"/>
        </w:rPr>
      </w:pPr>
      <w:r>
        <w:rPr>
          <w:rFonts w:hint="eastAsia"/>
          <w:lang w:val="en-US" w:eastAsia="zh-CN"/>
        </w:rPr>
        <w:t>发布帖子</w:t>
      </w:r>
      <w:r>
        <w:rPr>
          <w:rFonts w:hint="eastAsia"/>
        </w:rPr>
        <w:t>：</w:t>
      </w:r>
    </w:p>
    <w:p>
      <w:pPr>
        <w:ind w:left="420" w:leftChars="200" w:firstLine="420"/>
      </w:pPr>
      <w:r>
        <w:rPr>
          <w:rFonts w:hint="eastAsia"/>
        </w:rPr>
        <w:t>干系人利益：</w:t>
      </w:r>
    </w:p>
    <w:p>
      <w:pPr>
        <w:ind w:left="420" w:leftChars="200" w:firstLine="420"/>
      </w:pPr>
      <w:r>
        <w:rPr>
          <w:rFonts w:hint="eastAsia"/>
          <w:lang w:val="en-US" w:eastAsia="zh-CN"/>
        </w:rPr>
        <w:t>用户</w:t>
      </w:r>
      <w:r>
        <w:rPr>
          <w:rFonts w:hint="eastAsia"/>
        </w:rPr>
        <w:t>：</w:t>
      </w:r>
      <w:r>
        <w:rPr>
          <w:rFonts w:hint="eastAsia"/>
          <w:lang w:val="en-US" w:eastAsia="zh-CN"/>
        </w:rPr>
        <w:t>及时进行信息交流</w:t>
      </w:r>
    </w:p>
    <w:p>
      <w:pPr>
        <w:ind w:left="420" w:leftChars="200" w:firstLine="420"/>
      </w:pPr>
      <w:r>
        <w:rPr>
          <w:rFonts w:hint="eastAsia"/>
        </w:rPr>
        <w:t>前置条件：</w:t>
      </w:r>
      <w:r>
        <w:rPr>
          <w:rFonts w:hint="eastAsia"/>
          <w:lang w:val="en-US" w:eastAsia="zh-CN"/>
        </w:rPr>
        <w:t>用户</w:t>
      </w:r>
      <w:r>
        <w:rPr>
          <w:rFonts w:hint="eastAsia"/>
        </w:rPr>
        <w:t>成功登录</w:t>
      </w:r>
      <w:r>
        <w:rPr>
          <w:rFonts w:hint="eastAsia"/>
          <w:lang w:val="en-US" w:eastAsia="zh-CN"/>
        </w:rPr>
        <w:t>网站，帖子信息健康</w:t>
      </w:r>
    </w:p>
    <w:p>
      <w:pPr>
        <w:ind w:left="420" w:leftChars="200" w:firstLine="420"/>
      </w:pPr>
      <w:r>
        <w:rPr>
          <w:rFonts w:hint="eastAsia"/>
        </w:rPr>
        <w:t>基本路径：</w:t>
      </w:r>
    </w:p>
    <w:p>
      <w:pPr>
        <w:ind w:left="420" w:leftChars="200" w:firstLine="420"/>
      </w:pPr>
      <w:r>
        <w:rPr>
          <w:rFonts w:hint="eastAsia"/>
          <w:lang w:val="en-US" w:eastAsia="zh-CN"/>
        </w:rPr>
        <w:t>用户</w:t>
      </w:r>
      <w:r>
        <w:rPr>
          <w:rFonts w:hint="eastAsia"/>
        </w:rPr>
        <w:t>选择发布</w:t>
      </w:r>
      <w:r>
        <w:rPr>
          <w:rFonts w:hint="eastAsia"/>
          <w:lang w:val="en-US" w:eastAsia="zh-CN"/>
        </w:rPr>
        <w:t>帖子功能</w:t>
      </w:r>
    </w:p>
    <w:p>
      <w:pPr>
        <w:ind w:left="420" w:leftChars="200" w:firstLine="420"/>
      </w:pPr>
      <w:r>
        <w:rPr>
          <w:rFonts w:hint="eastAsia"/>
        </w:rPr>
        <w:t>系统提示输入</w:t>
      </w:r>
      <w:r>
        <w:rPr>
          <w:rFonts w:hint="eastAsia"/>
          <w:lang w:val="en-US" w:eastAsia="zh-CN"/>
        </w:rPr>
        <w:t>帖子</w:t>
      </w:r>
      <w:r>
        <w:rPr>
          <w:rFonts w:hint="eastAsia"/>
        </w:rPr>
        <w:t>内容</w:t>
      </w:r>
    </w:p>
    <w:p>
      <w:pPr>
        <w:ind w:left="420" w:leftChars="200" w:firstLine="420"/>
      </w:pPr>
      <w:r>
        <w:rPr>
          <w:rFonts w:hint="eastAsia"/>
          <w:lang w:val="en-US" w:eastAsia="zh-CN"/>
        </w:rPr>
        <w:t>用户</w:t>
      </w:r>
      <w:r>
        <w:rPr>
          <w:rFonts w:hint="eastAsia"/>
        </w:rPr>
        <w:t>填写</w:t>
      </w:r>
      <w:r>
        <w:rPr>
          <w:rFonts w:hint="eastAsia"/>
          <w:lang w:val="en-US" w:eastAsia="zh-CN"/>
        </w:rPr>
        <w:t>帖子</w:t>
      </w:r>
      <w:r>
        <w:rPr>
          <w:rFonts w:hint="eastAsia"/>
        </w:rPr>
        <w:t>信息并提交</w:t>
      </w:r>
    </w:p>
    <w:p>
      <w:pPr>
        <w:ind w:left="420" w:leftChars="200" w:firstLine="420"/>
      </w:pPr>
      <w:r>
        <w:rPr>
          <w:rFonts w:hint="eastAsia"/>
        </w:rPr>
        <w:t>系统保存</w:t>
      </w:r>
      <w:r>
        <w:rPr>
          <w:rFonts w:hint="eastAsia"/>
          <w:lang w:val="en-US" w:eastAsia="zh-CN"/>
        </w:rPr>
        <w:t>帖子</w:t>
      </w:r>
      <w:r>
        <w:rPr>
          <w:rFonts w:hint="eastAsia"/>
        </w:rPr>
        <w:t>信息，并提示发布成功</w:t>
      </w:r>
    </w:p>
    <w:p>
      <w:pPr>
        <w:ind w:left="420" w:leftChars="200" w:firstLine="420"/>
      </w:pPr>
      <w:r>
        <w:rPr>
          <w:rFonts w:hint="eastAsia"/>
        </w:rPr>
        <w:t>扩展路径：</w:t>
      </w:r>
    </w:p>
    <w:p>
      <w:pPr>
        <w:ind w:left="420" w:leftChars="200" w:firstLine="420"/>
        <w:rPr>
          <w:rFonts w:hint="eastAsia"/>
        </w:rPr>
      </w:pPr>
      <w:r>
        <w:rPr>
          <w:rFonts w:hint="eastAsia"/>
          <w:lang w:val="en-US" w:eastAsia="zh-CN"/>
        </w:rPr>
        <w:t>用户</w:t>
      </w:r>
      <w:r>
        <w:rPr>
          <w:rFonts w:hint="eastAsia"/>
        </w:rPr>
        <w:t>填写的</w:t>
      </w:r>
      <w:r>
        <w:rPr>
          <w:rFonts w:hint="eastAsia"/>
          <w:lang w:val="en-US" w:eastAsia="zh-CN"/>
        </w:rPr>
        <w:t>帖子内容</w:t>
      </w:r>
      <w:r>
        <w:rPr>
          <w:rFonts w:hint="eastAsia"/>
        </w:rPr>
        <w:t>不合规则，系统提示重新填写</w:t>
      </w:r>
    </w:p>
    <w:p>
      <w:pPr>
        <w:numPr>
          <w:ilvl w:val="0"/>
          <w:numId w:val="9"/>
        </w:numPr>
        <w:rPr>
          <w:rFonts w:hint="eastAsia"/>
          <w:lang w:val="en-US" w:eastAsia="zh-CN"/>
        </w:rPr>
      </w:pPr>
      <w:r>
        <w:rPr>
          <w:rFonts w:hint="eastAsia"/>
          <w:lang w:val="en-US" w:eastAsia="zh-CN"/>
        </w:rPr>
        <w:t>数据容量</w:t>
      </w:r>
    </w:p>
    <w:p>
      <w:pPr>
        <w:ind w:firstLine="480" w:firstLineChars="200"/>
        <w:jc w:val="left"/>
        <w:rPr>
          <w:rFonts w:hint="eastAsia"/>
          <w:lang w:val="en-US" w:eastAsia="zh-CN"/>
        </w:rPr>
      </w:pPr>
      <w:r>
        <w:rPr>
          <w:rFonts w:hint="eastAsia"/>
          <w:lang w:val="en-US" w:eastAsia="zh-CN"/>
        </w:rPr>
        <w:t xml:space="preserve"> 按照eStudy用户10000个计算，按一份用户资料2M计算， 总容量为20000M=20G。</w:t>
      </w:r>
    </w:p>
    <w:p>
      <w:pPr>
        <w:numPr>
          <w:numId w:val="0"/>
        </w:numPr>
        <w:rPr>
          <w:rFonts w:hint="eastAsia"/>
          <w:lang w:val="en-US" w:eastAsia="zh-CN"/>
        </w:rPr>
      </w:pPr>
    </w:p>
    <w:p>
      <w:pPr>
        <w:numPr>
          <w:numId w:val="0"/>
        </w:numPr>
        <w:jc w:val="left"/>
        <w:rPr>
          <w:rFonts w:hint="eastAsia" w:asciiTheme="minorHAnsi" w:hAnsiTheme="minorHAnsi" w:eastAsiaTheme="minorEastAsia" w:cstheme="minorBidi"/>
          <w:kern w:val="2"/>
          <w:sz w:val="21"/>
          <w:szCs w:val="22"/>
          <w:lang w:val="en-US" w:eastAsia="zh-CN" w:bidi="ar-SA"/>
        </w:rPr>
      </w:pPr>
    </w:p>
    <w:p>
      <w:pPr>
        <w:numPr>
          <w:numId w:val="0"/>
        </w:numPr>
        <w:rPr>
          <w:rFonts w:hint="eastAsia"/>
          <w:i/>
          <w:color w:val="558ED5" w:themeColor="text2" w:themeTint="99"/>
          <w:lang w:val="en-US" w:eastAsia="zh-CN"/>
          <w14:textFill>
            <w14:solidFill>
              <w14:schemeClr w14:val="tx2">
                <w14:lumMod w14:val="60000"/>
                <w14:lumOff w14:val="40000"/>
              </w14:schemeClr>
            </w14:solidFill>
          </w14:textFill>
        </w:rPr>
      </w:pP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spacing w:line="240" w:lineRule="auto"/>
        <w:rPr>
          <w:rFonts w:hint="eastAsia"/>
          <w:lang w:val="en-US" w:eastAsia="zh-CN"/>
        </w:rPr>
      </w:pPr>
      <w:r>
        <w:rPr>
          <w:rFonts w:hint="eastAsia"/>
          <w:lang w:val="en-US" w:eastAsia="zh-CN"/>
        </w:rPr>
        <w:t>eStudy需求说明书</w:t>
      </w:r>
    </w:p>
    <w:p>
      <w:bookmarkStart w:id="27" w:name="_GoBack"/>
      <w:bookmarkEnd w:id="27"/>
    </w:p>
    <w:p>
      <w:pPr>
        <w:pStyle w:val="3"/>
      </w:pPr>
      <w:bookmarkStart w:id="26" w:name="_Toc301301053"/>
      <w:r>
        <w:rPr>
          <w:rFonts w:hint="eastAsia"/>
        </w:rPr>
        <w:t>修过记录</w:t>
      </w:r>
      <w:bookmarkEnd w:id="2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r>
              <w:rPr>
                <w:rFonts w:hint="eastAsia"/>
              </w:rPr>
              <w:t>1.0</w:t>
            </w:r>
          </w:p>
        </w:tc>
        <w:tc>
          <w:tcPr>
            <w:tcW w:w="1134" w:type="dxa"/>
          </w:tcPr>
          <w:p>
            <w:pPr>
              <w:spacing w:line="240" w:lineRule="auto"/>
              <w:rPr>
                <w:rFonts w:hint="eastAsia" w:eastAsiaTheme="minorEastAsia"/>
                <w:lang w:val="en-US" w:eastAsia="zh-CN"/>
              </w:rPr>
            </w:pPr>
            <w:r>
              <w:rPr>
                <w:rFonts w:hint="eastAsia"/>
                <w:lang w:val="en-US" w:eastAsia="zh-CN"/>
              </w:rPr>
              <w:t>徐稳越</w:t>
            </w:r>
          </w:p>
        </w:tc>
        <w:tc>
          <w:tcPr>
            <w:tcW w:w="1276" w:type="dxa"/>
          </w:tcPr>
          <w:p>
            <w:pPr>
              <w:spacing w:line="240" w:lineRule="auto"/>
            </w:pPr>
            <w:r>
              <w:rPr>
                <w:rFonts w:hint="eastAsia"/>
              </w:rPr>
              <w:t>201</w:t>
            </w:r>
            <w:r>
              <w:rPr>
                <w:rFonts w:hint="eastAsia"/>
                <w:lang w:val="en-US" w:eastAsia="zh-CN"/>
              </w:rPr>
              <w:t>6-11-20</w:t>
            </w:r>
          </w:p>
        </w:tc>
        <w:tc>
          <w:tcPr>
            <w:tcW w:w="3834" w:type="dxa"/>
          </w:tcPr>
          <w:p>
            <w:pPr>
              <w:spacing w:line="240" w:lineRule="auto"/>
            </w:pPr>
          </w:p>
        </w:tc>
        <w:tc>
          <w:tcPr>
            <w:tcW w:w="1603" w:type="dxa"/>
          </w:tcPr>
          <w:p>
            <w:pPr>
              <w:spacing w:line="240" w:lineRule="auto"/>
            </w:p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8" w:usb3="00000000" w:csb0="000001FF"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CF3C52" w:usb2="00000016" w:usb3="00000000" w:csb0="0004001F" w:csb1="00000000"/>
  </w:font>
  <w:font w:name="Courier New">
    <w:panose1 w:val="02070309020205020404"/>
    <w:charset w:val="00"/>
    <w:family w:val="swiss"/>
    <w:pitch w:val="default"/>
    <w:sig w:usb0="E0002EFF" w:usb1="C0007843" w:usb2="00000009" w:usb3="00000000" w:csb0="400001FF" w:csb1="FFFF0000"/>
  </w:font>
  <w:font w:name="hakuyoxingshu7000">
    <w:altName w:val="宋体"/>
    <w:panose1 w:val="02000600000000000000"/>
    <w:charset w:val="86"/>
    <w:family w:val="auto"/>
    <w:pitch w:val="default"/>
    <w:sig w:usb0="00000000" w:usb1="00000000" w:usb2="0000003F" w:usb3="00000000" w:csb0="003F00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multilevel"/>
    <w:tmpl w:val="06023A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832B7C2"/>
    <w:multiLevelType w:val="singleLevel"/>
    <w:tmpl w:val="5832B7C2"/>
    <w:lvl w:ilvl="0" w:tentative="0">
      <w:start w:val="1"/>
      <w:numFmt w:val="decimal"/>
      <w:suff w:val="nothing"/>
      <w:lvlText w:val="%1."/>
      <w:lvlJc w:val="left"/>
    </w:lvl>
  </w:abstractNum>
  <w:abstractNum w:abstractNumId="8">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28D468B3"/>
    <w:rsid w:val="6BF622D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style>
  <w:style w:type="paragraph" w:styleId="12">
    <w:name w:val="Balloon Text"/>
    <w:basedOn w:val="1"/>
    <w:link w:val="32"/>
    <w:unhideWhenUsed/>
    <w:qFormat/>
    <w:uiPriority w:val="99"/>
    <w:pPr>
      <w:spacing w:line="240" w:lineRule="auto"/>
    </w:pPr>
    <w:rPr>
      <w:sz w:val="18"/>
      <w:szCs w:val="18"/>
    </w:rPr>
  </w:style>
  <w:style w:type="paragraph" w:styleId="13">
    <w:name w:val="footer"/>
    <w:basedOn w:val="1"/>
    <w:link w:val="31"/>
    <w:unhideWhenUsed/>
    <w:qFormat/>
    <w:uiPriority w:val="99"/>
    <w:pPr>
      <w:tabs>
        <w:tab w:val="center" w:pos="4153"/>
        <w:tab w:val="right" w:pos="8306"/>
      </w:tabs>
      <w:snapToGrid w:val="0"/>
      <w:spacing w:line="240" w:lineRule="auto"/>
      <w:jc w:val="left"/>
    </w:pPr>
    <w:rPr>
      <w:sz w:val="18"/>
      <w:szCs w:val="18"/>
    </w:rPr>
  </w:style>
  <w:style w:type="paragraph" w:styleId="14">
    <w:name w:val="header"/>
    <w:basedOn w:val="1"/>
    <w:link w:val="3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qFormat/>
    <w:uiPriority w:val="39"/>
    <w:pPr>
      <w:ind w:left="420" w:leftChars="200"/>
    </w:p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table" w:styleId="20">
    <w:name w:val="Table Grid"/>
    <w:basedOn w:val="19"/>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Char"/>
    <w:basedOn w:val="17"/>
    <w:link w:val="2"/>
    <w:qFormat/>
    <w:uiPriority w:val="9"/>
    <w:rPr>
      <w:b/>
      <w:bCs/>
      <w:kern w:val="44"/>
      <w:sz w:val="44"/>
      <w:szCs w:val="44"/>
    </w:rPr>
  </w:style>
  <w:style w:type="character" w:customStyle="1" w:styleId="22">
    <w:name w:val="标题 2 Char"/>
    <w:basedOn w:val="17"/>
    <w:link w:val="3"/>
    <w:qFormat/>
    <w:uiPriority w:val="9"/>
    <w:rPr>
      <w:rFonts w:asciiTheme="majorHAnsi" w:hAnsiTheme="majorHAnsi" w:eastAsiaTheme="majorEastAsia" w:cstheme="majorBidi"/>
      <w:b/>
      <w:bCs/>
      <w:sz w:val="32"/>
      <w:szCs w:val="32"/>
    </w:rPr>
  </w:style>
  <w:style w:type="character" w:customStyle="1" w:styleId="23">
    <w:name w:val="标题 3 Char"/>
    <w:basedOn w:val="17"/>
    <w:link w:val="4"/>
    <w:qFormat/>
    <w:uiPriority w:val="9"/>
    <w:rPr>
      <w:b/>
      <w:bCs/>
      <w:sz w:val="32"/>
      <w:szCs w:val="32"/>
    </w:rPr>
  </w:style>
  <w:style w:type="character" w:customStyle="1" w:styleId="24">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5">
    <w:name w:val="标题 5 Char"/>
    <w:basedOn w:val="17"/>
    <w:link w:val="6"/>
    <w:semiHidden/>
    <w:qFormat/>
    <w:uiPriority w:val="9"/>
    <w:rPr>
      <w:b/>
      <w:bCs/>
      <w:sz w:val="28"/>
      <w:szCs w:val="28"/>
    </w:rPr>
  </w:style>
  <w:style w:type="character" w:customStyle="1" w:styleId="26">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7">
    <w:name w:val="标题 7 Char"/>
    <w:basedOn w:val="17"/>
    <w:link w:val="8"/>
    <w:semiHidden/>
    <w:qFormat/>
    <w:uiPriority w:val="9"/>
    <w:rPr>
      <w:b/>
      <w:bCs/>
      <w:sz w:val="24"/>
      <w:szCs w:val="24"/>
    </w:rPr>
  </w:style>
  <w:style w:type="character" w:customStyle="1" w:styleId="28">
    <w:name w:val="标题 8 Char"/>
    <w:basedOn w:val="17"/>
    <w:link w:val="9"/>
    <w:semiHidden/>
    <w:qFormat/>
    <w:uiPriority w:val="9"/>
    <w:rPr>
      <w:rFonts w:asciiTheme="majorHAnsi" w:hAnsiTheme="majorHAnsi" w:eastAsiaTheme="majorEastAsia" w:cstheme="majorBidi"/>
      <w:sz w:val="24"/>
      <w:szCs w:val="24"/>
    </w:rPr>
  </w:style>
  <w:style w:type="character" w:customStyle="1" w:styleId="29">
    <w:name w:val="标题 9 Char"/>
    <w:basedOn w:val="17"/>
    <w:link w:val="10"/>
    <w:semiHidden/>
    <w:qFormat/>
    <w:uiPriority w:val="9"/>
    <w:rPr>
      <w:rFonts w:asciiTheme="majorHAnsi" w:hAnsiTheme="majorHAnsi" w:eastAsiaTheme="majorEastAsia" w:cstheme="majorBidi"/>
      <w:szCs w:val="21"/>
    </w:rPr>
  </w:style>
  <w:style w:type="character" w:customStyle="1" w:styleId="30">
    <w:name w:val="页眉 Char"/>
    <w:basedOn w:val="17"/>
    <w:link w:val="14"/>
    <w:qFormat/>
    <w:uiPriority w:val="99"/>
    <w:rPr>
      <w:sz w:val="18"/>
      <w:szCs w:val="18"/>
    </w:rPr>
  </w:style>
  <w:style w:type="character" w:customStyle="1" w:styleId="31">
    <w:name w:val="页脚 Char"/>
    <w:basedOn w:val="17"/>
    <w:link w:val="13"/>
    <w:qFormat/>
    <w:uiPriority w:val="99"/>
    <w:rPr>
      <w:sz w:val="18"/>
      <w:szCs w:val="18"/>
    </w:rPr>
  </w:style>
  <w:style w:type="character" w:customStyle="1" w:styleId="32">
    <w:name w:val="批注框文本 Char"/>
    <w:basedOn w:val="17"/>
    <w:link w:val="12"/>
    <w:semiHidden/>
    <w:qFormat/>
    <w:uiPriority w:val="99"/>
    <w:rPr>
      <w:sz w:val="18"/>
      <w:szCs w:val="18"/>
    </w:rPr>
  </w:style>
  <w:style w:type="paragraph" w:customStyle="1" w:styleId="33">
    <w:name w:val="TOC Heading"/>
    <w:basedOn w:val="2"/>
    <w:next w:val="1"/>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 &#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92711A-308C-452F-9D2B-D853EE540F10}">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Pages>1</Pages>
  <Words>621</Words>
  <Characters>3541</Characters>
  <Lines>29</Lines>
  <Paragraphs>8</Paragraphs>
  <ScaleCrop>false</ScaleCrop>
  <LinksUpToDate>false</LinksUpToDate>
  <CharactersWithSpaces>4154</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2011-08-16T06:41:00Z</dcterms:created>
  <dc:creator>User</dc:creator>
  <cp:lastModifiedBy>User</cp:lastModifiedBy>
  <dcterms:modified xsi:type="dcterms:W3CDTF">2016-11-21T09:05:20Z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