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2381" w14:textId="3BCBF1C1" w:rsidR="002815BD" w:rsidRDefault="002815BD" w:rsidP="002815BD">
      <w:pPr>
        <w:tabs>
          <w:tab w:val="left" w:pos="2640"/>
        </w:tabs>
        <w:rPr>
          <w:rFonts w:ascii="Helvetica Neue" w:hAnsi="Helvetica Neue"/>
          <w:b/>
        </w:rPr>
      </w:pPr>
      <w:r>
        <w:rPr>
          <w:rFonts w:ascii="Helvetica Neue" w:hAnsi="Helvetica Neue"/>
          <w:b/>
        </w:rPr>
        <w:t xml:space="preserve">Practical 1d: Assessing temporal structure in </w:t>
      </w:r>
      <w:proofErr w:type="spellStart"/>
      <w:r>
        <w:rPr>
          <w:rFonts w:ascii="Helvetica Neue" w:hAnsi="Helvetica Neue"/>
          <w:b/>
        </w:rPr>
        <w:t>TempEst</w:t>
      </w:r>
      <w:proofErr w:type="spellEnd"/>
    </w:p>
    <w:p w14:paraId="732CC807" w14:textId="77777777" w:rsidR="002815BD" w:rsidRDefault="002815BD" w:rsidP="002815BD">
      <w:pPr>
        <w:tabs>
          <w:tab w:val="left" w:pos="2640"/>
        </w:tabs>
        <w:rPr>
          <w:rFonts w:ascii="Helvetica Neue" w:hAnsi="Helvetica Neue"/>
        </w:rPr>
      </w:pPr>
    </w:p>
    <w:p w14:paraId="1802AF47" w14:textId="77777777" w:rsidR="002815BD" w:rsidRDefault="002815BD" w:rsidP="002815BD">
      <w:pPr>
        <w:tabs>
          <w:tab w:val="left" w:pos="2640"/>
        </w:tabs>
        <w:rPr>
          <w:rFonts w:ascii="Helvetica Neue" w:hAnsi="Helvetica Neue"/>
          <w:b/>
        </w:rPr>
      </w:pPr>
      <w:r>
        <w:rPr>
          <w:rFonts w:ascii="Helvetica Neue" w:hAnsi="Helvetica Neue"/>
          <w:b/>
        </w:rPr>
        <w:t>Data set</w:t>
      </w:r>
    </w:p>
    <w:p w14:paraId="56613258" w14:textId="3D17CFBB" w:rsidR="00AF212F" w:rsidRPr="00AF212F" w:rsidRDefault="00AF212F" w:rsidP="002815BD">
      <w:pPr>
        <w:pStyle w:val="ListParagraph"/>
        <w:numPr>
          <w:ilvl w:val="0"/>
          <w:numId w:val="1"/>
        </w:numPr>
        <w:tabs>
          <w:tab w:val="left" w:pos="2640"/>
        </w:tabs>
        <w:rPr>
          <w:rFonts w:ascii="Courier" w:hAnsi="Courier"/>
        </w:rPr>
      </w:pPr>
      <w:r>
        <w:rPr>
          <w:rFonts w:ascii="Helvetica Neue" w:hAnsi="Helvetica Neue"/>
        </w:rPr>
        <w:t xml:space="preserve">Maximum likelihood tree inferred in </w:t>
      </w:r>
      <w:proofErr w:type="spellStart"/>
      <w:r>
        <w:rPr>
          <w:rFonts w:ascii="Helvetica Neue" w:hAnsi="Helvetica Neue"/>
        </w:rPr>
        <w:t>PhyML</w:t>
      </w:r>
      <w:proofErr w:type="spellEnd"/>
      <w:r>
        <w:rPr>
          <w:rFonts w:ascii="Helvetica Neue" w:hAnsi="Helvetica Neue"/>
        </w:rPr>
        <w:t>:</w:t>
      </w:r>
    </w:p>
    <w:p w14:paraId="44A6F04F" w14:textId="69D53395" w:rsidR="002815BD" w:rsidRPr="00AF212F" w:rsidRDefault="00AF212F" w:rsidP="00AF212F">
      <w:pPr>
        <w:pStyle w:val="ListParagraph"/>
        <w:tabs>
          <w:tab w:val="left" w:pos="2640"/>
        </w:tabs>
        <w:rPr>
          <w:rFonts w:ascii="Courier" w:hAnsi="Courier"/>
        </w:rPr>
      </w:pPr>
      <w:r w:rsidRPr="00AF212F">
        <w:rPr>
          <w:rFonts w:ascii="Courier" w:hAnsi="Courier"/>
        </w:rPr>
        <w:t>EBOV_N2_aligned_early_samples.phy_phyml_tree.txt</w:t>
      </w:r>
    </w:p>
    <w:p w14:paraId="535DEE19" w14:textId="77777777" w:rsidR="002815BD" w:rsidRPr="00E062EF" w:rsidRDefault="002815BD" w:rsidP="002815BD">
      <w:pPr>
        <w:tabs>
          <w:tab w:val="left" w:pos="2640"/>
        </w:tabs>
        <w:rPr>
          <w:rFonts w:ascii="Helvetica Neue" w:hAnsi="Helvetica Neue"/>
          <w:b/>
        </w:rPr>
      </w:pPr>
      <w:r w:rsidRPr="00E062EF">
        <w:rPr>
          <w:rFonts w:ascii="Helvetica Neue" w:hAnsi="Helvetica Neue"/>
          <w:b/>
        </w:rPr>
        <w:t>Software</w:t>
      </w:r>
    </w:p>
    <w:p w14:paraId="4A0E996F" w14:textId="564826EC" w:rsidR="002815BD" w:rsidRDefault="00AF212F" w:rsidP="002815BD">
      <w:pPr>
        <w:pStyle w:val="ListParagraph"/>
        <w:numPr>
          <w:ilvl w:val="0"/>
          <w:numId w:val="1"/>
        </w:numPr>
        <w:tabs>
          <w:tab w:val="left" w:pos="2640"/>
        </w:tabs>
        <w:rPr>
          <w:rFonts w:ascii="Helvetica Neue" w:hAnsi="Helvetica Neue"/>
        </w:rPr>
      </w:pPr>
      <w:proofErr w:type="spellStart"/>
      <w:r>
        <w:rPr>
          <w:rFonts w:ascii="Helvetica Neue" w:hAnsi="Helvetica Neue"/>
        </w:rPr>
        <w:t>TempEst</w:t>
      </w:r>
      <w:proofErr w:type="spellEnd"/>
    </w:p>
    <w:p w14:paraId="04B95D97" w14:textId="77777777" w:rsidR="00AF212F" w:rsidRDefault="00AF212F" w:rsidP="00AF212F">
      <w:pPr>
        <w:tabs>
          <w:tab w:val="left" w:pos="2640"/>
        </w:tabs>
        <w:ind w:left="360"/>
        <w:rPr>
          <w:rFonts w:ascii="Helvetica Neue" w:hAnsi="Helvetica Neue"/>
        </w:rPr>
      </w:pPr>
    </w:p>
    <w:p w14:paraId="35F54577" w14:textId="5C070F70" w:rsidR="00AF212F" w:rsidRDefault="0076706A" w:rsidP="00AF212F">
      <w:pPr>
        <w:tabs>
          <w:tab w:val="left" w:pos="2640"/>
        </w:tabs>
        <w:ind w:left="360"/>
        <w:rPr>
          <w:rFonts w:ascii="Helvetica Neue" w:hAnsi="Helvetica Neue"/>
        </w:rPr>
      </w:pPr>
      <w:proofErr w:type="spellStart"/>
      <w:r>
        <w:rPr>
          <w:rFonts w:ascii="Helvetica Neue" w:hAnsi="Helvetica Neue"/>
        </w:rPr>
        <w:t>TempEst</w:t>
      </w:r>
      <w:proofErr w:type="spellEnd"/>
      <w:r>
        <w:rPr>
          <w:rFonts w:ascii="Helvetica Neue" w:hAnsi="Helvetica Neue"/>
        </w:rPr>
        <w:t xml:space="preserve"> is a tool for visual inspection of temporal structure in tip-dated phylogenetic analyses. It is available for OSX, Windows, and Linux machines. However, some of the most recent version did not work under OSX, but you can download the Linux version and work with the .jar file. </w:t>
      </w:r>
    </w:p>
    <w:p w14:paraId="4294A83D" w14:textId="77777777" w:rsidR="0076706A" w:rsidRDefault="0076706A" w:rsidP="00AF212F">
      <w:pPr>
        <w:tabs>
          <w:tab w:val="left" w:pos="2640"/>
        </w:tabs>
        <w:ind w:left="360"/>
        <w:rPr>
          <w:rFonts w:ascii="Helvetica Neue" w:hAnsi="Helvetica Neue"/>
        </w:rPr>
      </w:pPr>
    </w:p>
    <w:p w14:paraId="15E82F61" w14:textId="43ED58CC" w:rsidR="0076706A" w:rsidRDefault="0076706A" w:rsidP="0076706A">
      <w:pPr>
        <w:tabs>
          <w:tab w:val="left" w:pos="2640"/>
        </w:tabs>
        <w:rPr>
          <w:rFonts w:ascii="Helvetica Neue" w:hAnsi="Helvetica Neue"/>
        </w:rPr>
      </w:pPr>
      <w:r w:rsidRPr="0076706A">
        <w:rPr>
          <w:rFonts w:ascii="Helvetica Neue" w:hAnsi="Helvetica Neue"/>
        </w:rPr>
        <w:t xml:space="preserve">Double click on TempEst.jar. This will open a window asking you for an input file. In our case, we will use the tree estimated in </w:t>
      </w:r>
      <w:proofErr w:type="spellStart"/>
      <w:r w:rsidRPr="0076706A">
        <w:rPr>
          <w:rFonts w:ascii="Helvetica Neue" w:hAnsi="Helvetica Neue"/>
        </w:rPr>
        <w:t>PhyML</w:t>
      </w:r>
      <w:proofErr w:type="spellEnd"/>
      <w:r w:rsidRPr="0076706A">
        <w:rPr>
          <w:rFonts w:ascii="Helvetica Neue" w:hAnsi="Helvetica Neue"/>
        </w:rPr>
        <w:t xml:space="preserve">. Find </w:t>
      </w:r>
      <w:r w:rsidRPr="0076706A">
        <w:rPr>
          <w:rFonts w:ascii="Courier" w:hAnsi="Courier"/>
        </w:rPr>
        <w:t>EBOV_N2_aligned_early_samples.phy_phyml_tree.txt</w:t>
      </w:r>
      <w:r>
        <w:rPr>
          <w:rFonts w:ascii="Courier" w:hAnsi="Courier"/>
        </w:rPr>
        <w:t xml:space="preserve"> </w:t>
      </w:r>
      <w:r>
        <w:rPr>
          <w:rFonts w:ascii="Helvetica Neue" w:hAnsi="Helvetica Neue"/>
        </w:rPr>
        <w:t xml:space="preserve">and click </w:t>
      </w:r>
      <w:r w:rsidRPr="0076706A">
        <w:rPr>
          <w:rFonts w:ascii="Helvetica Neue" w:hAnsi="Helvetica Neue"/>
          <w:i/>
        </w:rPr>
        <w:t>Open</w:t>
      </w:r>
      <w:r>
        <w:rPr>
          <w:rFonts w:ascii="Helvetica Neue" w:hAnsi="Helvetica Neue"/>
        </w:rPr>
        <w:t>.</w:t>
      </w:r>
      <w:r w:rsidR="00FF6A06">
        <w:rPr>
          <w:rFonts w:ascii="Helvetica Neue" w:hAnsi="Helvetica Neue"/>
        </w:rPr>
        <w:t xml:space="preserve"> </w:t>
      </w:r>
      <w:proofErr w:type="spellStart"/>
      <w:r w:rsidR="00FF6A06">
        <w:rPr>
          <w:rFonts w:ascii="Helvetica Neue" w:hAnsi="Helvetica Neue"/>
        </w:rPr>
        <w:t>TempEst</w:t>
      </w:r>
      <w:proofErr w:type="spellEnd"/>
      <w:r w:rsidR="00FF6A06">
        <w:rPr>
          <w:rFonts w:ascii="Helvetica Neue" w:hAnsi="Helvetica Neue"/>
        </w:rPr>
        <w:t xml:space="preserve"> will then open. The interface is a window with several ta</w:t>
      </w:r>
      <w:r w:rsidR="00A92890">
        <w:rPr>
          <w:rFonts w:ascii="Helvetica Neue" w:hAnsi="Helvetica Neue"/>
        </w:rPr>
        <w:t xml:space="preserve">bs; </w:t>
      </w:r>
      <w:r w:rsidR="00A92890" w:rsidRPr="00A92890">
        <w:rPr>
          <w:rFonts w:ascii="Helvetica Neue" w:hAnsi="Helvetica Neue"/>
          <w:i/>
        </w:rPr>
        <w:t>Sample Dates</w:t>
      </w:r>
      <w:r w:rsidR="00A92890">
        <w:rPr>
          <w:rFonts w:ascii="Helvetica Neue" w:hAnsi="Helvetica Neue"/>
        </w:rPr>
        <w:t xml:space="preserve">, </w:t>
      </w:r>
      <w:r w:rsidR="00A92890" w:rsidRPr="00A92890">
        <w:rPr>
          <w:rFonts w:ascii="Helvetica Neue" w:hAnsi="Helvetica Neue"/>
          <w:i/>
        </w:rPr>
        <w:t>Tree</w:t>
      </w:r>
      <w:r w:rsidR="00A92890">
        <w:rPr>
          <w:rFonts w:ascii="Helvetica Neue" w:hAnsi="Helvetica Neue"/>
        </w:rPr>
        <w:t xml:space="preserve">, </w:t>
      </w:r>
      <w:r w:rsidR="00A92890" w:rsidRPr="00A92890">
        <w:rPr>
          <w:rFonts w:ascii="Helvetica Neue" w:hAnsi="Helvetica Neue"/>
          <w:i/>
        </w:rPr>
        <w:t>Root-to-tip</w:t>
      </w:r>
      <w:r w:rsidR="00A92890">
        <w:rPr>
          <w:rFonts w:ascii="Helvetica Neue" w:hAnsi="Helvetica Neue"/>
        </w:rPr>
        <w:t xml:space="preserve">, </w:t>
      </w:r>
      <w:r w:rsidR="00A92890" w:rsidRPr="00A92890">
        <w:rPr>
          <w:rFonts w:ascii="Helvetica Neue" w:hAnsi="Helvetica Neue"/>
          <w:i/>
        </w:rPr>
        <w:t>Residuals</w:t>
      </w:r>
      <w:r w:rsidR="00A92890">
        <w:rPr>
          <w:rFonts w:ascii="Helvetica Neue" w:hAnsi="Helvetica Neue"/>
        </w:rPr>
        <w:t xml:space="preserve">, and </w:t>
      </w:r>
      <w:r w:rsidR="00A92890" w:rsidRPr="00A92890">
        <w:rPr>
          <w:rFonts w:ascii="Helvetica Neue" w:hAnsi="Helvetica Neue"/>
          <w:i/>
        </w:rPr>
        <w:t>Node density</w:t>
      </w:r>
      <w:r w:rsidR="00A92890">
        <w:rPr>
          <w:rFonts w:ascii="Helvetica Neue" w:hAnsi="Helvetica Neue"/>
        </w:rPr>
        <w:t xml:space="preserve"> </w:t>
      </w:r>
      <w:r w:rsidR="00FF6A06">
        <w:rPr>
          <w:rFonts w:ascii="Helvetica Neue" w:hAnsi="Helvetica Neue"/>
        </w:rPr>
        <w:t>(Fig 1).</w:t>
      </w:r>
    </w:p>
    <w:p w14:paraId="55A1C9C5" w14:textId="77777777" w:rsidR="00C95529" w:rsidRDefault="00C95529" w:rsidP="0076706A">
      <w:pPr>
        <w:tabs>
          <w:tab w:val="left" w:pos="2640"/>
        </w:tabs>
        <w:rPr>
          <w:rFonts w:ascii="Helvetica Neue" w:hAnsi="Helvetica Neue"/>
        </w:rPr>
      </w:pPr>
    </w:p>
    <w:p w14:paraId="3AC660F6" w14:textId="77777777" w:rsidR="00C95529" w:rsidRPr="0076706A" w:rsidRDefault="00C95529" w:rsidP="0076706A">
      <w:pPr>
        <w:tabs>
          <w:tab w:val="left" w:pos="2640"/>
        </w:tabs>
        <w:rPr>
          <w:rFonts w:ascii="Courier" w:hAnsi="Courier"/>
        </w:rPr>
      </w:pPr>
    </w:p>
    <w:p w14:paraId="7C0634D7" w14:textId="01945D98" w:rsidR="002815BD" w:rsidRDefault="00C95529" w:rsidP="003A581F">
      <w:pPr>
        <w:tabs>
          <w:tab w:val="left" w:pos="2640"/>
        </w:tabs>
        <w:rPr>
          <w:rFonts w:ascii="Helvetica Neue" w:hAnsi="Helvetica Neue"/>
        </w:rPr>
      </w:pPr>
      <w:r>
        <w:rPr>
          <w:rFonts w:ascii="Helvetica Neue" w:hAnsi="Helvetica Neue"/>
          <w:noProof/>
          <w:lang w:val="en-US"/>
        </w:rPr>
        <w:drawing>
          <wp:inline distT="0" distB="0" distL="0" distR="0" wp14:anchorId="0480084F" wp14:editId="1B956E0B">
            <wp:extent cx="4110925" cy="3093040"/>
            <wp:effectExtent l="0" t="0" r="4445" b="635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1504" cy="3093475"/>
                    </a:xfrm>
                    <a:prstGeom prst="rect">
                      <a:avLst/>
                    </a:prstGeom>
                    <a:noFill/>
                    <a:ln>
                      <a:noFill/>
                    </a:ln>
                  </pic:spPr>
                </pic:pic>
              </a:graphicData>
            </a:graphic>
          </wp:inline>
        </w:drawing>
      </w:r>
    </w:p>
    <w:p w14:paraId="4EAB577D" w14:textId="1E4838CB" w:rsidR="00C95529" w:rsidRDefault="00C95529" w:rsidP="003A581F">
      <w:pPr>
        <w:tabs>
          <w:tab w:val="left" w:pos="2640"/>
        </w:tabs>
        <w:rPr>
          <w:rFonts w:ascii="Helvetica Neue" w:hAnsi="Helvetica Neue"/>
        </w:rPr>
      </w:pPr>
      <w:r w:rsidRPr="00C95529">
        <w:rPr>
          <w:rFonts w:ascii="Helvetica Neue" w:hAnsi="Helvetica Neue"/>
          <w:b/>
        </w:rPr>
        <w:t>Fig 1.</w:t>
      </w:r>
      <w:r>
        <w:rPr>
          <w:rFonts w:ascii="Helvetica Neue" w:hAnsi="Helvetica Neue"/>
        </w:rPr>
        <w:t xml:space="preserve"> </w:t>
      </w:r>
      <w:proofErr w:type="spellStart"/>
      <w:r>
        <w:rPr>
          <w:rFonts w:ascii="Helvetica Neue" w:hAnsi="Helvetica Neue"/>
        </w:rPr>
        <w:t>TempEst</w:t>
      </w:r>
      <w:proofErr w:type="spellEnd"/>
      <w:r>
        <w:rPr>
          <w:rFonts w:ascii="Helvetica Neue" w:hAnsi="Helvetica Neue"/>
        </w:rPr>
        <w:t xml:space="preserve"> interface with tree loaded.</w:t>
      </w:r>
    </w:p>
    <w:p w14:paraId="53B78A2E" w14:textId="77777777" w:rsidR="00C95529" w:rsidRDefault="00C95529" w:rsidP="003A581F">
      <w:pPr>
        <w:tabs>
          <w:tab w:val="left" w:pos="2640"/>
        </w:tabs>
        <w:rPr>
          <w:rFonts w:ascii="Helvetica Neue" w:hAnsi="Helvetica Neue"/>
        </w:rPr>
      </w:pPr>
    </w:p>
    <w:p w14:paraId="1003E3F8" w14:textId="55D5AB68" w:rsidR="00C95529" w:rsidRDefault="00C95529" w:rsidP="003A581F">
      <w:pPr>
        <w:tabs>
          <w:tab w:val="left" w:pos="2640"/>
        </w:tabs>
        <w:rPr>
          <w:rFonts w:ascii="Helvetica Neue" w:hAnsi="Helvetica Neue"/>
        </w:rPr>
      </w:pPr>
      <w:r>
        <w:rPr>
          <w:rFonts w:ascii="Helvetica Neue" w:hAnsi="Helvetica Neue"/>
        </w:rPr>
        <w:t xml:space="preserve">Note that at the bottom of the window it says that there is a tree loaded, with 18 taxa and with contemporaneous tips. </w:t>
      </w:r>
      <w:r w:rsidR="00A92890">
        <w:rPr>
          <w:rFonts w:ascii="Helvetica Neue" w:hAnsi="Helvetica Neue"/>
        </w:rPr>
        <w:t xml:space="preserve">We first need to tell </w:t>
      </w:r>
      <w:proofErr w:type="spellStart"/>
      <w:r w:rsidR="00A92890">
        <w:rPr>
          <w:rFonts w:ascii="Helvetica Neue" w:hAnsi="Helvetica Neue"/>
        </w:rPr>
        <w:t>TempEst</w:t>
      </w:r>
      <w:proofErr w:type="spellEnd"/>
      <w:r w:rsidR="00A92890">
        <w:rPr>
          <w:rFonts w:ascii="Helvetica Neue" w:hAnsi="Helvetica Neue"/>
        </w:rPr>
        <w:t xml:space="preserve"> that the tips of our tree have dates. They are specified as year of sampling after the underscore in each of the taxon names. To set this in </w:t>
      </w:r>
      <w:proofErr w:type="spellStart"/>
      <w:r w:rsidR="00A92890">
        <w:rPr>
          <w:rFonts w:ascii="Helvetica Neue" w:hAnsi="Helvetica Neue"/>
        </w:rPr>
        <w:t>TempEst</w:t>
      </w:r>
      <w:proofErr w:type="spellEnd"/>
      <w:r w:rsidR="00A92890">
        <w:rPr>
          <w:rFonts w:ascii="Helvetica Neue" w:hAnsi="Helvetica Neue"/>
        </w:rPr>
        <w:t xml:space="preserve"> click on </w:t>
      </w:r>
      <w:r w:rsidR="00A92890" w:rsidRPr="00A92890">
        <w:rPr>
          <w:rFonts w:ascii="Helvetica Neue" w:hAnsi="Helvetica Neue"/>
          <w:i/>
        </w:rPr>
        <w:t>Guess Dates</w:t>
      </w:r>
      <w:r w:rsidR="00A92890">
        <w:rPr>
          <w:rFonts w:ascii="Helvetica Neue" w:hAnsi="Helvetica Neue"/>
        </w:rPr>
        <w:t>. This will open a tool to extract the sampling times for different taxon names and formats. Set it up as shown in Fig 2 and click OK.</w:t>
      </w:r>
    </w:p>
    <w:p w14:paraId="66DFEF59" w14:textId="77777777" w:rsidR="00A92890" w:rsidRDefault="00A92890" w:rsidP="003A581F">
      <w:pPr>
        <w:tabs>
          <w:tab w:val="left" w:pos="2640"/>
        </w:tabs>
        <w:rPr>
          <w:rFonts w:ascii="Helvetica Neue" w:hAnsi="Helvetica Neue"/>
        </w:rPr>
      </w:pPr>
    </w:p>
    <w:p w14:paraId="5A600F5F" w14:textId="77777777" w:rsidR="00A92890" w:rsidRDefault="00A92890" w:rsidP="003A581F">
      <w:pPr>
        <w:tabs>
          <w:tab w:val="left" w:pos="2640"/>
        </w:tabs>
        <w:rPr>
          <w:rFonts w:ascii="Helvetica Neue" w:hAnsi="Helvetica Neue"/>
        </w:rPr>
      </w:pPr>
      <w:r>
        <w:rPr>
          <w:rFonts w:ascii="Helvetica Neue" w:hAnsi="Helvetica Neue"/>
          <w:noProof/>
          <w:lang w:val="en-US"/>
        </w:rPr>
        <w:lastRenderedPageBreak/>
        <w:drawing>
          <wp:inline distT="0" distB="0" distL="0" distR="0" wp14:anchorId="6D8087EB" wp14:editId="11B7A89B">
            <wp:extent cx="3768025" cy="3390162"/>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8719" cy="3390786"/>
                    </a:xfrm>
                    <a:prstGeom prst="rect">
                      <a:avLst/>
                    </a:prstGeom>
                    <a:noFill/>
                    <a:ln>
                      <a:noFill/>
                    </a:ln>
                  </pic:spPr>
                </pic:pic>
              </a:graphicData>
            </a:graphic>
          </wp:inline>
        </w:drawing>
      </w:r>
    </w:p>
    <w:p w14:paraId="37EE2557" w14:textId="275A654A" w:rsidR="00A92890" w:rsidRDefault="00A92890" w:rsidP="003A581F">
      <w:pPr>
        <w:tabs>
          <w:tab w:val="left" w:pos="2640"/>
        </w:tabs>
        <w:rPr>
          <w:rFonts w:ascii="Helvetica Neue" w:hAnsi="Helvetica Neue"/>
        </w:rPr>
      </w:pPr>
      <w:r w:rsidRPr="00A92890">
        <w:rPr>
          <w:rFonts w:ascii="Helvetica Neue" w:hAnsi="Helvetica Neue"/>
          <w:b/>
        </w:rPr>
        <w:t>Fig 2.</w:t>
      </w:r>
      <w:r>
        <w:rPr>
          <w:rFonts w:ascii="Helvetica Neue" w:hAnsi="Helvetica Neue"/>
        </w:rPr>
        <w:t xml:space="preserve"> Set up to extract sampling times from taxon names.</w:t>
      </w:r>
    </w:p>
    <w:p w14:paraId="0A6C369B" w14:textId="77777777" w:rsidR="00A92890" w:rsidRDefault="00A92890" w:rsidP="003A581F">
      <w:pPr>
        <w:tabs>
          <w:tab w:val="left" w:pos="2640"/>
        </w:tabs>
        <w:rPr>
          <w:rFonts w:ascii="Helvetica Neue" w:hAnsi="Helvetica Neue"/>
        </w:rPr>
      </w:pPr>
    </w:p>
    <w:p w14:paraId="7E879778" w14:textId="0BEA5419" w:rsidR="00342278" w:rsidRDefault="00A92890" w:rsidP="003A581F">
      <w:pPr>
        <w:tabs>
          <w:tab w:val="left" w:pos="2640"/>
        </w:tabs>
        <w:rPr>
          <w:rFonts w:ascii="Helvetica Neue" w:hAnsi="Helvetica Neue"/>
        </w:rPr>
      </w:pPr>
      <w:r>
        <w:rPr>
          <w:rFonts w:ascii="Helvetica Neue" w:hAnsi="Helvetica Neue"/>
        </w:rPr>
        <w:t xml:space="preserve">The </w:t>
      </w:r>
      <w:proofErr w:type="spellStart"/>
      <w:r>
        <w:rPr>
          <w:rFonts w:ascii="Helvetica Neue" w:hAnsi="Helvetica Neue"/>
        </w:rPr>
        <w:t>TempEst</w:t>
      </w:r>
      <w:proofErr w:type="spellEnd"/>
      <w:r>
        <w:rPr>
          <w:rFonts w:ascii="Helvetica Neue" w:hAnsi="Helvetica Neue"/>
        </w:rPr>
        <w:t xml:space="preserve"> window will update with a list of the taxa and their corresponding sampling times. Check that everything looks correct. It is also possible to edit any dates that were not extracted correctly and to set the uncertainty (precision) around them.</w:t>
      </w:r>
      <w:r w:rsidR="00342278">
        <w:rPr>
          <w:rFonts w:ascii="Helvetica Neue" w:hAnsi="Helvetica Neue"/>
        </w:rPr>
        <w:t xml:space="preserve"> Click on the </w:t>
      </w:r>
      <w:r w:rsidR="00342278" w:rsidRPr="00826952">
        <w:rPr>
          <w:rFonts w:ascii="Helvetica Neue" w:hAnsi="Helvetica Neue"/>
          <w:i/>
        </w:rPr>
        <w:t>Tree</w:t>
      </w:r>
      <w:r w:rsidR="00342278">
        <w:rPr>
          <w:rFonts w:ascii="Helvetica Neue" w:hAnsi="Helvetica Neue"/>
        </w:rPr>
        <w:t xml:space="preserve"> tab to inspect the tree. </w:t>
      </w:r>
      <w:r w:rsidR="00826952">
        <w:rPr>
          <w:rFonts w:ascii="Helvetica Neue" w:hAnsi="Helvetica Neue"/>
        </w:rPr>
        <w:t>Note that terminal branches have different colours</w:t>
      </w:r>
      <w:r w:rsidR="00342278">
        <w:rPr>
          <w:rFonts w:ascii="Helvetica Neue" w:hAnsi="Helvetica Neue"/>
        </w:rPr>
        <w:t>. Increase the line weight if you cannot see them clearly (Fig 3).</w:t>
      </w:r>
    </w:p>
    <w:p w14:paraId="27AE03BE" w14:textId="77777777" w:rsidR="00342278" w:rsidRDefault="00342278" w:rsidP="003A581F">
      <w:pPr>
        <w:tabs>
          <w:tab w:val="left" w:pos="2640"/>
        </w:tabs>
        <w:rPr>
          <w:rFonts w:ascii="Helvetica Neue" w:hAnsi="Helvetica Neue"/>
        </w:rPr>
      </w:pPr>
    </w:p>
    <w:p w14:paraId="34735A39" w14:textId="07C3718B" w:rsidR="00826952" w:rsidRDefault="00826952" w:rsidP="003A581F">
      <w:pPr>
        <w:tabs>
          <w:tab w:val="left" w:pos="2640"/>
        </w:tabs>
        <w:rPr>
          <w:rFonts w:ascii="Helvetica Neue" w:hAnsi="Helvetica Neue"/>
        </w:rPr>
      </w:pPr>
      <w:r>
        <w:rPr>
          <w:rFonts w:ascii="Helvetica Neue" w:hAnsi="Helvetica Neue"/>
          <w:noProof/>
          <w:lang w:val="en-US"/>
        </w:rPr>
        <w:drawing>
          <wp:inline distT="0" distB="0" distL="0" distR="0" wp14:anchorId="2EF44330" wp14:editId="715F3C5B">
            <wp:extent cx="4225225" cy="3163183"/>
            <wp:effectExtent l="0" t="0" r="0" b="1206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5723" cy="3163556"/>
                    </a:xfrm>
                    <a:prstGeom prst="rect">
                      <a:avLst/>
                    </a:prstGeom>
                    <a:noFill/>
                    <a:ln>
                      <a:noFill/>
                    </a:ln>
                  </pic:spPr>
                </pic:pic>
              </a:graphicData>
            </a:graphic>
          </wp:inline>
        </w:drawing>
      </w:r>
    </w:p>
    <w:p w14:paraId="74777F45" w14:textId="7B6A98BA" w:rsidR="00A92890" w:rsidRDefault="00342278" w:rsidP="003A581F">
      <w:pPr>
        <w:tabs>
          <w:tab w:val="left" w:pos="2640"/>
        </w:tabs>
        <w:rPr>
          <w:rFonts w:ascii="Helvetica Neue" w:hAnsi="Helvetica Neue"/>
        </w:rPr>
      </w:pPr>
      <w:r w:rsidRPr="00826952">
        <w:rPr>
          <w:rFonts w:ascii="Helvetica Neue" w:hAnsi="Helvetica Neue"/>
          <w:b/>
        </w:rPr>
        <w:t xml:space="preserve"> </w:t>
      </w:r>
      <w:r w:rsidR="00826952" w:rsidRPr="00826952">
        <w:rPr>
          <w:rFonts w:ascii="Helvetica Neue" w:hAnsi="Helvetica Neue"/>
          <w:b/>
        </w:rPr>
        <w:t>Fig 3.</w:t>
      </w:r>
      <w:r w:rsidR="00826952">
        <w:rPr>
          <w:rFonts w:ascii="Helvetica Neue" w:hAnsi="Helvetica Neue"/>
        </w:rPr>
        <w:t xml:space="preserve"> Tree display in </w:t>
      </w:r>
      <w:proofErr w:type="spellStart"/>
      <w:r w:rsidR="00826952">
        <w:rPr>
          <w:rFonts w:ascii="Helvetica Neue" w:hAnsi="Helvetica Neue"/>
        </w:rPr>
        <w:t>TempEst</w:t>
      </w:r>
      <w:proofErr w:type="spellEnd"/>
      <w:r w:rsidR="00826952">
        <w:rPr>
          <w:rFonts w:ascii="Helvetica Neue" w:hAnsi="Helvetica Neue"/>
        </w:rPr>
        <w:t>.</w:t>
      </w:r>
    </w:p>
    <w:p w14:paraId="43720EA2" w14:textId="77777777" w:rsidR="00826952" w:rsidRDefault="00826952" w:rsidP="003A581F">
      <w:pPr>
        <w:tabs>
          <w:tab w:val="left" w:pos="2640"/>
        </w:tabs>
        <w:rPr>
          <w:rFonts w:ascii="Helvetica Neue" w:hAnsi="Helvetica Neue"/>
        </w:rPr>
      </w:pPr>
    </w:p>
    <w:p w14:paraId="37A8EAA5" w14:textId="0D82CA38" w:rsidR="00826952" w:rsidRDefault="00826952" w:rsidP="003A581F">
      <w:pPr>
        <w:tabs>
          <w:tab w:val="left" w:pos="2640"/>
        </w:tabs>
        <w:rPr>
          <w:rFonts w:ascii="Helvetica Neue" w:hAnsi="Helvetica Neue"/>
        </w:rPr>
      </w:pPr>
      <w:r>
        <w:rPr>
          <w:rFonts w:ascii="Helvetica Neue" w:hAnsi="Helvetica Neue"/>
        </w:rPr>
        <w:t xml:space="preserve">Branches in blue and red have larger and smaller root-to-tip distances than expected, respectively. Click on the </w:t>
      </w:r>
      <w:r w:rsidRPr="00826952">
        <w:rPr>
          <w:rFonts w:ascii="Helvetica Neue" w:hAnsi="Helvetica Neue"/>
          <w:i/>
        </w:rPr>
        <w:t>Root-to-tip</w:t>
      </w:r>
      <w:r>
        <w:rPr>
          <w:rFonts w:ascii="Helvetica Neue" w:hAnsi="Helvetica Neue"/>
        </w:rPr>
        <w:t xml:space="preserve"> tab to see the regression</w:t>
      </w:r>
      <w:r w:rsidR="002B1099">
        <w:rPr>
          <w:rFonts w:ascii="Helvetica Neue" w:hAnsi="Helvetica Neue"/>
        </w:rPr>
        <w:t xml:space="preserve"> (Fig 4)</w:t>
      </w:r>
      <w:r>
        <w:rPr>
          <w:rFonts w:ascii="Helvetica Neue" w:hAnsi="Helvetica Neue"/>
        </w:rPr>
        <w:t xml:space="preserve">. </w:t>
      </w:r>
      <w:r w:rsidR="002B1099">
        <w:rPr>
          <w:rFonts w:ascii="Helvetica Neue" w:hAnsi="Helvetica Neue"/>
        </w:rPr>
        <w:t xml:space="preserve">Also, notice that the regression statistics are printed on the left panel. </w:t>
      </w:r>
    </w:p>
    <w:p w14:paraId="1AB6DBC0" w14:textId="77777777" w:rsidR="002B1099" w:rsidRDefault="002B1099" w:rsidP="003A581F">
      <w:pPr>
        <w:tabs>
          <w:tab w:val="left" w:pos="2640"/>
        </w:tabs>
        <w:rPr>
          <w:rFonts w:ascii="Helvetica Neue" w:hAnsi="Helvetica Neue"/>
        </w:rPr>
      </w:pPr>
    </w:p>
    <w:p w14:paraId="09A82875" w14:textId="6AE71567" w:rsidR="00826952" w:rsidRDefault="002B1099" w:rsidP="003A581F">
      <w:pPr>
        <w:tabs>
          <w:tab w:val="left" w:pos="2640"/>
        </w:tabs>
        <w:rPr>
          <w:rFonts w:ascii="Helvetica Neue" w:hAnsi="Helvetica Neue"/>
        </w:rPr>
      </w:pPr>
      <w:r>
        <w:rPr>
          <w:rFonts w:ascii="Helvetica Neue" w:hAnsi="Helvetica Neue"/>
          <w:noProof/>
          <w:lang w:val="en-US"/>
        </w:rPr>
        <w:drawing>
          <wp:inline distT="0" distB="0" distL="0" distR="0" wp14:anchorId="65E6F900" wp14:editId="121E634F">
            <wp:extent cx="4604911" cy="3459997"/>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391" cy="3460358"/>
                    </a:xfrm>
                    <a:prstGeom prst="rect">
                      <a:avLst/>
                    </a:prstGeom>
                    <a:noFill/>
                    <a:ln>
                      <a:noFill/>
                    </a:ln>
                  </pic:spPr>
                </pic:pic>
              </a:graphicData>
            </a:graphic>
          </wp:inline>
        </w:drawing>
      </w:r>
    </w:p>
    <w:p w14:paraId="32D48DD7" w14:textId="301B19BB" w:rsidR="002B1099" w:rsidRDefault="002B1099" w:rsidP="003A581F">
      <w:pPr>
        <w:tabs>
          <w:tab w:val="left" w:pos="2640"/>
        </w:tabs>
        <w:rPr>
          <w:rFonts w:ascii="Helvetica Neue" w:hAnsi="Helvetica Neue"/>
        </w:rPr>
      </w:pPr>
      <w:r w:rsidRPr="002B1099">
        <w:rPr>
          <w:rFonts w:ascii="Helvetica Neue" w:hAnsi="Helvetica Neue"/>
          <w:b/>
        </w:rPr>
        <w:t>Fig 4.</w:t>
      </w:r>
      <w:r>
        <w:rPr>
          <w:rFonts w:ascii="Helvetica Neue" w:hAnsi="Helvetica Neue"/>
        </w:rPr>
        <w:t xml:space="preserve"> Root-to-tip regression in </w:t>
      </w:r>
      <w:proofErr w:type="spellStart"/>
      <w:r>
        <w:rPr>
          <w:rFonts w:ascii="Helvetica Neue" w:hAnsi="Helvetica Neue"/>
        </w:rPr>
        <w:t>TempEst</w:t>
      </w:r>
      <w:proofErr w:type="spellEnd"/>
      <w:r>
        <w:rPr>
          <w:rFonts w:ascii="Helvetica Neue" w:hAnsi="Helvetica Neue"/>
        </w:rPr>
        <w:t>.</w:t>
      </w:r>
    </w:p>
    <w:p w14:paraId="74190CCB" w14:textId="19E24214" w:rsidR="002B1099" w:rsidRDefault="002B1099" w:rsidP="003A581F">
      <w:pPr>
        <w:tabs>
          <w:tab w:val="left" w:pos="2640"/>
        </w:tabs>
        <w:rPr>
          <w:rFonts w:ascii="Helvetica Neue" w:hAnsi="Helvetica Neue"/>
        </w:rPr>
      </w:pPr>
      <w:r w:rsidRPr="002B1099">
        <w:rPr>
          <w:rFonts w:ascii="Helvetica Neue" w:hAnsi="Helvetica Neue"/>
          <w:b/>
        </w:rPr>
        <w:t>Question 4.1:</w:t>
      </w:r>
      <w:r>
        <w:rPr>
          <w:rFonts w:ascii="Helvetica Neue" w:hAnsi="Helvetica Neue"/>
        </w:rPr>
        <w:t xml:space="preserve"> Do the regression statistics indicate that there is temporal structure in these data? </w:t>
      </w:r>
    </w:p>
    <w:p w14:paraId="63F89508" w14:textId="77777777" w:rsidR="002B1099" w:rsidRDefault="002B1099" w:rsidP="003A581F">
      <w:pPr>
        <w:tabs>
          <w:tab w:val="left" w:pos="2640"/>
        </w:tabs>
        <w:rPr>
          <w:rFonts w:ascii="Helvetica Neue" w:hAnsi="Helvetica Neue"/>
        </w:rPr>
      </w:pPr>
    </w:p>
    <w:p w14:paraId="5AAF8FF9" w14:textId="77777777" w:rsidR="002B1099" w:rsidRDefault="002B1099" w:rsidP="003A581F">
      <w:pPr>
        <w:tabs>
          <w:tab w:val="left" w:pos="2640"/>
        </w:tabs>
        <w:rPr>
          <w:rFonts w:ascii="Helvetica Neue" w:hAnsi="Helvetica Neue"/>
        </w:rPr>
      </w:pPr>
    </w:p>
    <w:p w14:paraId="1C331C1A" w14:textId="77777777" w:rsidR="002B1099" w:rsidRDefault="002B1099" w:rsidP="003A581F">
      <w:pPr>
        <w:tabs>
          <w:tab w:val="left" w:pos="2640"/>
        </w:tabs>
        <w:rPr>
          <w:rFonts w:ascii="Helvetica Neue" w:hAnsi="Helvetica Neue"/>
        </w:rPr>
      </w:pPr>
    </w:p>
    <w:p w14:paraId="527A4A11" w14:textId="7820ECC8" w:rsidR="002B1099" w:rsidRPr="002B1099" w:rsidRDefault="002B1099" w:rsidP="003A581F">
      <w:pPr>
        <w:tabs>
          <w:tab w:val="left" w:pos="2640"/>
        </w:tabs>
        <w:rPr>
          <w:rFonts w:ascii="Helvetica Neue" w:hAnsi="Helvetica Neue"/>
        </w:rPr>
      </w:pPr>
      <w:r>
        <w:rPr>
          <w:rFonts w:ascii="Helvetica Neue" w:hAnsi="Helvetica Neue"/>
        </w:rPr>
        <w:t xml:space="preserve">Tick the box at the top left that says </w:t>
      </w:r>
      <w:r w:rsidRPr="002B1099">
        <w:rPr>
          <w:rFonts w:ascii="Helvetica Neue" w:hAnsi="Helvetica Neue"/>
          <w:i/>
        </w:rPr>
        <w:t>Best-fitting root</w:t>
      </w:r>
      <w:r>
        <w:rPr>
          <w:rFonts w:ascii="Helvetica Neue" w:hAnsi="Helvetica Neue"/>
        </w:rPr>
        <w:t xml:space="preserve"> (Fig 5). Try setting different options in the </w:t>
      </w:r>
      <w:r w:rsidRPr="002B1099">
        <w:rPr>
          <w:rFonts w:ascii="Helvetica Neue" w:hAnsi="Helvetica Neue"/>
          <w:i/>
        </w:rPr>
        <w:t>Function</w:t>
      </w:r>
      <w:r>
        <w:rPr>
          <w:rFonts w:ascii="Helvetica Neue" w:hAnsi="Helvetica Neue"/>
        </w:rPr>
        <w:t xml:space="preserve"> drop-down menu. </w:t>
      </w:r>
      <w:r w:rsidR="00C67AC7">
        <w:rPr>
          <w:rFonts w:ascii="Helvetica Neue" w:hAnsi="Helvetica Neue"/>
        </w:rPr>
        <w:t>These are used to optimise the position of the root of the tree. For example, the R-squared function finds the position of the root of the tree that maximises R-squared.</w:t>
      </w:r>
    </w:p>
    <w:p w14:paraId="105B1DF0" w14:textId="77777777" w:rsidR="002B1099" w:rsidRDefault="002B1099" w:rsidP="003A581F">
      <w:pPr>
        <w:tabs>
          <w:tab w:val="left" w:pos="2640"/>
        </w:tabs>
        <w:rPr>
          <w:rFonts w:ascii="Helvetica Neue" w:hAnsi="Helvetica Neue"/>
        </w:rPr>
      </w:pPr>
    </w:p>
    <w:p w14:paraId="12983E75" w14:textId="378CC415" w:rsidR="002B1099" w:rsidRDefault="002B1099" w:rsidP="003A581F">
      <w:pPr>
        <w:tabs>
          <w:tab w:val="left" w:pos="2640"/>
        </w:tabs>
        <w:rPr>
          <w:rFonts w:ascii="Helvetica Neue" w:hAnsi="Helvetica Neue"/>
        </w:rPr>
      </w:pPr>
      <w:r>
        <w:rPr>
          <w:rFonts w:ascii="Helvetica Neue" w:hAnsi="Helvetica Neue"/>
          <w:noProof/>
          <w:lang w:val="en-US"/>
        </w:rPr>
        <w:drawing>
          <wp:inline distT="0" distB="0" distL="0" distR="0" wp14:anchorId="038E2B33" wp14:editId="3E122F5B">
            <wp:extent cx="5270500" cy="3945720"/>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45720"/>
                    </a:xfrm>
                    <a:prstGeom prst="rect">
                      <a:avLst/>
                    </a:prstGeom>
                    <a:noFill/>
                    <a:ln>
                      <a:noFill/>
                    </a:ln>
                  </pic:spPr>
                </pic:pic>
              </a:graphicData>
            </a:graphic>
          </wp:inline>
        </w:drawing>
      </w:r>
      <w:r w:rsidRPr="00C67AC7">
        <w:rPr>
          <w:rFonts w:ascii="Helvetica Neue" w:hAnsi="Helvetica Neue"/>
          <w:b/>
        </w:rPr>
        <w:t>Fig 5.</w:t>
      </w:r>
      <w:r>
        <w:rPr>
          <w:rFonts w:ascii="Helvetica Neue" w:hAnsi="Helvetica Neue"/>
        </w:rPr>
        <w:t xml:space="preserve"> Root-to-tip regression in </w:t>
      </w:r>
      <w:proofErr w:type="spellStart"/>
      <w:r>
        <w:rPr>
          <w:rFonts w:ascii="Helvetica Neue" w:hAnsi="Helvetica Neue"/>
        </w:rPr>
        <w:t>TempE</w:t>
      </w:r>
      <w:r w:rsidR="00F967AD">
        <w:rPr>
          <w:rFonts w:ascii="Helvetica Neue" w:hAnsi="Helvetica Neue"/>
        </w:rPr>
        <w:t>st</w:t>
      </w:r>
      <w:proofErr w:type="spellEnd"/>
      <w:r w:rsidR="00F967AD">
        <w:rPr>
          <w:rFonts w:ascii="Helvetica Neue" w:hAnsi="Helvetica Neue"/>
        </w:rPr>
        <w:t xml:space="preserve"> using the best-fitting root.</w:t>
      </w:r>
    </w:p>
    <w:p w14:paraId="79F7EEB0" w14:textId="77777777" w:rsidR="00F967AD" w:rsidRDefault="00F967AD" w:rsidP="003A581F">
      <w:pPr>
        <w:tabs>
          <w:tab w:val="left" w:pos="2640"/>
        </w:tabs>
        <w:rPr>
          <w:rFonts w:ascii="Helvetica Neue" w:hAnsi="Helvetica Neue"/>
        </w:rPr>
      </w:pPr>
    </w:p>
    <w:p w14:paraId="2E4B3412" w14:textId="24257E91" w:rsidR="00F967AD" w:rsidRDefault="00F967AD" w:rsidP="003A581F">
      <w:pPr>
        <w:tabs>
          <w:tab w:val="left" w:pos="2640"/>
        </w:tabs>
        <w:rPr>
          <w:rFonts w:ascii="Helvetica Neue" w:hAnsi="Helvetica Neue"/>
        </w:rPr>
      </w:pPr>
      <w:r w:rsidRPr="00F967AD">
        <w:rPr>
          <w:rFonts w:ascii="Helvetica Neue" w:hAnsi="Helvetica Neue"/>
          <w:b/>
        </w:rPr>
        <w:t>Question 4.2:</w:t>
      </w:r>
      <w:r>
        <w:rPr>
          <w:rFonts w:ascii="Helvetica Neue" w:hAnsi="Helvetica Neue"/>
        </w:rPr>
        <w:t xml:space="preserve"> What does the x-intercept represent? Do you think this is a reasonable estimate for EBOV?</w:t>
      </w:r>
    </w:p>
    <w:p w14:paraId="4D75569E" w14:textId="77777777" w:rsidR="00F967AD" w:rsidRDefault="00F967AD" w:rsidP="003A581F">
      <w:pPr>
        <w:tabs>
          <w:tab w:val="left" w:pos="2640"/>
        </w:tabs>
        <w:rPr>
          <w:rFonts w:ascii="Helvetica Neue" w:hAnsi="Helvetica Neue"/>
        </w:rPr>
      </w:pPr>
    </w:p>
    <w:p w14:paraId="2988D25A" w14:textId="77777777" w:rsidR="00F967AD" w:rsidRDefault="00F967AD" w:rsidP="003A581F">
      <w:pPr>
        <w:tabs>
          <w:tab w:val="left" w:pos="2640"/>
        </w:tabs>
        <w:rPr>
          <w:rFonts w:ascii="Helvetica Neue" w:hAnsi="Helvetica Neue"/>
        </w:rPr>
      </w:pPr>
    </w:p>
    <w:p w14:paraId="1C04187D" w14:textId="77777777" w:rsidR="0003295D" w:rsidRDefault="0003295D" w:rsidP="003A581F">
      <w:pPr>
        <w:tabs>
          <w:tab w:val="left" w:pos="2640"/>
        </w:tabs>
        <w:rPr>
          <w:rFonts w:ascii="Helvetica Neue" w:hAnsi="Helvetica Neue"/>
        </w:rPr>
      </w:pPr>
    </w:p>
    <w:p w14:paraId="642C30D9" w14:textId="77777777" w:rsidR="0003295D" w:rsidRDefault="0003295D" w:rsidP="003A581F">
      <w:pPr>
        <w:tabs>
          <w:tab w:val="left" w:pos="2640"/>
        </w:tabs>
        <w:rPr>
          <w:rFonts w:ascii="Helvetica Neue" w:hAnsi="Helvetica Neue"/>
        </w:rPr>
      </w:pPr>
    </w:p>
    <w:p w14:paraId="3C653014" w14:textId="517B09BA" w:rsidR="005B65BE" w:rsidRDefault="005B65BE" w:rsidP="003A581F">
      <w:pPr>
        <w:tabs>
          <w:tab w:val="left" w:pos="2640"/>
        </w:tabs>
        <w:rPr>
          <w:rFonts w:ascii="Helvetica Neue" w:hAnsi="Helvetica Neue"/>
        </w:rPr>
      </w:pPr>
      <w:r w:rsidRPr="005B65BE">
        <w:rPr>
          <w:rFonts w:ascii="Helvetica Neue" w:hAnsi="Helvetica Neue"/>
          <w:b/>
        </w:rPr>
        <w:t>Question 4.3:</w:t>
      </w:r>
      <w:r>
        <w:rPr>
          <w:rFonts w:ascii="Helvetica Neue" w:hAnsi="Helvetica Neue"/>
        </w:rPr>
        <w:t xml:space="preserve"> Rate estimates for EBOV have been reported to range from 1×10</w:t>
      </w:r>
      <w:r w:rsidRPr="005B65BE">
        <w:rPr>
          <w:rFonts w:ascii="Helvetica Neue" w:hAnsi="Helvetica Neue"/>
          <w:vertAlign w:val="superscript"/>
        </w:rPr>
        <w:t>-3</w:t>
      </w:r>
      <w:r>
        <w:rPr>
          <w:rFonts w:ascii="Helvetica Neue" w:hAnsi="Helvetica Neue"/>
        </w:rPr>
        <w:t xml:space="preserve"> to 2×10</w:t>
      </w:r>
      <w:r w:rsidRPr="005B65BE">
        <w:rPr>
          <w:rFonts w:ascii="Helvetica Neue" w:hAnsi="Helvetica Neue"/>
          <w:vertAlign w:val="superscript"/>
        </w:rPr>
        <w:t>-3</w:t>
      </w:r>
      <w:r>
        <w:rPr>
          <w:rFonts w:ascii="Helvetica Neue" w:hAnsi="Helvetica Neue"/>
        </w:rPr>
        <w:t xml:space="preserve"> subs/site/year. Is the estimate here reasonable? Can we consi</w:t>
      </w:r>
      <w:r w:rsidR="008B35B3">
        <w:rPr>
          <w:rFonts w:ascii="Helvetica Neue" w:hAnsi="Helvetica Neue"/>
        </w:rPr>
        <w:t>der the</w:t>
      </w:r>
      <w:r>
        <w:rPr>
          <w:rFonts w:ascii="Helvetica Neue" w:hAnsi="Helvetica Neue"/>
        </w:rPr>
        <w:t>s</w:t>
      </w:r>
      <w:r w:rsidR="008B35B3">
        <w:rPr>
          <w:rFonts w:ascii="Helvetica Neue" w:hAnsi="Helvetica Neue"/>
        </w:rPr>
        <w:t>e</w:t>
      </w:r>
      <w:r>
        <w:rPr>
          <w:rFonts w:ascii="Helvetica Neue" w:hAnsi="Helvetica Neue"/>
        </w:rPr>
        <w:t xml:space="preserve"> data set to have sufficient temporal structure?</w:t>
      </w:r>
    </w:p>
    <w:p w14:paraId="6A022597" w14:textId="77777777" w:rsidR="005B65BE" w:rsidRDefault="005B65BE" w:rsidP="003A581F">
      <w:pPr>
        <w:tabs>
          <w:tab w:val="left" w:pos="2640"/>
        </w:tabs>
        <w:rPr>
          <w:rFonts w:ascii="Helvetica Neue" w:hAnsi="Helvetica Neue"/>
        </w:rPr>
      </w:pPr>
    </w:p>
    <w:p w14:paraId="6F6914AD" w14:textId="77777777" w:rsidR="005B65BE" w:rsidRDefault="005B65BE" w:rsidP="003A581F">
      <w:pPr>
        <w:tabs>
          <w:tab w:val="left" w:pos="2640"/>
        </w:tabs>
        <w:rPr>
          <w:rFonts w:ascii="Helvetica Neue" w:hAnsi="Helvetica Neue"/>
        </w:rPr>
      </w:pPr>
    </w:p>
    <w:p w14:paraId="2D4B3699" w14:textId="77777777" w:rsidR="005B65BE" w:rsidRPr="005B65BE" w:rsidRDefault="005B65BE" w:rsidP="003A581F">
      <w:pPr>
        <w:tabs>
          <w:tab w:val="left" w:pos="2640"/>
        </w:tabs>
        <w:rPr>
          <w:rFonts w:ascii="Helvetica Neue" w:hAnsi="Helvetica Neue"/>
        </w:rPr>
      </w:pPr>
    </w:p>
    <w:p w14:paraId="5916025B" w14:textId="159A4C83" w:rsidR="005B65BE" w:rsidRDefault="008B35B3" w:rsidP="003A581F">
      <w:pPr>
        <w:tabs>
          <w:tab w:val="left" w:pos="2640"/>
        </w:tabs>
        <w:rPr>
          <w:rFonts w:ascii="Helvetica Neue" w:hAnsi="Helvetica Neue"/>
        </w:rPr>
      </w:pPr>
      <w:r w:rsidRPr="008B35B3">
        <w:rPr>
          <w:rFonts w:ascii="Helvetica Neue" w:hAnsi="Helvetica Neue"/>
          <w:b/>
        </w:rPr>
        <w:t>Question 4.4:</w:t>
      </w:r>
      <w:r>
        <w:rPr>
          <w:rFonts w:ascii="Helvetica Neue" w:hAnsi="Helvetica Neue"/>
        </w:rPr>
        <w:t xml:space="preserve"> According to the R2 would you say that these data follow a strict molecular clock?</w:t>
      </w:r>
    </w:p>
    <w:p w14:paraId="63905738" w14:textId="4DFAAD51" w:rsidR="00F967AD" w:rsidRDefault="00F967AD" w:rsidP="00F967AD">
      <w:pPr>
        <w:rPr>
          <w:rFonts w:ascii="Helvetica Neue" w:hAnsi="Helvetica Neue"/>
        </w:rPr>
      </w:pPr>
      <w:r>
        <w:rPr>
          <w:rFonts w:ascii="Helvetica Neue" w:hAnsi="Helvetica Neue"/>
        </w:rPr>
        <w:t xml:space="preserve">Go back to the </w:t>
      </w:r>
      <w:r w:rsidRPr="00F967AD">
        <w:rPr>
          <w:rFonts w:ascii="Helvetica Neue" w:hAnsi="Helvetica Neue"/>
          <w:i/>
        </w:rPr>
        <w:t>Tree</w:t>
      </w:r>
      <w:r>
        <w:rPr>
          <w:rFonts w:ascii="Helvetica Neue" w:hAnsi="Helvetica Neue"/>
        </w:rPr>
        <w:t xml:space="preserve"> tab and try again different tree rooting functions. Notice how the position of the root appears to be robust to the different functions. Select all samples from non-humans (</w:t>
      </w:r>
      <w:r w:rsidRPr="00F967AD">
        <w:rPr>
          <w:rFonts w:ascii="Helvetica Neue" w:hAnsi="Helvetica Neue"/>
        </w:rPr>
        <w:t>GOR1_Lossi_EU051630_2002</w:t>
      </w:r>
      <w:r>
        <w:rPr>
          <w:rFonts w:ascii="Helvetica Neue" w:hAnsi="Helvetica Neue"/>
        </w:rPr>
        <w:t xml:space="preserve">, </w:t>
      </w:r>
      <w:r w:rsidRPr="00F967AD">
        <w:rPr>
          <w:rFonts w:ascii="Helvetica Neue" w:hAnsi="Helvetica Neue"/>
        </w:rPr>
        <w:t>GOR2_Lossi_EU051631_2002</w:t>
      </w:r>
      <w:r>
        <w:rPr>
          <w:rFonts w:ascii="Helvetica Neue" w:hAnsi="Helvetica Neue"/>
        </w:rPr>
        <w:t xml:space="preserve">, </w:t>
      </w:r>
      <w:r w:rsidRPr="00F967AD">
        <w:rPr>
          <w:rFonts w:ascii="Helvetica Neue" w:hAnsi="Helvetica Neue"/>
        </w:rPr>
        <w:t>GOR_Ekata_EU051632_2001</w:t>
      </w:r>
      <w:r>
        <w:rPr>
          <w:rFonts w:ascii="Helvetica Neue" w:hAnsi="Helvetica Neue"/>
        </w:rPr>
        <w:t xml:space="preserve">, and </w:t>
      </w:r>
      <w:r w:rsidRPr="00F967AD">
        <w:rPr>
          <w:rFonts w:ascii="Helvetica Neue" w:hAnsi="Helvetica Neue"/>
        </w:rPr>
        <w:t>CH_Lossi_EU051633_2003</w:t>
      </w:r>
      <w:r>
        <w:rPr>
          <w:rFonts w:ascii="Helvetica Neue" w:hAnsi="Helvetica Neue"/>
        </w:rPr>
        <w:t xml:space="preserve">) (you might need to click on CTRL or COMMAND to select these only). Go to the Root-to-tip tab. The non-human samples will be highlighted in blue. Do they appear to evolve slower, higher, or </w:t>
      </w:r>
      <w:r w:rsidR="0062476A">
        <w:rPr>
          <w:rFonts w:ascii="Helvetica Neue" w:hAnsi="Helvetica Neue"/>
        </w:rPr>
        <w:t>at a sim</w:t>
      </w:r>
      <w:r w:rsidR="00182E89">
        <w:rPr>
          <w:rFonts w:ascii="Helvetica Neue" w:hAnsi="Helvetica Neue"/>
        </w:rPr>
        <w:t>i</w:t>
      </w:r>
      <w:r w:rsidR="0062476A">
        <w:rPr>
          <w:rFonts w:ascii="Helvetica Neue" w:hAnsi="Helvetica Neue"/>
        </w:rPr>
        <w:t>lar</w:t>
      </w:r>
      <w:r w:rsidR="00182E89">
        <w:rPr>
          <w:rFonts w:ascii="Helvetica Neue" w:hAnsi="Helvetica Neue"/>
        </w:rPr>
        <w:t xml:space="preserve"> rate, compared to human samples</w:t>
      </w:r>
      <w:r w:rsidR="0062476A">
        <w:rPr>
          <w:rFonts w:ascii="Helvetica Neue" w:hAnsi="Helvetica Neue"/>
        </w:rPr>
        <w:t>?</w:t>
      </w:r>
      <w:r w:rsidR="00182E89">
        <w:rPr>
          <w:rFonts w:ascii="Helvetica Neue" w:hAnsi="Helvetica Neue"/>
        </w:rPr>
        <w:t xml:space="preserve"> </w:t>
      </w:r>
    </w:p>
    <w:p w14:paraId="393B6B59" w14:textId="77777777" w:rsidR="00636A03" w:rsidRDefault="00636A03" w:rsidP="00F967AD">
      <w:pPr>
        <w:rPr>
          <w:rFonts w:ascii="Helvetica Neue" w:hAnsi="Helvetica Neue"/>
        </w:rPr>
      </w:pPr>
    </w:p>
    <w:p w14:paraId="379204FB" w14:textId="66ECEBA0" w:rsidR="00636A03" w:rsidRPr="00636A03" w:rsidRDefault="00636A03" w:rsidP="00F967AD">
      <w:pPr>
        <w:rPr>
          <w:rFonts w:ascii="Helvetica Neue" w:hAnsi="Helvetica Neue"/>
        </w:rPr>
      </w:pPr>
      <w:r>
        <w:rPr>
          <w:rFonts w:ascii="Helvetica Neue" w:hAnsi="Helvetica Neue"/>
        </w:rPr>
        <w:t xml:space="preserve">Click on the </w:t>
      </w:r>
      <w:r w:rsidRPr="00636A03">
        <w:rPr>
          <w:rFonts w:ascii="Helvetica Neue" w:hAnsi="Helvetica Neue"/>
          <w:i/>
        </w:rPr>
        <w:t>Residuals</w:t>
      </w:r>
      <w:r>
        <w:rPr>
          <w:rFonts w:ascii="Helvetica Neue" w:hAnsi="Helvetica Neue"/>
        </w:rPr>
        <w:t xml:space="preserve"> tab. These can be interpreted as those from an ordinary regression. Finally</w:t>
      </w:r>
      <w:r w:rsidR="005B65BE">
        <w:rPr>
          <w:rFonts w:ascii="Helvetica Neue" w:hAnsi="Helvetica Neue"/>
        </w:rPr>
        <w:t>,</w:t>
      </w:r>
      <w:r>
        <w:rPr>
          <w:rFonts w:ascii="Helvetica Neue" w:hAnsi="Helvetica Neue"/>
        </w:rPr>
        <w:t xml:space="preserve"> select the </w:t>
      </w:r>
      <w:r w:rsidRPr="00636A03">
        <w:rPr>
          <w:rFonts w:ascii="Helvetica Neue" w:hAnsi="Helvetica Neue"/>
          <w:i/>
        </w:rPr>
        <w:t>Node density</w:t>
      </w:r>
      <w:r>
        <w:rPr>
          <w:rFonts w:ascii="Helvetica Neue" w:hAnsi="Helvetica Neue"/>
        </w:rPr>
        <w:t xml:space="preserve"> tab. The points correspond to the tips and nodes in the tree. </w:t>
      </w:r>
    </w:p>
    <w:p w14:paraId="3411B11C" w14:textId="78F3959F" w:rsidR="00F967AD" w:rsidRPr="00F967AD" w:rsidRDefault="00F967AD" w:rsidP="00F967AD">
      <w:pPr>
        <w:rPr>
          <w:rFonts w:ascii="Helvetica Neue" w:hAnsi="Helvetica Neue"/>
        </w:rPr>
      </w:pPr>
    </w:p>
    <w:p w14:paraId="00FA9034" w14:textId="58CD3267" w:rsidR="00F967AD" w:rsidRDefault="008B35B3" w:rsidP="003A581F">
      <w:pPr>
        <w:tabs>
          <w:tab w:val="left" w:pos="2640"/>
        </w:tabs>
        <w:rPr>
          <w:rFonts w:ascii="Helvetica Neue" w:hAnsi="Helvetica Neue"/>
        </w:rPr>
      </w:pPr>
      <w:r>
        <w:rPr>
          <w:rFonts w:ascii="Helvetica Neue" w:hAnsi="Helvetica Neue"/>
          <w:b/>
        </w:rPr>
        <w:t>Question 4.5</w:t>
      </w:r>
      <w:r w:rsidR="005B65BE" w:rsidRPr="005B65BE">
        <w:rPr>
          <w:rFonts w:ascii="Helvetica Neue" w:hAnsi="Helvetica Neue"/>
          <w:b/>
        </w:rPr>
        <w:t>:</w:t>
      </w:r>
      <w:r w:rsidR="005B65BE">
        <w:rPr>
          <w:rFonts w:ascii="Helvetica Neue" w:hAnsi="Helvetica Neue"/>
        </w:rPr>
        <w:t xml:space="preserve"> Clearly, the position of the root of the tree is important to determine whether there is temporal structure in the data. Can you think of a method that is not based on optimising the regression to select the root of the tree?</w:t>
      </w:r>
    </w:p>
    <w:p w14:paraId="5CA15E75" w14:textId="77777777" w:rsidR="00020659" w:rsidRDefault="00020659" w:rsidP="003A581F">
      <w:pPr>
        <w:tabs>
          <w:tab w:val="left" w:pos="2640"/>
        </w:tabs>
        <w:rPr>
          <w:rFonts w:ascii="Helvetica Neue" w:hAnsi="Helvetica Neue"/>
        </w:rPr>
      </w:pPr>
    </w:p>
    <w:p w14:paraId="7ED4ACC0" w14:textId="3DA04CB7" w:rsidR="00932DB4" w:rsidRPr="00932DB4" w:rsidRDefault="00932DB4" w:rsidP="003A581F">
      <w:pPr>
        <w:tabs>
          <w:tab w:val="left" w:pos="2640"/>
        </w:tabs>
        <w:rPr>
          <w:rFonts w:ascii="Helvetica Neue" w:hAnsi="Helvetica Neue"/>
          <w:b/>
        </w:rPr>
      </w:pPr>
      <w:r w:rsidRPr="00932DB4">
        <w:rPr>
          <w:rFonts w:ascii="Helvetica Neue" w:hAnsi="Helvetica Neue"/>
          <w:b/>
        </w:rPr>
        <w:t xml:space="preserve">Optional </w:t>
      </w:r>
      <w:r w:rsidR="00A34CD1" w:rsidRPr="00932DB4">
        <w:rPr>
          <w:rFonts w:ascii="Helvetica Neue" w:hAnsi="Helvetica Neue"/>
          <w:b/>
        </w:rPr>
        <w:t>exercise</w:t>
      </w:r>
    </w:p>
    <w:p w14:paraId="35B18486" w14:textId="100E90F6" w:rsidR="00020659" w:rsidRDefault="00020659" w:rsidP="003A581F">
      <w:pPr>
        <w:tabs>
          <w:tab w:val="left" w:pos="2640"/>
        </w:tabs>
        <w:rPr>
          <w:rFonts w:ascii="Helvetica Neue" w:hAnsi="Helvetica Neue"/>
        </w:rPr>
      </w:pPr>
      <w:r>
        <w:rPr>
          <w:rFonts w:ascii="Helvetica Neue" w:hAnsi="Helvetica Neue"/>
        </w:rPr>
        <w:t xml:space="preserve">For the practical session tomorrow, we will use an other data set of flu sequences from the 2009 H1N1 pandemic. The aligned sequences are in </w:t>
      </w:r>
      <w:proofErr w:type="spellStart"/>
      <w:r w:rsidRPr="00020659">
        <w:rPr>
          <w:rFonts w:ascii="Courier New" w:hAnsi="Courier New" w:cs="Courier New"/>
        </w:rPr>
        <w:t>NorthAm.Nov.phy</w:t>
      </w:r>
      <w:proofErr w:type="spellEnd"/>
      <w:r>
        <w:rPr>
          <w:rFonts w:ascii="Helvetica Neue" w:hAnsi="Helvetica Neue"/>
        </w:rPr>
        <w:t>. Obtain a phylo</w:t>
      </w:r>
      <w:bookmarkStart w:id="0" w:name="_GoBack"/>
      <w:bookmarkEnd w:id="0"/>
      <w:r>
        <w:rPr>
          <w:rFonts w:ascii="Helvetica Neue" w:hAnsi="Helvetica Neue"/>
        </w:rPr>
        <w:t xml:space="preserve">genetic tree in </w:t>
      </w:r>
      <w:proofErr w:type="spellStart"/>
      <w:r>
        <w:rPr>
          <w:rFonts w:ascii="Helvetica Neue" w:hAnsi="Helvetica Neue"/>
        </w:rPr>
        <w:t>PhyML</w:t>
      </w:r>
      <w:proofErr w:type="spellEnd"/>
      <w:r>
        <w:rPr>
          <w:rFonts w:ascii="Helvetica Neue" w:hAnsi="Helvetica Neue"/>
        </w:rPr>
        <w:t xml:space="preserve"> as we did yesterday, and use tempest to determine whether there is temporal structure in these data. </w:t>
      </w:r>
    </w:p>
    <w:p w14:paraId="5AABE8CB" w14:textId="77777777" w:rsidR="00020659" w:rsidRDefault="00020659" w:rsidP="003A581F">
      <w:pPr>
        <w:tabs>
          <w:tab w:val="left" w:pos="2640"/>
        </w:tabs>
        <w:rPr>
          <w:rFonts w:ascii="Helvetica Neue" w:hAnsi="Helvetica Neue"/>
        </w:rPr>
      </w:pPr>
    </w:p>
    <w:p w14:paraId="19DBDF59" w14:textId="78B0051D" w:rsidR="00020659" w:rsidRPr="00912E1E" w:rsidRDefault="00020659" w:rsidP="003A581F">
      <w:pPr>
        <w:tabs>
          <w:tab w:val="left" w:pos="2640"/>
        </w:tabs>
        <w:rPr>
          <w:rFonts w:ascii="Helvetica Neue" w:hAnsi="Helvetica Neue"/>
        </w:rPr>
      </w:pPr>
      <w:r w:rsidRPr="00020659">
        <w:rPr>
          <w:rFonts w:ascii="Helvetica Neue" w:hAnsi="Helvetica Neue"/>
          <w:b/>
        </w:rPr>
        <w:t>Question 4.6:</w:t>
      </w:r>
      <w:r>
        <w:rPr>
          <w:rFonts w:ascii="Helvetica Neue" w:hAnsi="Helvetica Neue"/>
        </w:rPr>
        <w:t xml:space="preserve"> Do the H1N1 data appear to have temporal structure, what is their evolutionary rate and time of origin? Does this match the observation that this outbreak started between late 2008 to early 2009?</w:t>
      </w:r>
    </w:p>
    <w:sectPr w:rsidR="00020659" w:rsidRPr="00912E1E" w:rsidSect="00F23ED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60D4A"/>
    <w:multiLevelType w:val="hybridMultilevel"/>
    <w:tmpl w:val="B726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5C9"/>
    <w:rsid w:val="00006E96"/>
    <w:rsid w:val="00020659"/>
    <w:rsid w:val="0003295D"/>
    <w:rsid w:val="000A331E"/>
    <w:rsid w:val="000A51A0"/>
    <w:rsid w:val="001252C4"/>
    <w:rsid w:val="00143EA4"/>
    <w:rsid w:val="00150CE0"/>
    <w:rsid w:val="00175EA5"/>
    <w:rsid w:val="00182E89"/>
    <w:rsid w:val="00212198"/>
    <w:rsid w:val="00224633"/>
    <w:rsid w:val="00232205"/>
    <w:rsid w:val="002815BD"/>
    <w:rsid w:val="0029425A"/>
    <w:rsid w:val="002B1099"/>
    <w:rsid w:val="002C7C2F"/>
    <w:rsid w:val="002F6ED9"/>
    <w:rsid w:val="002F6F78"/>
    <w:rsid w:val="00324E06"/>
    <w:rsid w:val="00337354"/>
    <w:rsid w:val="00342278"/>
    <w:rsid w:val="003738D0"/>
    <w:rsid w:val="003A1AF6"/>
    <w:rsid w:val="003A2C2B"/>
    <w:rsid w:val="003A581F"/>
    <w:rsid w:val="003F60B4"/>
    <w:rsid w:val="00460E12"/>
    <w:rsid w:val="00484D0A"/>
    <w:rsid w:val="004923C5"/>
    <w:rsid w:val="00493650"/>
    <w:rsid w:val="004A4CEA"/>
    <w:rsid w:val="004A7330"/>
    <w:rsid w:val="004F4EC8"/>
    <w:rsid w:val="004F64FA"/>
    <w:rsid w:val="00530D55"/>
    <w:rsid w:val="00563087"/>
    <w:rsid w:val="00571E9E"/>
    <w:rsid w:val="005B65BE"/>
    <w:rsid w:val="005C7D72"/>
    <w:rsid w:val="005F7AB2"/>
    <w:rsid w:val="00601AEF"/>
    <w:rsid w:val="0060663C"/>
    <w:rsid w:val="00616260"/>
    <w:rsid w:val="0062476A"/>
    <w:rsid w:val="00636A03"/>
    <w:rsid w:val="00683373"/>
    <w:rsid w:val="00697C89"/>
    <w:rsid w:val="006F45DB"/>
    <w:rsid w:val="006F7056"/>
    <w:rsid w:val="007506BB"/>
    <w:rsid w:val="0076706A"/>
    <w:rsid w:val="00826952"/>
    <w:rsid w:val="008663CF"/>
    <w:rsid w:val="00870D65"/>
    <w:rsid w:val="008B35B3"/>
    <w:rsid w:val="008C05AA"/>
    <w:rsid w:val="008C5A27"/>
    <w:rsid w:val="008D25C9"/>
    <w:rsid w:val="008D27E9"/>
    <w:rsid w:val="00912E1E"/>
    <w:rsid w:val="00921992"/>
    <w:rsid w:val="00932DB4"/>
    <w:rsid w:val="00942712"/>
    <w:rsid w:val="00962326"/>
    <w:rsid w:val="00976B28"/>
    <w:rsid w:val="00980D4E"/>
    <w:rsid w:val="00A07D36"/>
    <w:rsid w:val="00A1521B"/>
    <w:rsid w:val="00A30D04"/>
    <w:rsid w:val="00A34CD1"/>
    <w:rsid w:val="00A92890"/>
    <w:rsid w:val="00AF212F"/>
    <w:rsid w:val="00B10B2D"/>
    <w:rsid w:val="00B345F5"/>
    <w:rsid w:val="00B656A9"/>
    <w:rsid w:val="00B8434E"/>
    <w:rsid w:val="00B8485C"/>
    <w:rsid w:val="00B96984"/>
    <w:rsid w:val="00BE1A4F"/>
    <w:rsid w:val="00BE6847"/>
    <w:rsid w:val="00C67AC7"/>
    <w:rsid w:val="00C95529"/>
    <w:rsid w:val="00CA6E05"/>
    <w:rsid w:val="00D36468"/>
    <w:rsid w:val="00E05023"/>
    <w:rsid w:val="00E062EF"/>
    <w:rsid w:val="00E10BC8"/>
    <w:rsid w:val="00E37D19"/>
    <w:rsid w:val="00EB0285"/>
    <w:rsid w:val="00EF39C1"/>
    <w:rsid w:val="00F02C61"/>
    <w:rsid w:val="00F102BC"/>
    <w:rsid w:val="00F23EDE"/>
    <w:rsid w:val="00F271AF"/>
    <w:rsid w:val="00F64B71"/>
    <w:rsid w:val="00F65695"/>
    <w:rsid w:val="00F70D8E"/>
    <w:rsid w:val="00F95265"/>
    <w:rsid w:val="00F967AD"/>
    <w:rsid w:val="00FC5079"/>
    <w:rsid w:val="00FE0E99"/>
    <w:rsid w:val="00FF6A0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AA83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EF"/>
    <w:pPr>
      <w:ind w:left="720"/>
      <w:contextualSpacing/>
    </w:pPr>
  </w:style>
  <w:style w:type="paragraph" w:styleId="BalloonText">
    <w:name w:val="Balloon Text"/>
    <w:basedOn w:val="Normal"/>
    <w:link w:val="BalloonTextChar"/>
    <w:uiPriority w:val="99"/>
    <w:semiHidden/>
    <w:unhideWhenUsed/>
    <w:rsid w:val="00A15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521B"/>
    <w:rPr>
      <w:rFonts w:ascii="Lucida Grande" w:hAnsi="Lucida Grande" w:cs="Lucida Grande"/>
      <w:sz w:val="18"/>
      <w:szCs w:val="18"/>
    </w:rPr>
  </w:style>
  <w:style w:type="character" w:styleId="Hyperlink">
    <w:name w:val="Hyperlink"/>
    <w:basedOn w:val="DefaultParagraphFont"/>
    <w:uiPriority w:val="99"/>
    <w:unhideWhenUsed/>
    <w:rsid w:val="00912E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EF"/>
    <w:pPr>
      <w:ind w:left="720"/>
      <w:contextualSpacing/>
    </w:pPr>
  </w:style>
  <w:style w:type="paragraph" w:styleId="BalloonText">
    <w:name w:val="Balloon Text"/>
    <w:basedOn w:val="Normal"/>
    <w:link w:val="BalloonTextChar"/>
    <w:uiPriority w:val="99"/>
    <w:semiHidden/>
    <w:unhideWhenUsed/>
    <w:rsid w:val="00A15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521B"/>
    <w:rPr>
      <w:rFonts w:ascii="Lucida Grande" w:hAnsi="Lucida Grande" w:cs="Lucida Grande"/>
      <w:sz w:val="18"/>
      <w:szCs w:val="18"/>
    </w:rPr>
  </w:style>
  <w:style w:type="character" w:styleId="Hyperlink">
    <w:name w:val="Hyperlink"/>
    <w:basedOn w:val="DefaultParagraphFont"/>
    <w:uiPriority w:val="99"/>
    <w:unhideWhenUsed/>
    <w:rsid w:val="00912E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669</Words>
  <Characters>3814</Characters>
  <Application>Microsoft Macintosh Word</Application>
  <DocSecurity>0</DocSecurity>
  <Lines>31</Lines>
  <Paragraphs>8</Paragraphs>
  <ScaleCrop>false</ScaleCrop>
  <Company>unimelb</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duchene</dc:creator>
  <cp:keywords/>
  <dc:description/>
  <cp:lastModifiedBy>sebastian duchene</cp:lastModifiedBy>
  <cp:revision>81</cp:revision>
  <dcterms:created xsi:type="dcterms:W3CDTF">2016-11-08T03:55:00Z</dcterms:created>
  <dcterms:modified xsi:type="dcterms:W3CDTF">2017-11-14T02:43:00Z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6044c3eb-31bc-3def-98b5-54f411de858e</vt:lpwstr>
  </property>
  <property fmtid="{D5CDD505-2E9C-101B-9397-08002B2CF9AE}" pid="4" name="Mendeley Citation Style_1">
    <vt:lpwstr>http://www.zotero.org/styles/molecular-biology-and-evolution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http://www.zotero.org/styles/elsevier-harvard</vt:lpwstr>
  </property>
  <property fmtid="{D5CDD505-2E9C-101B-9397-08002B2CF9AE}" pid="8" name="Mendeley Recent Style Name 1_1">
    <vt:lpwstr>Elsevier Harvard (with titles)</vt:lpwstr>
  </property>
  <property fmtid="{D5CDD505-2E9C-101B-9397-08002B2CF9AE}" pid="9" name="Mendeley Recent Style Id 2_1">
    <vt:lpwstr>http://www.zotero.org/styles/harvard-cite-them-right</vt:lpwstr>
  </property>
  <property fmtid="{D5CDD505-2E9C-101B-9397-08002B2CF9AE}" pid="10" name="Mendeley Recent Style Name 2_1">
    <vt:lpwstr>Harvard - Cite Them Right 9th edition</vt:lpwstr>
  </property>
  <property fmtid="{D5CDD505-2E9C-101B-9397-08002B2CF9AE}" pid="11" name="Mendeley Recent Style Id 3_1">
    <vt:lpwstr>http://www.zotero.org/styles/harvard-imperial-college-london</vt:lpwstr>
  </property>
  <property fmtid="{D5CDD505-2E9C-101B-9397-08002B2CF9AE}" pid="12" name="Mendeley Recent Style Name 3_1">
    <vt:lpwstr>Harvard - Imperial College London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http://www.zotero.org/styles/journal-of-general-virology</vt:lpwstr>
  </property>
  <property fmtid="{D5CDD505-2E9C-101B-9397-08002B2CF9AE}" pid="16" name="Mendeley Recent Style Name 5_1">
    <vt:lpwstr>Journal of General Virology</vt:lpwstr>
  </property>
  <property fmtid="{D5CDD505-2E9C-101B-9397-08002B2CF9AE}" pid="17" name="Mendeley Recent Style Id 6_1">
    <vt:lpwstr>http://www.zotero.org/styles/molecular-biology-and-evolution</vt:lpwstr>
  </property>
  <property fmtid="{D5CDD505-2E9C-101B-9397-08002B2CF9AE}" pid="18" name="Mendeley Recent Style Name 6_1">
    <vt:lpwstr>Molecular Biology and Evolution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http://www.zotero.org/styles/plos-pathogens</vt:lpwstr>
  </property>
  <property fmtid="{D5CDD505-2E9C-101B-9397-08002B2CF9AE}" pid="24" name="Mendeley Recent Style Name 9_1">
    <vt:lpwstr>PLOS Pathogens</vt:lpwstr>
  </property>
</Properties>
</file>