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C4" w:rsidRDefault="00EA010C" w:rsidP="00EA010C">
      <w:pPr>
        <w:pStyle w:val="a3"/>
      </w:pPr>
      <w:r>
        <w:rPr>
          <w:rFonts w:hint="eastAsia"/>
        </w:rPr>
        <w:t>方法内联</w:t>
      </w:r>
    </w:p>
    <w:p w:rsidR="00EA010C" w:rsidRDefault="00EA010C" w:rsidP="00EA010C">
      <w:pPr>
        <w:pStyle w:val="2"/>
      </w:pPr>
      <w:r>
        <w:rPr>
          <w:rFonts w:hint="eastAsia"/>
        </w:rPr>
        <w:t>Part</w:t>
      </w:r>
      <w:r>
        <w:t>1</w:t>
      </w:r>
    </w:p>
    <w:p w:rsidR="00EA010C" w:rsidRDefault="00EA010C" w:rsidP="00EA010C">
      <w:r>
        <w:rPr>
          <w:rFonts w:hint="eastAsia"/>
        </w:rPr>
        <w:t>方法内联：在编译过程中遇到方法调用的时候，将目标方法的方法体纳入编译范围中，并取代原方法调用的</w:t>
      </w:r>
      <w:r w:rsidRPr="00EA010C">
        <w:rPr>
          <w:rFonts w:hint="eastAsia"/>
          <w:highlight w:val="yellow"/>
        </w:rPr>
        <w:t>优化手段</w:t>
      </w:r>
      <w:r>
        <w:rPr>
          <w:rFonts w:hint="eastAsia"/>
        </w:rPr>
        <w:t>。是一种优化手段。</w:t>
      </w:r>
    </w:p>
    <w:p w:rsidR="00EA010C" w:rsidRDefault="00EA010C" w:rsidP="00EA010C">
      <w:r>
        <w:tab/>
      </w:r>
      <w:r>
        <w:rPr>
          <w:rFonts w:hint="eastAsia"/>
        </w:rPr>
        <w:t>不仅可以消除调用本身带来的性能开销，还可以进一步触发更多优化。因此可以说是编译过程中最为重要的一环。</w:t>
      </w:r>
    </w:p>
    <w:p w:rsidR="00EA010C" w:rsidRDefault="00EA010C" w:rsidP="00EA010C">
      <w:pPr>
        <w:rPr>
          <w:rFonts w:hint="eastAsia"/>
        </w:rPr>
      </w:pPr>
      <w:r>
        <w:tab/>
      </w:r>
      <w:r w:rsidRPr="00EA010C">
        <w:rPr>
          <w:rFonts w:hint="eastAsia"/>
        </w:rPr>
        <w:t>以</w:t>
      </w:r>
      <w:r w:rsidRPr="00EA010C">
        <w:t xml:space="preserve"> getter/setter 为例，如果没有方法内联，在调用 getter/setter 时，程序需要保存当前方法的执行位置，创建并压入用于 getter/setter 的</w:t>
      </w:r>
      <w:proofErr w:type="gramStart"/>
      <w:r w:rsidRPr="00EA010C">
        <w:t>栈</w:t>
      </w:r>
      <w:proofErr w:type="gramEnd"/>
      <w:r w:rsidRPr="00EA010C">
        <w:t>帧、访问字段、弹出</w:t>
      </w:r>
      <w:proofErr w:type="gramStart"/>
      <w:r w:rsidRPr="00EA010C">
        <w:t>栈</w:t>
      </w:r>
      <w:proofErr w:type="gramEnd"/>
      <w:r w:rsidRPr="00EA010C">
        <w:t>帧，最后再恢复当前方法的执行。而当内联了对 getter/setter 的方法调用后，上述操作仅剩字段访问。</w:t>
      </w:r>
    </w:p>
    <w:p w:rsidR="00EA010C" w:rsidRDefault="00EA010C" w:rsidP="00EA010C">
      <w:r>
        <w:tab/>
      </w:r>
    </w:p>
    <w:p w:rsidR="009C032C" w:rsidRDefault="009C032C" w:rsidP="009C032C">
      <w:pPr>
        <w:pStyle w:val="3"/>
      </w:pPr>
      <w:r>
        <w:rPr>
          <w:rFonts w:hint="eastAsia"/>
        </w:rPr>
        <w:t>方法内联的条件</w:t>
      </w:r>
    </w:p>
    <w:p w:rsidR="009C032C" w:rsidRDefault="009C032C" w:rsidP="009C032C">
      <w:r>
        <w:tab/>
      </w:r>
      <w:r>
        <w:rPr>
          <w:rFonts w:hint="eastAsia"/>
        </w:rPr>
        <w:t>方法内联能够触发更多的优化。通常而言，内联越多，生成代码的执行效率越高。然而，对于及时编译器来说，内联越多，即时编译时间越长，而程序编译到峰值的时刻也被推迟。</w:t>
      </w:r>
    </w:p>
    <w:p w:rsidR="009C032C" w:rsidRDefault="009C032C" w:rsidP="009C032C">
      <w:r>
        <w:tab/>
      </w:r>
      <w:r>
        <w:rPr>
          <w:rFonts w:hint="eastAsia"/>
        </w:rPr>
        <w:t>内联越多，生成的机器码越长。</w:t>
      </w:r>
      <w:proofErr w:type="gramStart"/>
      <w:r>
        <w:rPr>
          <w:rFonts w:hint="eastAsia"/>
        </w:rPr>
        <w:t>虚机中</w:t>
      </w:r>
      <w:proofErr w:type="gramEnd"/>
      <w:r>
        <w:rPr>
          <w:rFonts w:hint="eastAsia"/>
        </w:rPr>
        <w:t>，编译生成的机器码会被部署到Code</w:t>
      </w:r>
      <w:r>
        <w:t xml:space="preserve"> </w:t>
      </w:r>
      <w:r>
        <w:rPr>
          <w:rFonts w:hint="eastAsia"/>
        </w:rPr>
        <w:t>cache中。这个cache是有大小限制的（-XX:</w:t>
      </w:r>
      <w:r>
        <w:t>ReservedCodeCashSize</w:t>
      </w:r>
      <w:r>
        <w:rPr>
          <w:rFonts w:hint="eastAsia"/>
        </w:rPr>
        <w:t>控制）</w:t>
      </w:r>
    </w:p>
    <w:p w:rsidR="009C032C" w:rsidRDefault="009C032C" w:rsidP="009C032C">
      <w:r>
        <w:rPr>
          <w:noProof/>
        </w:rPr>
        <w:drawing>
          <wp:inline distT="0" distB="0" distL="0" distR="0" wp14:anchorId="168A2D61" wp14:editId="585DF7A8">
            <wp:extent cx="5274310" cy="50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C" w:rsidRDefault="009C032C" w:rsidP="009C032C">
      <w:r>
        <w:tab/>
      </w:r>
      <w:r>
        <w:rPr>
          <w:rFonts w:hint="eastAsia"/>
        </w:rPr>
        <w:t>因而，即时编译器不会无限制地进行方法内联。</w:t>
      </w:r>
    </w:p>
    <w:p w:rsidR="009C032C" w:rsidRDefault="009C032C" w:rsidP="009C032C">
      <w:pPr>
        <w:pStyle w:val="3"/>
        <w:rPr>
          <w:rFonts w:hint="eastAsia"/>
        </w:rPr>
      </w:pPr>
      <w:r>
        <w:rPr>
          <w:rFonts w:hint="eastAsia"/>
        </w:rPr>
        <w:t>内联规则</w:t>
      </w:r>
    </w:p>
    <w:p w:rsidR="009C032C" w:rsidRDefault="009C032C" w:rsidP="009C0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由-</w:t>
      </w:r>
      <w:proofErr w:type="spellStart"/>
      <w:r>
        <w:t>XX:CompileCommand</w:t>
      </w:r>
      <w:proofErr w:type="spellEnd"/>
      <w:r>
        <w:rPr>
          <w:rFonts w:hint="eastAsia"/>
        </w:rPr>
        <w:t>中的inline指令指定的方法，以及由@</w:t>
      </w:r>
      <w:proofErr w:type="spellStart"/>
      <w:r>
        <w:rPr>
          <w:rFonts w:hint="eastAsia"/>
        </w:rPr>
        <w:t>ForceInline</w:t>
      </w:r>
      <w:proofErr w:type="spellEnd"/>
      <w:r>
        <w:rPr>
          <w:rFonts w:hint="eastAsia"/>
        </w:rPr>
        <w:t>注解的方法（仅限于JDK内部方法），会被强制内联。</w:t>
      </w:r>
    </w:p>
    <w:p w:rsidR="009C032C" w:rsidRDefault="009C032C" w:rsidP="009C0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由-</w:t>
      </w:r>
      <w:proofErr w:type="spellStart"/>
      <w:r>
        <w:rPr>
          <w:rFonts w:hint="eastAsia"/>
        </w:rPr>
        <w:t>XX</w:t>
      </w:r>
      <w:r>
        <w:t>:CompileCommand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dontinline</w:t>
      </w:r>
      <w:proofErr w:type="spellEnd"/>
      <w:r>
        <w:rPr>
          <w:rFonts w:hint="eastAsia"/>
        </w:rPr>
        <w:t>指令或exclude（表示不编译）指定的方法，以及由@</w:t>
      </w:r>
      <w:proofErr w:type="spellStart"/>
      <w:r>
        <w:rPr>
          <w:rFonts w:hint="eastAsia"/>
        </w:rPr>
        <w:t>DontInline</w:t>
      </w:r>
      <w:proofErr w:type="spellEnd"/>
      <w:r>
        <w:rPr>
          <w:rFonts w:hint="eastAsia"/>
        </w:rPr>
        <w:t>注解的方法（仅限于JDK内部方法），则始终不会内联</w:t>
      </w:r>
    </w:p>
    <w:p w:rsidR="009C032C" w:rsidRDefault="009C032C" w:rsidP="009C0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如果调用字节码对应的符号引用未被解析、目标方法所在的类未被初始化，或者目标方法是native方法，都将导致方法调用无法内联。</w:t>
      </w:r>
    </w:p>
    <w:p w:rsidR="00DF2EA4" w:rsidRDefault="00DF2EA4" w:rsidP="009C0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2</w:t>
      </w:r>
      <w:r>
        <w:rPr>
          <w:rFonts w:hint="eastAsia"/>
        </w:rPr>
        <w:t>不支持内联超过9层的调用（可以通过</w:t>
      </w:r>
      <w:proofErr w:type="gramStart"/>
      <w:r>
        <w:rPr>
          <w:rFonts w:hint="eastAsia"/>
        </w:rPr>
        <w:t>虚机参数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XX</w:t>
      </w:r>
      <w:r>
        <w:t>:MaxInlineLevel</w:t>
      </w:r>
      <w:proofErr w:type="spellEnd"/>
      <w:r>
        <w:rPr>
          <w:rFonts w:hint="eastAsia"/>
        </w:rPr>
        <w:t>调整），以及1层的直接递归调用（可通过-</w:t>
      </w:r>
      <w:proofErr w:type="spellStart"/>
      <w:r>
        <w:rPr>
          <w:rFonts w:hint="eastAsia"/>
        </w:rPr>
        <w:t>XX:</w:t>
      </w:r>
      <w:r>
        <w:t>MaxRecursiveInlineLevel</w:t>
      </w:r>
      <w:proofErr w:type="spellEnd"/>
      <w:r>
        <w:rPr>
          <w:rFonts w:hint="eastAsia"/>
        </w:rPr>
        <w:t>调整）</w:t>
      </w:r>
    </w:p>
    <w:p w:rsidR="00DF2EA4" w:rsidRDefault="00DF2EA4" w:rsidP="009C0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即时编译器将根据方法调用指令所在的程序路径热度，目标方法的调用次数以及大小，以及当前IR图的大小来决定方法调用能否被内联。</w:t>
      </w:r>
    </w:p>
    <w:p w:rsidR="00DF2EA4" w:rsidRDefault="00DF2EA4" w:rsidP="00DF2EA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46174"/>
            <wp:effectExtent l="0" t="0" r="2540" b="0"/>
            <wp:docPr id="2" name="图片 2" descr="https://static001.geekbang.org/resource/image/49/c3/49fb3a3849e82ddcc74bd982a5e4e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49/c3/49fb3a3849e82ddcc74bd982a5e4eac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2C" w:rsidRPr="009C032C" w:rsidRDefault="00DF2EA4" w:rsidP="009C032C">
      <w:pPr>
        <w:rPr>
          <w:rFonts w:hint="eastAsia"/>
        </w:rPr>
      </w:pPr>
      <w:r>
        <w:rPr>
          <w:rFonts w:hint="eastAsia"/>
        </w:rPr>
        <w:t>总的来说，即时编译器中的内联算法更青睐于小方法。</w:t>
      </w:r>
    </w:p>
    <w:p w:rsidR="00EA010C" w:rsidRDefault="00EA010C" w:rsidP="00EA010C">
      <w:pPr>
        <w:pStyle w:val="2"/>
      </w:pPr>
      <w:r>
        <w:t>P</w:t>
      </w:r>
      <w:r>
        <w:rPr>
          <w:rFonts w:hint="eastAsia"/>
        </w:rPr>
        <w:t>art</w:t>
      </w:r>
      <w:r>
        <w:t>2</w:t>
      </w:r>
    </w:p>
    <w:p w:rsidR="00DF2EA4" w:rsidRDefault="00DF2EA4" w:rsidP="00DF2EA4">
      <w:r>
        <w:rPr>
          <w:rFonts w:hint="eastAsia"/>
        </w:rPr>
        <w:t>第一部分都是静态方法的调用，即时编译器可以轻易地确定唯一的方法。</w:t>
      </w:r>
    </w:p>
    <w:p w:rsidR="00DF2EA4" w:rsidRDefault="00DF2EA4" w:rsidP="00DF2EA4">
      <w:r>
        <w:rPr>
          <w:rFonts w:hint="eastAsia"/>
        </w:rPr>
        <w:t>对于动态绑定的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调用，即时编译器则需要先对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调用进行去虚化（</w:t>
      </w:r>
      <w:proofErr w:type="spellStart"/>
      <w:r>
        <w:rPr>
          <w:rFonts w:hint="eastAsia"/>
        </w:rPr>
        <w:t>devirtualize</w:t>
      </w:r>
      <w:proofErr w:type="spellEnd"/>
      <w:r>
        <w:rPr>
          <w:rFonts w:hint="eastAsia"/>
        </w:rPr>
        <w:t>），即转换为一个或多个直接调用，然后在进行方法内联。</w:t>
      </w:r>
    </w:p>
    <w:p w:rsidR="00DF2EA4" w:rsidRDefault="00DF2EA4" w:rsidP="00DF2EA4">
      <w:pPr>
        <w:pStyle w:val="3"/>
      </w:pPr>
      <w:r>
        <w:rPr>
          <w:rFonts w:hint="eastAsia"/>
        </w:rPr>
        <w:t>去虚化</w:t>
      </w:r>
    </w:p>
    <w:p w:rsidR="00DF2EA4" w:rsidRDefault="00DF2EA4" w:rsidP="00C45B1C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完全去</w:t>
      </w:r>
      <w:proofErr w:type="gramEnd"/>
      <w:r>
        <w:rPr>
          <w:rFonts w:hint="eastAsia"/>
        </w:rPr>
        <w:t>虚化</w:t>
      </w:r>
      <w:r w:rsidR="005F5FDB">
        <w:rPr>
          <w:rFonts w:hint="eastAsia"/>
        </w:rPr>
        <w:t>（识别</w:t>
      </w:r>
      <w:proofErr w:type="gramStart"/>
      <w:r w:rsidR="005F5FDB">
        <w:rPr>
          <w:rFonts w:hint="eastAsia"/>
        </w:rPr>
        <w:t>虚方法</w:t>
      </w:r>
      <w:proofErr w:type="gramEnd"/>
      <w:r w:rsidR="005F5FDB">
        <w:rPr>
          <w:rFonts w:hint="eastAsia"/>
        </w:rPr>
        <w:t>调用的唯一目标方法，从而转换为直接调用的一种优化手段）</w:t>
      </w:r>
    </w:p>
    <w:p w:rsidR="00DF2EA4" w:rsidRDefault="00DF2EA4" w:rsidP="00DF2EA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类型</w:t>
      </w:r>
      <w:r w:rsidR="005F5FDB">
        <w:rPr>
          <w:rFonts w:hint="eastAsia"/>
        </w:rPr>
        <w:t>推导</w:t>
      </w:r>
    </w:p>
    <w:p w:rsidR="005F5FDB" w:rsidRDefault="005F5FDB" w:rsidP="00DF2EA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层次分析</w:t>
      </w:r>
    </w:p>
    <w:p w:rsidR="005F5FDB" w:rsidRDefault="00DF2EA4" w:rsidP="005F5F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条件去虚化</w:t>
      </w:r>
      <w:r w:rsidR="005F5FDB">
        <w:rPr>
          <w:rFonts w:hint="eastAsia"/>
        </w:rPr>
        <w:t>（将</w:t>
      </w:r>
      <w:proofErr w:type="gramStart"/>
      <w:r w:rsidR="005F5FDB">
        <w:rPr>
          <w:rFonts w:hint="eastAsia"/>
        </w:rPr>
        <w:t>虚方法</w:t>
      </w:r>
      <w:proofErr w:type="gramEnd"/>
      <w:r w:rsidR="005F5FDB">
        <w:rPr>
          <w:rFonts w:hint="eastAsia"/>
        </w:rPr>
        <w:t>调用转换为若干个类型测试以及直接调用的一种优化手段。关键在于找到需要进行比较的类型）</w:t>
      </w:r>
    </w:p>
    <w:p w:rsidR="005F5FDB" w:rsidRDefault="005F5FDB" w:rsidP="005F5FDB">
      <w:pPr>
        <w:rPr>
          <w:rFonts w:hint="eastAsia"/>
        </w:rPr>
      </w:pPr>
      <w:bookmarkStart w:id="0" w:name="_GoBack"/>
      <w:bookmarkEnd w:id="0"/>
    </w:p>
    <w:p w:rsidR="00DF2EA4" w:rsidRDefault="00DF2EA4" w:rsidP="00DF2EA4">
      <w:pPr>
        <w:rPr>
          <w:rFonts w:hint="eastAsia"/>
        </w:rPr>
      </w:pPr>
    </w:p>
    <w:p w:rsidR="00DF2EA4" w:rsidRPr="00DF2EA4" w:rsidRDefault="00DF2EA4" w:rsidP="00DF2EA4">
      <w:pPr>
        <w:rPr>
          <w:rFonts w:hint="eastAsia"/>
        </w:rPr>
      </w:pPr>
    </w:p>
    <w:sectPr w:rsidR="00DF2EA4" w:rsidRPr="00DF2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17DD8"/>
    <w:multiLevelType w:val="hybridMultilevel"/>
    <w:tmpl w:val="4A120186"/>
    <w:lvl w:ilvl="0" w:tplc="7B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4149C"/>
    <w:multiLevelType w:val="hybridMultilevel"/>
    <w:tmpl w:val="DB7491C8"/>
    <w:lvl w:ilvl="0" w:tplc="7B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2C"/>
    <w:rsid w:val="003548C4"/>
    <w:rsid w:val="005F5FDB"/>
    <w:rsid w:val="009C032C"/>
    <w:rsid w:val="00A42051"/>
    <w:rsid w:val="00A5752C"/>
    <w:rsid w:val="00B9354F"/>
    <w:rsid w:val="00DF2EA4"/>
    <w:rsid w:val="00EA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D9E6"/>
  <w15:chartTrackingRefBased/>
  <w15:docId w15:val="{BE39BEAE-C602-408D-A41C-8B93F1F0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3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01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0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32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0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2018-11-02T03:27:00Z</dcterms:created>
  <dcterms:modified xsi:type="dcterms:W3CDTF">2018-11-02T10:14:00Z</dcterms:modified>
</cp:coreProperties>
</file>