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685" w:rsidRPr="00B8442C" w:rsidRDefault="00B8442C" w:rsidP="00B8442C">
      <w:pPr>
        <w:pStyle w:val="a5"/>
        <w:rPr>
          <w:sz w:val="44"/>
          <w:szCs w:val="44"/>
        </w:rPr>
      </w:pPr>
      <w:r w:rsidRPr="00B8442C">
        <w:rPr>
          <w:rFonts w:hint="eastAsia"/>
          <w:sz w:val="44"/>
          <w:szCs w:val="44"/>
        </w:rPr>
        <w:t>自助</w:t>
      </w:r>
      <w:r w:rsidRPr="00B8442C">
        <w:rPr>
          <w:sz w:val="44"/>
          <w:szCs w:val="44"/>
        </w:rPr>
        <w:t>发证机</w:t>
      </w:r>
      <w:r>
        <w:rPr>
          <w:rFonts w:hint="eastAsia"/>
          <w:sz w:val="44"/>
          <w:szCs w:val="44"/>
        </w:rPr>
        <w:t>建设</w:t>
      </w:r>
      <w:r w:rsidRPr="00B8442C">
        <w:rPr>
          <w:sz w:val="44"/>
          <w:szCs w:val="44"/>
        </w:rPr>
        <w:t>需求</w:t>
      </w:r>
    </w:p>
    <w:p w:rsidR="00B8442C" w:rsidRPr="00316416" w:rsidRDefault="00B8442C" w:rsidP="00B8442C">
      <w:pPr>
        <w:jc w:val="center"/>
        <w:rPr>
          <w:sz w:val="28"/>
          <w:szCs w:val="28"/>
        </w:rPr>
      </w:pPr>
      <w:r w:rsidRPr="00316416">
        <w:rPr>
          <w:rFonts w:hint="eastAsia"/>
          <w:sz w:val="28"/>
          <w:szCs w:val="28"/>
        </w:rPr>
        <w:t>青岛</w:t>
      </w:r>
      <w:r w:rsidRPr="00316416">
        <w:rPr>
          <w:sz w:val="28"/>
          <w:szCs w:val="28"/>
        </w:rPr>
        <w:t>华美通讯科贸有限公司</w:t>
      </w:r>
    </w:p>
    <w:p w:rsidR="00B8442C" w:rsidRPr="00316416" w:rsidRDefault="00B8442C" w:rsidP="00B8442C">
      <w:pPr>
        <w:jc w:val="center"/>
        <w:rPr>
          <w:sz w:val="28"/>
          <w:szCs w:val="28"/>
        </w:rPr>
      </w:pPr>
      <w:r w:rsidRPr="00316416">
        <w:rPr>
          <w:sz w:val="28"/>
          <w:szCs w:val="28"/>
        </w:rPr>
        <w:t>2013</w:t>
      </w:r>
      <w:r w:rsidRPr="00316416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 w:rsidRPr="00316416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日</w:t>
      </w:r>
    </w:p>
    <w:p w:rsidR="00734061" w:rsidRDefault="00842376" w:rsidP="00DC652D">
      <w:pPr>
        <w:pStyle w:val="1"/>
        <w:numPr>
          <w:ilvl w:val="0"/>
          <w:numId w:val="1"/>
        </w:numPr>
        <w:rPr>
          <w:sz w:val="32"/>
          <w:szCs w:val="32"/>
        </w:rPr>
      </w:pPr>
      <w:r w:rsidRPr="00842376">
        <w:rPr>
          <w:rFonts w:hint="eastAsia"/>
          <w:sz w:val="32"/>
          <w:szCs w:val="32"/>
        </w:rPr>
        <w:t>业务</w:t>
      </w:r>
      <w:r w:rsidR="00354162" w:rsidRPr="00842376">
        <w:rPr>
          <w:rFonts w:hint="eastAsia"/>
          <w:sz w:val="32"/>
          <w:szCs w:val="32"/>
        </w:rPr>
        <w:t>流程</w:t>
      </w:r>
    </w:p>
    <w:p w:rsidR="00DC652D" w:rsidRDefault="00DC652D" w:rsidP="00DC652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自助</w:t>
      </w:r>
      <w:r>
        <w:rPr>
          <w:rFonts w:asciiTheme="minorEastAsia" w:hAnsiTheme="minorEastAsia"/>
          <w:sz w:val="28"/>
          <w:szCs w:val="28"/>
        </w:rPr>
        <w:t>发证</w:t>
      </w:r>
      <w:r>
        <w:rPr>
          <w:rFonts w:asciiTheme="minorEastAsia" w:hAnsiTheme="minorEastAsia" w:hint="eastAsia"/>
          <w:sz w:val="28"/>
          <w:szCs w:val="28"/>
        </w:rPr>
        <w:t>机</w:t>
      </w:r>
      <w:r>
        <w:rPr>
          <w:rFonts w:asciiTheme="minorEastAsia" w:hAnsiTheme="minorEastAsia"/>
          <w:sz w:val="28"/>
          <w:szCs w:val="28"/>
        </w:rPr>
        <w:t>PC和PLC</w:t>
      </w:r>
      <w:r>
        <w:rPr>
          <w:rFonts w:asciiTheme="minorEastAsia" w:hAnsiTheme="minorEastAsia" w:hint="eastAsia"/>
          <w:sz w:val="28"/>
          <w:szCs w:val="28"/>
        </w:rPr>
        <w:t>交互</w:t>
      </w:r>
      <w:r>
        <w:rPr>
          <w:rFonts w:asciiTheme="minorEastAsia" w:hAnsiTheme="minorEastAsia"/>
          <w:sz w:val="28"/>
          <w:szCs w:val="28"/>
        </w:rPr>
        <w:t>流程</w:t>
      </w:r>
      <w:r>
        <w:rPr>
          <w:rFonts w:asciiTheme="minorEastAsia" w:hAnsiTheme="minorEastAsia" w:hint="eastAsia"/>
          <w:sz w:val="28"/>
          <w:szCs w:val="28"/>
        </w:rPr>
        <w:t>如下图</w:t>
      </w:r>
      <w:r>
        <w:rPr>
          <w:rFonts w:asciiTheme="minorEastAsia" w:hAnsiTheme="minorEastAsia"/>
          <w:sz w:val="28"/>
          <w:szCs w:val="28"/>
        </w:rPr>
        <w:t>所示：</w:t>
      </w:r>
    </w:p>
    <w:p w:rsidR="00DC652D" w:rsidRPr="00DC652D" w:rsidRDefault="00B13E60" w:rsidP="00B13A39">
      <w:pPr>
        <w:ind w:firstLineChars="200" w:firstLine="420"/>
        <w:jc w:val="center"/>
        <w:rPr>
          <w:rFonts w:asciiTheme="minorEastAsia" w:hAnsiTheme="minorEastAsia" w:hint="eastAsia"/>
          <w:sz w:val="28"/>
          <w:szCs w:val="28"/>
        </w:rPr>
      </w:pPr>
      <w:r>
        <w:object w:dxaOrig="15690" w:dyaOrig="10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535.5pt" o:ole="">
            <v:imagedata r:id="rId7" o:title=""/>
          </v:shape>
          <o:OLEObject Type="Embed" ProgID="Visio.Drawing.15" ShapeID="_x0000_i1025" DrawAspect="Content" ObjectID="_1424862871" r:id="rId8"/>
        </w:object>
      </w:r>
    </w:p>
    <w:p w:rsidR="00DC652D" w:rsidRDefault="009B1655" w:rsidP="00DC652D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存</w:t>
      </w:r>
      <w:r>
        <w:t>证</w:t>
      </w:r>
    </w:p>
    <w:p w:rsidR="00DF0A1F" w:rsidRPr="00DF0A1F" w:rsidRDefault="00DF0A1F" w:rsidP="00DF0A1F">
      <w:pPr>
        <w:pStyle w:val="3"/>
        <w:ind w:left="425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向</w:t>
      </w:r>
      <w:r>
        <w:t>PLC</w:t>
      </w:r>
      <w:r w:rsidR="0005612C">
        <w:rPr>
          <w:rFonts w:hint="eastAsia"/>
        </w:rPr>
        <w:t>发送</w:t>
      </w:r>
      <w:r>
        <w:t>信息</w:t>
      </w:r>
    </w:p>
    <w:p w:rsidR="009B1655" w:rsidRDefault="00DF0A1F" w:rsidP="009B1655">
      <w:pPr>
        <w:spacing w:beforeLines="50" w:before="156" w:afterLines="50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放证</w:t>
      </w:r>
      <w:r>
        <w:rPr>
          <w:sz w:val="28"/>
          <w:szCs w:val="28"/>
        </w:rPr>
        <w:t>时工作人员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PC</w:t>
      </w:r>
      <w:r>
        <w:rPr>
          <w:sz w:val="28"/>
          <w:szCs w:val="28"/>
        </w:rPr>
        <w:t>机上扫描条码，</w:t>
      </w:r>
      <w:r>
        <w:rPr>
          <w:sz w:val="28"/>
          <w:szCs w:val="28"/>
        </w:rPr>
        <w:t>PC</w:t>
      </w:r>
      <w:r>
        <w:rPr>
          <w:sz w:val="28"/>
          <w:szCs w:val="28"/>
        </w:rPr>
        <w:t>机获取</w:t>
      </w:r>
      <w:r>
        <w:rPr>
          <w:rFonts w:hint="eastAsia"/>
          <w:sz w:val="28"/>
          <w:szCs w:val="28"/>
        </w:rPr>
        <w:t>条码信息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经过</w:t>
      </w:r>
      <w:r>
        <w:rPr>
          <w:sz w:val="28"/>
          <w:szCs w:val="28"/>
        </w:rPr>
        <w:t>处理后向</w:t>
      </w:r>
      <w:r>
        <w:rPr>
          <w:sz w:val="28"/>
          <w:szCs w:val="28"/>
        </w:rPr>
        <w:t>PLC</w:t>
      </w:r>
      <w:r>
        <w:rPr>
          <w:rFonts w:hint="eastAsia"/>
          <w:sz w:val="28"/>
          <w:szCs w:val="28"/>
        </w:rPr>
        <w:t>发送需要</w:t>
      </w:r>
      <w:r>
        <w:rPr>
          <w:sz w:val="28"/>
          <w:szCs w:val="28"/>
        </w:rPr>
        <w:t>在屏幕显示的</w:t>
      </w:r>
      <w:r>
        <w:rPr>
          <w:rFonts w:hint="eastAsia"/>
          <w:sz w:val="28"/>
          <w:szCs w:val="28"/>
        </w:rPr>
        <w:t>柜号、</w:t>
      </w:r>
      <w:r>
        <w:rPr>
          <w:sz w:val="28"/>
          <w:szCs w:val="28"/>
        </w:rPr>
        <w:t>行号和列号信息</w:t>
      </w:r>
      <w:r>
        <w:rPr>
          <w:rFonts w:hint="eastAsia"/>
          <w:sz w:val="28"/>
          <w:szCs w:val="28"/>
        </w:rPr>
        <w:t>。</w:t>
      </w:r>
    </w:p>
    <w:p w:rsidR="006A655E" w:rsidRDefault="006A655E" w:rsidP="009B1655">
      <w:pPr>
        <w:spacing w:beforeLines="50" w:before="156" w:afterLines="50" w:after="156"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在此过程中</w:t>
      </w:r>
      <w:r>
        <w:rPr>
          <w:sz w:val="28"/>
          <w:szCs w:val="28"/>
        </w:rPr>
        <w:t>PLC</w:t>
      </w:r>
      <w:r>
        <w:rPr>
          <w:sz w:val="28"/>
          <w:szCs w:val="28"/>
        </w:rPr>
        <w:t>只需获取到</w:t>
      </w:r>
      <w:r>
        <w:rPr>
          <w:sz w:val="28"/>
          <w:szCs w:val="28"/>
        </w:rPr>
        <w:t>PC</w:t>
      </w:r>
      <w:r>
        <w:rPr>
          <w:sz w:val="28"/>
          <w:szCs w:val="28"/>
        </w:rPr>
        <w:t>传送的屏幕显示信息</w:t>
      </w:r>
      <w:r>
        <w:rPr>
          <w:rFonts w:hint="eastAsia"/>
          <w:sz w:val="28"/>
          <w:szCs w:val="28"/>
        </w:rPr>
        <w:t>并显示</w:t>
      </w:r>
      <w:r>
        <w:rPr>
          <w:sz w:val="28"/>
          <w:szCs w:val="28"/>
        </w:rPr>
        <w:t>在屏幕上。</w:t>
      </w:r>
    </w:p>
    <w:p w:rsidR="00DF0A1F" w:rsidRDefault="00DF0A1F" w:rsidP="00DF0A1F">
      <w:pPr>
        <w:pStyle w:val="3"/>
      </w:pPr>
      <w:r>
        <w:rPr>
          <w:rFonts w:hint="eastAsia"/>
        </w:rPr>
        <w:t>PLC</w:t>
      </w:r>
      <w:r>
        <w:t>向</w:t>
      </w:r>
      <w:r>
        <w:t>PC</w:t>
      </w:r>
      <w:r>
        <w:t>发送</w:t>
      </w:r>
      <w:r>
        <w:rPr>
          <w:rFonts w:hint="eastAsia"/>
        </w:rPr>
        <w:t>信息</w:t>
      </w:r>
    </w:p>
    <w:p w:rsidR="00DF0A1F" w:rsidRDefault="00364EF0" w:rsidP="00DF0A1F">
      <w:pPr>
        <w:spacing w:beforeLines="50" w:before="156" w:afterLines="50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工作</w:t>
      </w:r>
      <w:r w:rsidR="006E3F6A" w:rsidRPr="006E3F6A">
        <w:rPr>
          <w:sz w:val="28"/>
          <w:szCs w:val="28"/>
        </w:rPr>
        <w:t>人员</w:t>
      </w:r>
      <w:r>
        <w:rPr>
          <w:rFonts w:hint="eastAsia"/>
          <w:sz w:val="28"/>
          <w:szCs w:val="28"/>
        </w:rPr>
        <w:t>放证</w:t>
      </w:r>
      <w:r w:rsidR="00753907">
        <w:rPr>
          <w:sz w:val="28"/>
          <w:szCs w:val="28"/>
        </w:rPr>
        <w:t>之</w:t>
      </w:r>
      <w:r w:rsidR="00753907">
        <w:rPr>
          <w:rFonts w:hint="eastAsia"/>
          <w:sz w:val="28"/>
          <w:szCs w:val="28"/>
        </w:rPr>
        <w:t>后</w:t>
      </w:r>
      <w:r w:rsidR="00753907">
        <w:rPr>
          <w:sz w:val="28"/>
          <w:szCs w:val="28"/>
        </w:rPr>
        <w:t>按完成</w:t>
      </w:r>
      <w:r w:rsidR="00753907">
        <w:rPr>
          <w:rFonts w:hint="eastAsia"/>
          <w:sz w:val="28"/>
          <w:szCs w:val="28"/>
        </w:rPr>
        <w:t>放证</w:t>
      </w:r>
      <w:r w:rsidR="00753907">
        <w:rPr>
          <w:sz w:val="28"/>
          <w:szCs w:val="28"/>
        </w:rPr>
        <w:t>按钮，</w:t>
      </w:r>
      <w:r w:rsidR="00753907">
        <w:rPr>
          <w:sz w:val="28"/>
          <w:szCs w:val="28"/>
        </w:rPr>
        <w:t>PLC</w:t>
      </w:r>
      <w:r w:rsidR="00753907">
        <w:rPr>
          <w:sz w:val="28"/>
          <w:szCs w:val="28"/>
        </w:rPr>
        <w:t>将发送证件已</w:t>
      </w:r>
      <w:r w:rsidR="00753907">
        <w:rPr>
          <w:rFonts w:hint="eastAsia"/>
          <w:sz w:val="28"/>
          <w:szCs w:val="28"/>
        </w:rPr>
        <w:t>放置</w:t>
      </w:r>
      <w:r w:rsidR="00753907">
        <w:rPr>
          <w:sz w:val="28"/>
          <w:szCs w:val="28"/>
        </w:rPr>
        <w:t>信息到</w:t>
      </w:r>
      <w:r w:rsidR="00753907">
        <w:rPr>
          <w:sz w:val="28"/>
          <w:szCs w:val="28"/>
        </w:rPr>
        <w:t>PC</w:t>
      </w:r>
      <w:r w:rsidR="00753907">
        <w:rPr>
          <w:sz w:val="28"/>
          <w:szCs w:val="28"/>
        </w:rPr>
        <w:t>。</w:t>
      </w:r>
    </w:p>
    <w:p w:rsidR="00753907" w:rsidRDefault="00D3231A" w:rsidP="00DF0A1F">
      <w:pPr>
        <w:spacing w:beforeLines="50" w:before="156" w:afterLines="50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整个放证过程中，不会出现同时放两本</w:t>
      </w:r>
      <w:r w:rsidR="007F1F1A"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两本以上</w:t>
      </w:r>
      <w:r w:rsidR="009363FB">
        <w:rPr>
          <w:sz w:val="28"/>
          <w:szCs w:val="28"/>
        </w:rPr>
        <w:t>证件</w:t>
      </w:r>
      <w:r w:rsidR="009363FB">
        <w:rPr>
          <w:rFonts w:hint="eastAsia"/>
          <w:sz w:val="28"/>
          <w:szCs w:val="28"/>
        </w:rPr>
        <w:t>，</w:t>
      </w:r>
      <w:r w:rsidR="009363FB">
        <w:rPr>
          <w:sz w:val="28"/>
          <w:szCs w:val="28"/>
        </w:rPr>
        <w:t>但会</w:t>
      </w:r>
      <w:r w:rsidR="009363FB">
        <w:rPr>
          <w:rFonts w:hint="eastAsia"/>
          <w:sz w:val="28"/>
          <w:szCs w:val="28"/>
        </w:rPr>
        <w:t>连续向</w:t>
      </w:r>
      <w:r w:rsidR="009363FB">
        <w:rPr>
          <w:sz w:val="28"/>
          <w:szCs w:val="28"/>
        </w:rPr>
        <w:t>发证机</w:t>
      </w:r>
      <w:r w:rsidR="00E53DFD">
        <w:rPr>
          <w:rFonts w:hint="eastAsia"/>
          <w:sz w:val="28"/>
          <w:szCs w:val="28"/>
        </w:rPr>
        <w:t>发送放证</w:t>
      </w:r>
      <w:r w:rsidR="00E53DFD">
        <w:rPr>
          <w:sz w:val="28"/>
          <w:szCs w:val="28"/>
        </w:rPr>
        <w:t>请求信息</w:t>
      </w:r>
      <w:r w:rsidR="009363FB">
        <w:rPr>
          <w:sz w:val="28"/>
          <w:szCs w:val="28"/>
        </w:rPr>
        <w:t>。</w:t>
      </w:r>
    </w:p>
    <w:p w:rsidR="00211C57" w:rsidRDefault="00211C57" w:rsidP="00211C57">
      <w:pPr>
        <w:pStyle w:val="2"/>
        <w:numPr>
          <w:ilvl w:val="1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取证</w:t>
      </w:r>
    </w:p>
    <w:p w:rsidR="0005612C" w:rsidRDefault="0005612C" w:rsidP="0005612C">
      <w:pPr>
        <w:pStyle w:val="3"/>
        <w:ind w:left="425"/>
      </w:pPr>
      <w:r>
        <w:rPr>
          <w:rFonts w:hint="eastAsia"/>
        </w:rPr>
        <w:t>PC</w:t>
      </w:r>
      <w:r>
        <w:t>向</w:t>
      </w:r>
      <w:r>
        <w:t>PLC</w:t>
      </w:r>
      <w:r>
        <w:rPr>
          <w:rFonts w:hint="eastAsia"/>
        </w:rPr>
        <w:t>发送</w:t>
      </w:r>
      <w:r>
        <w:t>信息</w:t>
      </w:r>
    </w:p>
    <w:p w:rsidR="00DA6910" w:rsidRDefault="0032077C" w:rsidP="00DA6910">
      <w:pPr>
        <w:spacing w:beforeLines="50" w:before="156" w:afterLines="50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取证</w:t>
      </w:r>
      <w:r>
        <w:rPr>
          <w:sz w:val="28"/>
          <w:szCs w:val="28"/>
        </w:rPr>
        <w:t>人员通过</w:t>
      </w:r>
      <w:r>
        <w:rPr>
          <w:sz w:val="28"/>
          <w:szCs w:val="28"/>
        </w:rPr>
        <w:t>PC</w:t>
      </w:r>
      <w:r>
        <w:rPr>
          <w:sz w:val="28"/>
          <w:szCs w:val="28"/>
        </w:rPr>
        <w:t>扫描条形码，</w:t>
      </w:r>
      <w:r>
        <w:rPr>
          <w:rFonts w:hint="eastAsia"/>
          <w:sz w:val="28"/>
          <w:szCs w:val="28"/>
        </w:rPr>
        <w:t>PC</w:t>
      </w:r>
      <w:r>
        <w:rPr>
          <w:sz w:val="28"/>
          <w:szCs w:val="28"/>
        </w:rPr>
        <w:t>获取条形码信息经过处理</w:t>
      </w: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向</w:t>
      </w:r>
      <w:r>
        <w:rPr>
          <w:sz w:val="28"/>
          <w:szCs w:val="28"/>
        </w:rPr>
        <w:t>PLC</w:t>
      </w:r>
      <w:r>
        <w:rPr>
          <w:sz w:val="28"/>
          <w:szCs w:val="28"/>
        </w:rPr>
        <w:t>发送柜号、行号、列号信息，</w:t>
      </w:r>
      <w:r w:rsidR="007F1F1A">
        <w:rPr>
          <w:rFonts w:hint="eastAsia"/>
          <w:sz w:val="28"/>
          <w:szCs w:val="28"/>
        </w:rPr>
        <w:t>PLC</w:t>
      </w:r>
      <w:r w:rsidR="007F1F1A">
        <w:rPr>
          <w:sz w:val="28"/>
          <w:szCs w:val="28"/>
        </w:rPr>
        <w:t>收到</w:t>
      </w:r>
      <w:r w:rsidR="007F1F1A">
        <w:rPr>
          <w:rFonts w:hint="eastAsia"/>
          <w:sz w:val="28"/>
          <w:szCs w:val="28"/>
        </w:rPr>
        <w:t>信息</w:t>
      </w:r>
      <w:r w:rsidR="00F9257C">
        <w:rPr>
          <w:sz w:val="28"/>
          <w:szCs w:val="28"/>
        </w:rPr>
        <w:t>后</w:t>
      </w:r>
      <w:r w:rsidR="007F1F1A">
        <w:rPr>
          <w:sz w:val="28"/>
          <w:szCs w:val="28"/>
        </w:rPr>
        <w:t>找到对应的</w:t>
      </w:r>
      <w:r w:rsidR="007F1F1A">
        <w:rPr>
          <w:rFonts w:hint="eastAsia"/>
          <w:sz w:val="28"/>
          <w:szCs w:val="28"/>
        </w:rPr>
        <w:t>抽屉</w:t>
      </w:r>
      <w:r w:rsidR="008D487B">
        <w:rPr>
          <w:sz w:val="28"/>
          <w:szCs w:val="28"/>
        </w:rPr>
        <w:t>，取证人员拾取证件。</w:t>
      </w:r>
    </w:p>
    <w:p w:rsidR="0053590A" w:rsidRDefault="0053590A" w:rsidP="00DA6910">
      <w:pPr>
        <w:spacing w:beforeLines="50" w:before="156" w:afterLines="50" w:after="156"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此过程中</w:t>
      </w:r>
      <w:r>
        <w:rPr>
          <w:sz w:val="28"/>
          <w:szCs w:val="28"/>
        </w:rPr>
        <w:t>PLC</w:t>
      </w:r>
      <w:r>
        <w:rPr>
          <w:sz w:val="28"/>
          <w:szCs w:val="28"/>
        </w:rPr>
        <w:t>无需知道抽屉里是否有证件存放。</w:t>
      </w:r>
      <w:bookmarkStart w:id="0" w:name="_GoBack"/>
      <w:bookmarkEnd w:id="0"/>
    </w:p>
    <w:p w:rsidR="008D487B" w:rsidRDefault="00760119" w:rsidP="00760119">
      <w:pPr>
        <w:pStyle w:val="3"/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PLC</w:t>
      </w:r>
      <w:r>
        <w:rPr>
          <w:sz w:val="28"/>
          <w:szCs w:val="28"/>
        </w:rPr>
        <w:t>向</w:t>
      </w:r>
      <w:r>
        <w:rPr>
          <w:sz w:val="28"/>
          <w:szCs w:val="28"/>
        </w:rPr>
        <w:t>PC</w:t>
      </w:r>
      <w:r>
        <w:rPr>
          <w:sz w:val="28"/>
          <w:szCs w:val="28"/>
        </w:rPr>
        <w:t>发送信息</w:t>
      </w:r>
    </w:p>
    <w:p w:rsidR="00760119" w:rsidRDefault="00F9257C" w:rsidP="00760119">
      <w:pPr>
        <w:spacing w:beforeLines="50" w:before="156" w:afterLines="50" w:after="15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PLC</w:t>
      </w:r>
      <w:r w:rsidR="00F0102B">
        <w:rPr>
          <w:rFonts w:asciiTheme="minorEastAsia" w:hAnsiTheme="minorEastAsia" w:hint="eastAsia"/>
          <w:sz w:val="28"/>
          <w:szCs w:val="28"/>
        </w:rPr>
        <w:t>将</w:t>
      </w:r>
      <w:r w:rsidR="00F0102B">
        <w:rPr>
          <w:rFonts w:asciiTheme="minorEastAsia" w:hAnsiTheme="minorEastAsia"/>
          <w:sz w:val="28"/>
          <w:szCs w:val="28"/>
        </w:rPr>
        <w:t>证件</w:t>
      </w:r>
      <w:r w:rsidR="00F0102B">
        <w:rPr>
          <w:rFonts w:asciiTheme="minorEastAsia" w:hAnsiTheme="minorEastAsia" w:hint="eastAsia"/>
          <w:sz w:val="28"/>
          <w:szCs w:val="28"/>
        </w:rPr>
        <w:t>推出之后</w:t>
      </w:r>
      <w:r w:rsidR="00F0102B">
        <w:rPr>
          <w:rFonts w:asciiTheme="minorEastAsia" w:hAnsiTheme="minorEastAsia"/>
          <w:sz w:val="28"/>
          <w:szCs w:val="28"/>
        </w:rPr>
        <w:t>向PC发送证件已</w:t>
      </w:r>
      <w:r w:rsidR="00F0102B">
        <w:rPr>
          <w:rFonts w:asciiTheme="minorEastAsia" w:hAnsiTheme="minorEastAsia" w:hint="eastAsia"/>
          <w:sz w:val="28"/>
          <w:szCs w:val="28"/>
        </w:rPr>
        <w:t>取出</w:t>
      </w:r>
      <w:r w:rsidR="00F0102B">
        <w:rPr>
          <w:rFonts w:asciiTheme="minorEastAsia" w:hAnsiTheme="minorEastAsia"/>
          <w:sz w:val="28"/>
          <w:szCs w:val="28"/>
        </w:rPr>
        <w:t>信息，</w:t>
      </w:r>
      <w:r w:rsidR="00F0102B">
        <w:rPr>
          <w:rFonts w:asciiTheme="minorEastAsia" w:hAnsiTheme="minorEastAsia" w:hint="eastAsia"/>
          <w:sz w:val="28"/>
          <w:szCs w:val="28"/>
        </w:rPr>
        <w:t>取证</w:t>
      </w:r>
      <w:r w:rsidR="00F0102B">
        <w:rPr>
          <w:rFonts w:asciiTheme="minorEastAsia" w:hAnsiTheme="minorEastAsia"/>
          <w:sz w:val="28"/>
          <w:szCs w:val="28"/>
        </w:rPr>
        <w:t>流程</w:t>
      </w:r>
      <w:r w:rsidR="00F0102B">
        <w:rPr>
          <w:rFonts w:asciiTheme="minorEastAsia" w:hAnsiTheme="minorEastAsia" w:hint="eastAsia"/>
          <w:sz w:val="28"/>
          <w:szCs w:val="28"/>
        </w:rPr>
        <w:t>结束</w:t>
      </w:r>
      <w:r w:rsidR="00F0102B">
        <w:rPr>
          <w:rFonts w:asciiTheme="minorEastAsia" w:hAnsiTheme="minorEastAsia"/>
          <w:sz w:val="28"/>
          <w:szCs w:val="28"/>
        </w:rPr>
        <w:t>。</w:t>
      </w:r>
    </w:p>
    <w:p w:rsidR="003131B4" w:rsidRPr="003131B4" w:rsidRDefault="003131B4" w:rsidP="00760119">
      <w:pPr>
        <w:spacing w:beforeLines="50" w:before="156" w:afterLines="50" w:after="156" w:line="360" w:lineRule="auto"/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在整个</w:t>
      </w:r>
      <w:r>
        <w:rPr>
          <w:rFonts w:asciiTheme="minorEastAsia" w:hAnsiTheme="minorEastAsia"/>
          <w:sz w:val="28"/>
          <w:szCs w:val="28"/>
        </w:rPr>
        <w:t>取证过程中，不会</w:t>
      </w:r>
      <w:r>
        <w:rPr>
          <w:rFonts w:asciiTheme="minorEastAsia" w:hAnsiTheme="minorEastAsia" w:hint="eastAsia"/>
          <w:sz w:val="28"/>
          <w:szCs w:val="28"/>
        </w:rPr>
        <w:t>出现</w:t>
      </w:r>
      <w:r>
        <w:rPr>
          <w:rFonts w:asciiTheme="minorEastAsia" w:hAnsiTheme="minorEastAsia"/>
          <w:sz w:val="28"/>
          <w:szCs w:val="28"/>
        </w:rPr>
        <w:t>同时</w:t>
      </w:r>
      <w:r>
        <w:rPr>
          <w:rFonts w:asciiTheme="minorEastAsia" w:hAnsiTheme="minorEastAsia" w:hint="eastAsia"/>
          <w:sz w:val="28"/>
          <w:szCs w:val="28"/>
        </w:rPr>
        <w:t>取</w:t>
      </w:r>
      <w:r>
        <w:rPr>
          <w:rFonts w:asciiTheme="minorEastAsia" w:hAnsiTheme="minorEastAsia"/>
          <w:sz w:val="28"/>
          <w:szCs w:val="28"/>
        </w:rPr>
        <w:t>两个或两个</w:t>
      </w:r>
      <w:r>
        <w:rPr>
          <w:rFonts w:asciiTheme="minorEastAsia" w:hAnsiTheme="minorEastAsia" w:hint="eastAsia"/>
          <w:sz w:val="28"/>
          <w:szCs w:val="28"/>
        </w:rPr>
        <w:t>以上证件</w:t>
      </w:r>
      <w:r>
        <w:rPr>
          <w:rFonts w:asciiTheme="minorEastAsia" w:hAnsiTheme="minorEastAsia"/>
          <w:sz w:val="28"/>
          <w:szCs w:val="28"/>
        </w:rPr>
        <w:t>，但会</w:t>
      </w:r>
      <w:r>
        <w:rPr>
          <w:rFonts w:asciiTheme="minorEastAsia" w:hAnsiTheme="minorEastAsia" w:hint="eastAsia"/>
          <w:sz w:val="28"/>
          <w:szCs w:val="28"/>
        </w:rPr>
        <w:t>连续向发证机</w:t>
      </w:r>
      <w:r>
        <w:rPr>
          <w:rFonts w:asciiTheme="minorEastAsia" w:hAnsiTheme="minorEastAsia"/>
          <w:sz w:val="28"/>
          <w:szCs w:val="28"/>
        </w:rPr>
        <w:t>请求取证信息。</w:t>
      </w:r>
    </w:p>
    <w:sectPr w:rsidR="003131B4" w:rsidRPr="00313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9D0" w:rsidRDefault="00FD49D0" w:rsidP="00B8442C">
      <w:r>
        <w:separator/>
      </w:r>
    </w:p>
  </w:endnote>
  <w:endnote w:type="continuationSeparator" w:id="0">
    <w:p w:rsidR="00FD49D0" w:rsidRDefault="00FD49D0" w:rsidP="00B84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9D0" w:rsidRDefault="00FD49D0" w:rsidP="00B8442C">
      <w:r>
        <w:separator/>
      </w:r>
    </w:p>
  </w:footnote>
  <w:footnote w:type="continuationSeparator" w:id="0">
    <w:p w:rsidR="00FD49D0" w:rsidRDefault="00FD49D0" w:rsidP="00B84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710A"/>
    <w:multiLevelType w:val="hybridMultilevel"/>
    <w:tmpl w:val="C4B262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922953"/>
    <w:multiLevelType w:val="hybridMultilevel"/>
    <w:tmpl w:val="144ADF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034F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6F53E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94279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B431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C4314F6"/>
    <w:multiLevelType w:val="hybridMultilevel"/>
    <w:tmpl w:val="ADA416A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422559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65C7A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5"/>
    <w:rsid w:val="0005612C"/>
    <w:rsid w:val="00211C57"/>
    <w:rsid w:val="003131B4"/>
    <w:rsid w:val="0032077C"/>
    <w:rsid w:val="00354162"/>
    <w:rsid w:val="00364EF0"/>
    <w:rsid w:val="0041637C"/>
    <w:rsid w:val="00490386"/>
    <w:rsid w:val="0053590A"/>
    <w:rsid w:val="005D4245"/>
    <w:rsid w:val="006A655E"/>
    <w:rsid w:val="006E3F6A"/>
    <w:rsid w:val="00734061"/>
    <w:rsid w:val="00753907"/>
    <w:rsid w:val="00760119"/>
    <w:rsid w:val="007E5899"/>
    <w:rsid w:val="007F1F1A"/>
    <w:rsid w:val="00842376"/>
    <w:rsid w:val="00873CC6"/>
    <w:rsid w:val="008A3B34"/>
    <w:rsid w:val="008D487B"/>
    <w:rsid w:val="009363FB"/>
    <w:rsid w:val="009B1655"/>
    <w:rsid w:val="00A5139E"/>
    <w:rsid w:val="00B13A39"/>
    <w:rsid w:val="00B13E60"/>
    <w:rsid w:val="00B84398"/>
    <w:rsid w:val="00B8442C"/>
    <w:rsid w:val="00C948DB"/>
    <w:rsid w:val="00CB20F3"/>
    <w:rsid w:val="00CD4685"/>
    <w:rsid w:val="00D3231A"/>
    <w:rsid w:val="00D92CA7"/>
    <w:rsid w:val="00DA21C1"/>
    <w:rsid w:val="00DA6910"/>
    <w:rsid w:val="00DC652D"/>
    <w:rsid w:val="00DF0A1F"/>
    <w:rsid w:val="00E052E5"/>
    <w:rsid w:val="00E419DC"/>
    <w:rsid w:val="00E53DFD"/>
    <w:rsid w:val="00EF420F"/>
    <w:rsid w:val="00F0102B"/>
    <w:rsid w:val="00F9257C"/>
    <w:rsid w:val="00FD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753CEA-B547-42BE-A192-6655B360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0A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4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42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844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8442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637C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1637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C65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0A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lee</dc:creator>
  <cp:keywords/>
  <dc:description/>
  <cp:lastModifiedBy>xuan lee</cp:lastModifiedBy>
  <cp:revision>38</cp:revision>
  <dcterms:created xsi:type="dcterms:W3CDTF">2013-03-15T04:30:00Z</dcterms:created>
  <dcterms:modified xsi:type="dcterms:W3CDTF">2013-03-15T06:27:00Z</dcterms:modified>
</cp:coreProperties>
</file>