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30E" w:rsidRDefault="00D93922">
      <w:r>
        <w:rPr>
          <w:rFonts w:hint="eastAsia"/>
        </w:rPr>
        <w:t>执行初始化方法 install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4A6006">
        <w:rPr>
          <w:rFonts w:ascii="Consolas" w:eastAsia="宋体" w:hAnsi="Consolas" w:cs="宋体"/>
          <w:color w:val="569CD6"/>
          <w:kern w:val="0"/>
          <w:szCs w:val="21"/>
        </w:rPr>
        <w:t>function</w:t>
      </w:r>
      <w:proofErr w:type="gramEnd"/>
      <w:r w:rsidRPr="004A600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A6006">
        <w:rPr>
          <w:rFonts w:ascii="Consolas" w:eastAsia="宋体" w:hAnsi="Consolas" w:cs="宋体"/>
          <w:color w:val="DCDCAA"/>
          <w:kern w:val="0"/>
          <w:szCs w:val="21"/>
        </w:rPr>
        <w:t>install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4A6006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r w:rsidRPr="004A6006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_</w:t>
      </w:r>
      <w:proofErr w:type="spellStart"/>
      <w:r w:rsidRPr="004A6006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6006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4A6006">
        <w:rPr>
          <w:rFonts w:ascii="Consolas" w:eastAsia="宋体" w:hAnsi="Consolas" w:cs="宋体"/>
          <w:color w:val="6A9955"/>
          <w:kern w:val="0"/>
          <w:szCs w:val="21"/>
        </w:rPr>
        <w:t>混入</w:t>
      </w:r>
      <w:r w:rsidRPr="004A6006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spellStart"/>
      <w:proofErr w:type="gramStart"/>
      <w:r w:rsidRPr="004A600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DCDCAA"/>
          <w:kern w:val="0"/>
          <w:szCs w:val="21"/>
        </w:rPr>
        <w:t>mixin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4A6006">
        <w:rPr>
          <w:rFonts w:ascii="Consolas" w:eastAsia="宋体" w:hAnsi="Consolas" w:cs="宋体"/>
          <w:color w:val="DCDCAA"/>
          <w:kern w:val="0"/>
          <w:szCs w:val="21"/>
        </w:rPr>
        <w:t>beforeCreate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4A600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4A6006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4A600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A600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4A6006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store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proofErr w:type="spellStart"/>
      <w:r w:rsidRPr="004A600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prototype</w:t>
      </w:r>
      <w:proofErr w:type="gramStart"/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gramEnd"/>
      <w:r w:rsidRPr="004A6006">
        <w:rPr>
          <w:rFonts w:ascii="Consolas" w:eastAsia="宋体" w:hAnsi="Consolas" w:cs="宋体"/>
          <w:color w:val="9CDCFE"/>
          <w:kern w:val="0"/>
          <w:szCs w:val="21"/>
        </w:rPr>
        <w:t>store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A6006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$</w:t>
      </w:r>
      <w:proofErr w:type="spellStart"/>
      <w:r w:rsidRPr="004A6006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4A600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A6006">
        <w:rPr>
          <w:rFonts w:ascii="Consolas" w:eastAsia="宋体" w:hAnsi="Consolas" w:cs="宋体"/>
          <w:color w:val="9CDCFE"/>
          <w:kern w:val="0"/>
          <w:szCs w:val="21"/>
        </w:rPr>
        <w:t>store</w:t>
      </w:r>
      <w:proofErr w:type="spellEnd"/>
      <w:r w:rsidRPr="004A600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4A6006" w:rsidRPr="004A6006" w:rsidRDefault="004A6006" w:rsidP="004A600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600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6006" w:rsidRDefault="004A6006"/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6A9955"/>
          <w:kern w:val="0"/>
          <w:szCs w:val="21"/>
        </w:rPr>
        <w:t>// 2.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实现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Store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163AB">
        <w:rPr>
          <w:rFonts w:ascii="Consolas" w:eastAsia="宋体" w:hAnsi="Consolas" w:cs="宋体"/>
          <w:color w:val="569CD6"/>
          <w:kern w:val="0"/>
          <w:szCs w:val="21"/>
        </w:rPr>
        <w:t>class</w:t>
      </w:r>
      <w:proofErr w:type="gramEnd"/>
      <w:r w:rsidRPr="00F163A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63AB">
        <w:rPr>
          <w:rFonts w:ascii="Consolas" w:eastAsia="宋体" w:hAnsi="Consolas" w:cs="宋体"/>
          <w:color w:val="4EC9B0"/>
          <w:kern w:val="0"/>
          <w:szCs w:val="21"/>
        </w:rPr>
        <w:t>Store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63AB">
        <w:rPr>
          <w:rFonts w:ascii="Consolas" w:eastAsia="宋体" w:hAnsi="Consolas" w:cs="宋体"/>
          <w:color w:val="569CD6"/>
          <w:kern w:val="0"/>
          <w:szCs w:val="21"/>
        </w:rPr>
        <w:t>constructor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= {}) {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响应化处理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63A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proofErr w:type="gramStart"/>
      <w:r w:rsidRPr="00F163AB">
        <w:rPr>
          <w:rFonts w:ascii="Consolas" w:eastAsia="宋体" w:hAnsi="Consolas" w:cs="宋体"/>
          <w:color w:val="9CDCFE"/>
          <w:kern w:val="0"/>
          <w:szCs w:val="21"/>
        </w:rPr>
        <w:t>Vue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gramEnd"/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F163AB">
        <w:rPr>
          <w:rFonts w:ascii="Consolas" w:eastAsia="宋体" w:hAnsi="Consolas" w:cs="宋体"/>
          <w:color w:val="9CDCFE"/>
          <w:kern w:val="0"/>
          <w:szCs w:val="21"/>
        </w:rPr>
        <w:t>data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})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mutations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mutations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 || {};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actions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 =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options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actions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 || {};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// type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mutations</w:t>
      </w:r>
      <w:r w:rsidRPr="00F163AB">
        <w:rPr>
          <w:rFonts w:ascii="Consolas" w:eastAsia="宋体" w:hAnsi="Consolas" w:cs="宋体"/>
          <w:color w:val="6A9955"/>
          <w:kern w:val="0"/>
          <w:szCs w:val="21"/>
        </w:rPr>
        <w:t>中的函数名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63AB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gramEnd"/>
      <w:r w:rsidRPr="00F163AB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F163A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mutations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](</w:t>
      </w:r>
      <w:proofErr w:type="spell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F163AB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proofErr w:type="gram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actions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]({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F163AB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DCDCAA"/>
          <w:kern w:val="0"/>
          <w:szCs w:val="21"/>
        </w:rPr>
        <w:t>commit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F163AB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F163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F163A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163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63AB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spellEnd"/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    }, </w:t>
      </w:r>
      <w:proofErr w:type="spellStart"/>
      <w:r w:rsidRPr="00F163AB">
        <w:rPr>
          <w:rFonts w:ascii="Consolas" w:eastAsia="宋体" w:hAnsi="Consolas" w:cs="宋体"/>
          <w:color w:val="9CDCFE"/>
          <w:kern w:val="0"/>
          <w:szCs w:val="21"/>
        </w:rPr>
        <w:t>arg</w:t>
      </w:r>
      <w:proofErr w:type="spellEnd"/>
      <w:r w:rsidRPr="00F163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63AB" w:rsidRPr="00F163AB" w:rsidRDefault="00F163AB" w:rsidP="00F163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63AB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A6006" w:rsidRDefault="004A6006"/>
    <w:p w:rsidR="00E101A2" w:rsidRDefault="00E101A2">
      <w:pPr>
        <w:rPr>
          <w:rFonts w:hint="eastAsia"/>
        </w:rPr>
      </w:pPr>
      <w:r>
        <w:rPr>
          <w:rFonts w:hint="eastAsia"/>
        </w:rPr>
        <w:t>新建store类 主要编写业务逻辑</w:t>
      </w:r>
      <w:bookmarkStart w:id="0" w:name="_GoBack"/>
      <w:bookmarkEnd w:id="0"/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A365B1">
        <w:rPr>
          <w:rFonts w:ascii="Consolas" w:eastAsia="宋体" w:hAnsi="Consolas" w:cs="宋体"/>
          <w:color w:val="C586C0"/>
          <w:kern w:val="0"/>
          <w:szCs w:val="21"/>
        </w:rPr>
        <w:t>export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A365B1">
        <w:rPr>
          <w:rFonts w:ascii="Consolas" w:eastAsia="宋体" w:hAnsi="Consolas" w:cs="宋体"/>
          <w:color w:val="4EC9B0"/>
          <w:kern w:val="0"/>
          <w:szCs w:val="21"/>
        </w:rPr>
        <w:t>Vuex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65B1">
        <w:rPr>
          <w:rFonts w:ascii="Consolas" w:eastAsia="宋体" w:hAnsi="Consolas" w:cs="宋体"/>
          <w:color w:val="4EC9B0"/>
          <w:kern w:val="0"/>
          <w:szCs w:val="21"/>
        </w:rPr>
        <w:t>Store</w:t>
      </w:r>
      <w:proofErr w:type="spellEnd"/>
      <w:r w:rsidRPr="00A365B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365B1">
        <w:rPr>
          <w:rFonts w:ascii="Consolas" w:eastAsia="宋体" w:hAnsi="Consolas" w:cs="宋体"/>
          <w:color w:val="9CDCFE"/>
          <w:kern w:val="0"/>
          <w:szCs w:val="21"/>
        </w:rPr>
        <w:t>state</w:t>
      </w:r>
      <w:proofErr w:type="gramEnd"/>
      <w:r w:rsidRPr="00A365B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count: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365B1">
        <w:rPr>
          <w:rFonts w:ascii="Consolas" w:eastAsia="宋体" w:hAnsi="Consolas" w:cs="宋体"/>
          <w:color w:val="9CDCFE"/>
          <w:kern w:val="0"/>
          <w:szCs w:val="21"/>
        </w:rPr>
        <w:t>mutations</w:t>
      </w:r>
      <w:proofErr w:type="gramEnd"/>
      <w:r w:rsidRPr="00A365B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spellStart"/>
      <w:r w:rsidRPr="00A365B1">
        <w:rPr>
          <w:rFonts w:ascii="Consolas" w:eastAsia="宋体" w:hAnsi="Consolas" w:cs="宋体"/>
          <w:color w:val="9CDCFE"/>
          <w:kern w:val="0"/>
          <w:szCs w:val="21"/>
        </w:rPr>
        <w:t>state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count</w:t>
      </w:r>
      <w:proofErr w:type="spellEnd"/>
      <w:r w:rsidRPr="00A365B1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A365B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}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</w:t>
      </w:r>
      <w:proofErr w:type="gramStart"/>
      <w:r w:rsidRPr="00A365B1">
        <w:rPr>
          <w:rFonts w:ascii="Consolas" w:eastAsia="宋体" w:hAnsi="Consolas" w:cs="宋体"/>
          <w:color w:val="9CDCFE"/>
          <w:kern w:val="0"/>
          <w:szCs w:val="21"/>
        </w:rPr>
        <w:t>actions</w:t>
      </w:r>
      <w:proofErr w:type="gramEnd"/>
      <w:r w:rsidRPr="00A365B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proofErr w:type="spellStart"/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asyncAdd</w:t>
      </w:r>
      <w:proofErr w:type="spellEnd"/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commit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CE9178"/>
          <w:kern w:val="0"/>
          <w:szCs w:val="21"/>
        </w:rPr>
        <w:t>"increment"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// </w:t>
      </w:r>
      <w:proofErr w:type="spellStart"/>
      <w:r w:rsidRPr="00A365B1">
        <w:rPr>
          <w:rFonts w:ascii="Consolas" w:eastAsia="宋体" w:hAnsi="Consolas" w:cs="宋体"/>
          <w:color w:val="6A9955"/>
          <w:kern w:val="0"/>
          <w:szCs w:val="21"/>
        </w:rPr>
        <w:t>ctx</w:t>
      </w:r>
      <w:proofErr w:type="spellEnd"/>
      <w:r w:rsidRPr="00A365B1">
        <w:rPr>
          <w:rFonts w:ascii="Consolas" w:eastAsia="宋体" w:hAnsi="Consolas" w:cs="宋体"/>
          <w:color w:val="6A9955"/>
          <w:kern w:val="0"/>
          <w:szCs w:val="21"/>
        </w:rPr>
        <w:t>: {</w:t>
      </w:r>
      <w:proofErr w:type="spellStart"/>
      <w:r w:rsidRPr="00A365B1">
        <w:rPr>
          <w:rFonts w:ascii="Consolas" w:eastAsia="宋体" w:hAnsi="Consolas" w:cs="宋体"/>
          <w:color w:val="6A9955"/>
          <w:kern w:val="0"/>
          <w:szCs w:val="21"/>
        </w:rPr>
        <w:t>state</w:t>
      </w:r>
      <w:proofErr w:type="gramStart"/>
      <w:r w:rsidRPr="00A365B1">
        <w:rPr>
          <w:rFonts w:ascii="Consolas" w:eastAsia="宋体" w:hAnsi="Consolas" w:cs="宋体"/>
          <w:color w:val="6A9955"/>
          <w:kern w:val="0"/>
          <w:szCs w:val="21"/>
        </w:rPr>
        <w:t>,commit,dispatch,getters</w:t>
      </w:r>
      <w:proofErr w:type="spellEnd"/>
      <w:proofErr w:type="gramEnd"/>
      <w:r w:rsidRPr="00A365B1">
        <w:rPr>
          <w:rFonts w:ascii="Consolas" w:eastAsia="宋体" w:hAnsi="Consolas" w:cs="宋体"/>
          <w:color w:val="6A9955"/>
          <w:kern w:val="0"/>
          <w:szCs w:val="21"/>
        </w:rPr>
        <w:t>}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increment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commit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添加业务逻辑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65B1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 (</w:t>
      </w:r>
      <w:proofErr w:type="spellStart"/>
      <w:r w:rsidRPr="00A365B1">
        <w:rPr>
          <w:rFonts w:ascii="Consolas" w:eastAsia="宋体" w:hAnsi="Consolas" w:cs="宋体"/>
          <w:color w:val="9CDCFE"/>
          <w:kern w:val="0"/>
          <w:szCs w:val="21"/>
        </w:rPr>
        <w:t>getters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left</w:t>
      </w:r>
      <w:proofErr w:type="spellEnd"/>
      <w:r w:rsidRPr="00A365B1">
        <w:rPr>
          <w:rFonts w:ascii="Consolas" w:eastAsia="宋体" w:hAnsi="Consolas" w:cs="宋体"/>
          <w:color w:val="D4D4D4"/>
          <w:kern w:val="0"/>
          <w:szCs w:val="21"/>
        </w:rPr>
        <w:t> &gt; </w:t>
      </w:r>
      <w:r w:rsidRPr="00A365B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commit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CE9178"/>
          <w:kern w:val="0"/>
          <w:szCs w:val="21"/>
        </w:rPr>
        <w:t>"increment"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A365B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返回结果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65B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返回结果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proofErr w:type="spellStart"/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asyncIncrement</w:t>
      </w:r>
      <w:proofErr w:type="spellEnd"/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{ </w:t>
      </w:r>
      <w:r w:rsidRPr="00A365B1">
        <w:rPr>
          <w:rFonts w:ascii="Consolas" w:eastAsia="宋体" w:hAnsi="Consolas" w:cs="宋体"/>
          <w:color w:val="9CDCFE"/>
          <w:kern w:val="0"/>
          <w:szCs w:val="21"/>
        </w:rPr>
        <w:t>dispatch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})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异步逻辑返回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Promise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proofErr w:type="gramStart"/>
      <w:r w:rsidRPr="00A365B1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65B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365B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proofErr w:type="spellStart"/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setTimeout</w:t>
      </w:r>
      <w:proofErr w:type="spellEnd"/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D4D4D4"/>
          <w:kern w:val="0"/>
          <w:szCs w:val="21"/>
        </w:rPr>
        <w:t>() </w:t>
      </w:r>
      <w:r w:rsidRPr="00A365B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复用其他</w:t>
      </w:r>
      <w:r w:rsidRPr="00A365B1">
        <w:rPr>
          <w:rFonts w:ascii="Consolas" w:eastAsia="宋体" w:hAnsi="Consolas" w:cs="宋体"/>
          <w:color w:val="6A9955"/>
          <w:kern w:val="0"/>
          <w:szCs w:val="21"/>
        </w:rPr>
        <w:t>action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proofErr w:type="gramStart"/>
      <w:r w:rsidRPr="00A365B1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A365B1">
        <w:rPr>
          <w:rFonts w:ascii="Consolas" w:eastAsia="宋体" w:hAnsi="Consolas" w:cs="宋体"/>
          <w:color w:val="DCDCAA"/>
          <w:kern w:val="0"/>
          <w:szCs w:val="21"/>
        </w:rPr>
        <w:t>dispatch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365B1">
        <w:rPr>
          <w:rFonts w:ascii="Consolas" w:eastAsia="宋体" w:hAnsi="Consolas" w:cs="宋体"/>
          <w:color w:val="CE9178"/>
          <w:kern w:val="0"/>
          <w:szCs w:val="21"/>
        </w:rPr>
        <w:t>"increment"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  }, </w:t>
      </w:r>
      <w:r w:rsidRPr="00A365B1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A365B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  },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365B1" w:rsidRPr="00A365B1" w:rsidRDefault="00A365B1" w:rsidP="00A365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365B1">
        <w:rPr>
          <w:rFonts w:ascii="Consolas" w:eastAsia="宋体" w:hAnsi="Consolas" w:cs="宋体"/>
          <w:color w:val="D4D4D4"/>
          <w:kern w:val="0"/>
          <w:szCs w:val="21"/>
        </w:rPr>
        <w:t>  })</w:t>
      </w:r>
    </w:p>
    <w:p w:rsidR="00A365B1" w:rsidRDefault="00A365B1">
      <w:pPr>
        <w:rPr>
          <w:rFonts w:hint="eastAsia"/>
        </w:rPr>
      </w:pPr>
    </w:p>
    <w:sectPr w:rsidR="00A365B1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213"/>
  <w:drawingGridVerticalSpacing w:val="31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EDD"/>
    <w:rsid w:val="0002564F"/>
    <w:rsid w:val="001525AD"/>
    <w:rsid w:val="00295EDD"/>
    <w:rsid w:val="004A6006"/>
    <w:rsid w:val="00550A01"/>
    <w:rsid w:val="00567B92"/>
    <w:rsid w:val="00A365B1"/>
    <w:rsid w:val="00D93922"/>
    <w:rsid w:val="00E101A2"/>
    <w:rsid w:val="00F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EF7C8"/>
  <w15:chartTrackingRefBased/>
  <w15:docId w15:val="{76D4FD24-C90D-4086-A492-D6DCECDB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6</cp:revision>
  <dcterms:created xsi:type="dcterms:W3CDTF">2021-02-09T05:26:00Z</dcterms:created>
  <dcterms:modified xsi:type="dcterms:W3CDTF">2021-02-09T05:30:00Z</dcterms:modified>
</cp:coreProperties>
</file>