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79A7A" w14:textId="77777777" w:rsidR="004358AB" w:rsidRDefault="00AA0C86" w:rsidP="00EB5248">
      <w:pPr>
        <w:pStyle w:val="3"/>
        <w:jc w:val="center"/>
      </w:pPr>
      <w:r>
        <w:rPr>
          <w:rFonts w:hint="eastAsia"/>
        </w:rPr>
        <w:t>LEM</w:t>
      </w:r>
      <w:r w:rsidR="00C602E0" w:rsidRPr="00C235CA">
        <w:rPr>
          <w:rFonts w:hint="eastAsia"/>
        </w:rPr>
        <w:t>员工福利系统</w:t>
      </w:r>
      <w:r>
        <w:rPr>
          <w:rFonts w:hint="eastAsia"/>
        </w:rPr>
        <w:t>开发概述</w:t>
      </w:r>
    </w:p>
    <w:p w14:paraId="40FE2325" w14:textId="77777777" w:rsidR="00EB5248" w:rsidRDefault="00EB5248" w:rsidP="00EB5248">
      <w:pPr>
        <w:jc w:val="center"/>
      </w:pPr>
      <w:r>
        <w:rPr>
          <w:rFonts w:hint="eastAsia"/>
        </w:rPr>
        <w:t>（文档版本：第一版</w:t>
      </w:r>
      <w:r>
        <w:rPr>
          <w:rFonts w:hint="eastAsia"/>
        </w:rPr>
        <w:t>2018.03.02</w:t>
      </w:r>
      <w:r>
        <w:rPr>
          <w:rFonts w:hint="eastAsia"/>
        </w:rPr>
        <w:t>）</w:t>
      </w:r>
    </w:p>
    <w:p w14:paraId="709720B3" w14:textId="77777777" w:rsidR="00EB5248" w:rsidRPr="00EB5248" w:rsidRDefault="00EB5248" w:rsidP="00EB5248">
      <w:pPr>
        <w:jc w:val="center"/>
      </w:pPr>
    </w:p>
    <w:p w14:paraId="70CE6032" w14:textId="77777777" w:rsidR="00ED5061" w:rsidRPr="00C235CA" w:rsidRDefault="00ED5061" w:rsidP="00ED5061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C235CA">
        <w:rPr>
          <w:rFonts w:asciiTheme="minorEastAsia" w:eastAsiaTheme="minorEastAsia" w:hAnsiTheme="minorEastAsia" w:hint="eastAsia"/>
          <w:b/>
          <w:sz w:val="24"/>
          <w:szCs w:val="24"/>
        </w:rPr>
        <w:t>系统概述</w:t>
      </w:r>
    </w:p>
    <w:p w14:paraId="384D5108" w14:textId="77777777" w:rsidR="009B3566" w:rsidRPr="00C235CA" w:rsidRDefault="00237A2C" w:rsidP="009B3566">
      <w:pPr>
        <w:pStyle w:val="a7"/>
        <w:ind w:left="720" w:firstLineChars="0" w:firstLine="0"/>
        <w:rPr>
          <w:rFonts w:asciiTheme="minorEastAsia" w:eastAsiaTheme="minorEastAsia" w:hAnsiTheme="minorEastAsia"/>
          <w:sz w:val="21"/>
          <w:szCs w:val="21"/>
        </w:rPr>
      </w:pPr>
      <w:r w:rsidRPr="00C235CA">
        <w:rPr>
          <w:rFonts w:asciiTheme="minorEastAsia" w:eastAsiaTheme="minorEastAsia" w:hAnsiTheme="minorEastAsia" w:hint="eastAsia"/>
          <w:sz w:val="21"/>
          <w:szCs w:val="21"/>
        </w:rPr>
        <w:t>系通功能：</w:t>
      </w:r>
      <w:r w:rsidR="006C1D23">
        <w:rPr>
          <w:rFonts w:asciiTheme="minorEastAsia" w:eastAsiaTheme="minorEastAsia" w:hAnsiTheme="minorEastAsia" w:hint="eastAsia"/>
          <w:sz w:val="21"/>
          <w:szCs w:val="21"/>
        </w:rPr>
        <w:t>员工使用微信订阅号为入口，使用相关功能，参与相关活动版块。通过手机页面的互动性与便捷性，让员工更容易并愿意参与其中。</w:t>
      </w:r>
      <w:r w:rsidR="006C1D23" w:rsidRPr="00C235CA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092A64EB" w14:textId="77777777" w:rsidR="00A843F6" w:rsidRPr="006C18DD" w:rsidRDefault="00A843F6" w:rsidP="00A843F6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1"/>
          <w:szCs w:val="21"/>
        </w:rPr>
      </w:pPr>
      <w:r w:rsidRPr="006C18DD">
        <w:rPr>
          <w:rFonts w:asciiTheme="minorEastAsia" w:eastAsiaTheme="minorEastAsia" w:hAnsiTheme="minorEastAsia" w:hint="eastAsia"/>
          <w:b/>
          <w:sz w:val="21"/>
          <w:szCs w:val="21"/>
        </w:rPr>
        <w:t>功能模块与报价</w:t>
      </w:r>
    </w:p>
    <w:tbl>
      <w:tblPr>
        <w:tblW w:w="7513" w:type="dxa"/>
        <w:tblInd w:w="817" w:type="dxa"/>
        <w:tblLook w:val="04A0" w:firstRow="1" w:lastRow="0" w:firstColumn="1" w:lastColumn="0" w:noHBand="0" w:noVBand="1"/>
      </w:tblPr>
      <w:tblGrid>
        <w:gridCol w:w="1701"/>
        <w:gridCol w:w="1559"/>
        <w:gridCol w:w="3119"/>
        <w:gridCol w:w="1134"/>
      </w:tblGrid>
      <w:tr w:rsidR="006C1D23" w:rsidRPr="006C1D23" w14:paraId="2ADC46D7" w14:textId="77777777" w:rsidTr="006C1D23">
        <w:trPr>
          <w:trHeight w:val="2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4A03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功能</w:t>
            </w: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293C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模块名称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CBBF6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功能明细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3AC0C" w14:textId="77777777" w:rsidR="006C1D23" w:rsidRPr="006C1D23" w:rsidRDefault="006C1D23" w:rsidP="006C1D23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报价</w:t>
            </w: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（元）</w:t>
            </w:r>
          </w:p>
        </w:tc>
      </w:tr>
      <w:tr w:rsidR="006C1D23" w:rsidRPr="006C1D23" w14:paraId="3144DF78" w14:textId="77777777" w:rsidTr="00A25307">
        <w:trPr>
          <w:trHeight w:val="288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70F5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员工信息管理</w:t>
            </w:r>
            <w:r w:rsidRPr="006C1D23">
              <w:rPr>
                <w:rFonts w:ascii="宋体" w:eastAsia="宋体" w:hAnsi="宋体" w:cs="宋体" w:hint="eastAsia"/>
                <w:b/>
                <w:color w:val="FF0000"/>
                <w:sz w:val="20"/>
                <w:szCs w:val="16"/>
              </w:rPr>
              <w:t>*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85274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员工增减员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FF1C1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员工增减员管理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A22C7" w14:textId="2C4C531C" w:rsidR="006C1D23" w:rsidRPr="006C1D23" w:rsidRDefault="006C1D23" w:rsidP="006C1D23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7B260AD3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DDAC2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E137C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员工信息维护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E7DD3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员工个人信息维护修改等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D234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78440822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A3D1B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729C5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登录权限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A593C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对员工登录权限做特权或限制管理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E3780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23124B0B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8EA00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5E056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管理权限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C1104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对管理员权限或相关权限进行管理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5B51F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38F364C9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5A450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D5733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微信关联管理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6F39B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微信关联账户解绑等相关管理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C3E00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24D33CC5" w14:textId="77777777" w:rsidTr="00A25307">
        <w:trPr>
          <w:trHeight w:val="384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443D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读书广场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CD477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书架版块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C043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可以可到别人推荐的书，也可以自行添加推荐读物，也可以添加书评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F7473" w14:textId="071D139F" w:rsidR="006C1D23" w:rsidRPr="006C1D23" w:rsidRDefault="006C1D23" w:rsidP="006C1D23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2E4594A2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F05A4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47A2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推荐版块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0F0A3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特定人员可进行读书推荐，写书评等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6E71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0DC9B6EE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3CB71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778F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书评交流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763B1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可写书评关进行讨论回复等功能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866BA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4A172DCB" w14:textId="77777777" w:rsidTr="00A25307">
        <w:trPr>
          <w:trHeight w:val="384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B7545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EA35F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兴趣组版块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E3C0B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相同读书爱好可组建兴趣组，组内进行推荐讨论等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2453E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51E642B3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4AF84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54F0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我的图书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D49EF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个人读书广场相关信息管理功能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A525A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0B91DD2D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9BE79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CDB95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点赞评论回复功能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C2BD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书评特有，此功能类似微信朋友圈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B9DD0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78BA18B2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CC0E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72493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积分奖励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32664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对符合原定规则的人员进行积分奖励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4C86E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5E4009E2" w14:textId="77777777" w:rsidTr="00A25307">
        <w:trPr>
          <w:trHeight w:val="288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264DF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HR内培平台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6A64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自荐版块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2850D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讲师招募，员工可以报名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70DFB" w14:textId="018661F4" w:rsidR="006C1D23" w:rsidRPr="006C1D23" w:rsidRDefault="006C1D23" w:rsidP="006C1D23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78CDCB2E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809AD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8253C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上传教案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96483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上传培训教案进行在线评测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1B6C7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4F04B72C" w14:textId="77777777" w:rsidTr="00A25307">
        <w:trPr>
          <w:trHeight w:val="384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88A37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B260A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讲师评定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F211A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对员工是否为讲师进行设定，以及讲师级别权限进行设定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5C99E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3A5ACF2A" w14:textId="77777777" w:rsidTr="00A25307">
        <w:trPr>
          <w:trHeight w:val="384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3E7BB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DB51E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培训活动管理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A24FB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讲师发布培训活动，员工自行在线报名参加，对相关流程信息进行管理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97CF0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4DA75ECB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A5F24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0BC9A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点评交流版块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00F3A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每次活动后可进行员工可在线进行交流点评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4EF26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74C24592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C715B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8136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我的培训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A9D3A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对自己发布或参与的活动进行查看管理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A526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0BCABDBB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3D6AB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35DD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积分奖励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22DAA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对符合原定规则的人员进行积分奖励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8615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3A311773" w14:textId="77777777" w:rsidTr="00A25307">
        <w:trPr>
          <w:trHeight w:val="384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6A33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5S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1A5D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在线提交版块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05B18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每个人发现生成案例等问题可以手机拍照加以说明进行提交，并有相关信息管理功能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3848F" w14:textId="1B68810B" w:rsidR="006C1D23" w:rsidRPr="006C1D23" w:rsidRDefault="006C1D23" w:rsidP="006C1D23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2867FC78" w14:textId="77777777" w:rsidTr="00A25307">
        <w:trPr>
          <w:trHeight w:val="384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D64C8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00382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管理版块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34433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特定人员或部门可以查看相关提交信息并加以回复，并有相关管理功能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C5EA7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33466DE5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4C3B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23599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公示版块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EF0F9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信息公示等相关内容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3163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73CAC555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2B63F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65061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我的5S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64346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对自己发布或回复的相关信息进行统一管理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FAA74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283A538F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139A1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CA7AF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积分奖励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C862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对符合原定规则的人员进行积分奖励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08FB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502458E0" w14:textId="77777777" w:rsidTr="00A25307">
        <w:trPr>
          <w:trHeight w:val="384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46EA3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流程促进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54D51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在线提交问题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3D7B1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在线提交相关问题或改进建议，并有相关信息管理功能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69523" w14:textId="132B4DB4" w:rsidR="006C1D23" w:rsidRPr="006C1D23" w:rsidRDefault="006C1D23" w:rsidP="006C1D23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13479BBB" w14:textId="77777777" w:rsidTr="00A25307">
        <w:trPr>
          <w:trHeight w:val="384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25847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5989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信息汇总管理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4AA06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特定人员权限，可以查看所有提出问题的汇总，并对问题进行评估讨论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6612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7223D11E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E0A95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D211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公示版块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FAB25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对有改进信息结果进行公示等相关管理功能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8388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020C41F0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A6E7F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DEF0F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我的建议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8BBAA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对自己提交的信息及相关回复进行统一管理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4187D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1719FED2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A5574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CFEA2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积分奖励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1863C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对符合原定规则的人员进行积分奖励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8F87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6385998D" w14:textId="77777777" w:rsidTr="00A25307">
        <w:trPr>
          <w:trHeight w:val="288"/>
        </w:trPr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6A6C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积分管理</w:t>
            </w:r>
            <w:r w:rsidRPr="006C1D23">
              <w:rPr>
                <w:rFonts w:ascii="宋体" w:eastAsia="宋体" w:hAnsi="宋体" w:cs="宋体" w:hint="eastAsia"/>
                <w:b/>
                <w:color w:val="FF0000"/>
                <w:sz w:val="20"/>
                <w:szCs w:val="16"/>
              </w:rPr>
              <w:t>*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C8A8C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积分管理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C0A7B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特定人员对员工积分进行统一管理等相关功能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AE08E" w14:textId="7F50B509" w:rsidR="006C1D23" w:rsidRPr="006C1D23" w:rsidRDefault="006C1D23" w:rsidP="006C1D23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475AB21A" w14:textId="77777777" w:rsidTr="00A25307">
        <w:trPr>
          <w:trHeight w:val="288"/>
        </w:trPr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09AB4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BB51E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我的积分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035E8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员工自己查看积分及明细记录等</w:t>
            </w: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108C9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502B04F3" w14:textId="77777777" w:rsidTr="00A25307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F7A4A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积分商城</w:t>
            </w:r>
            <w:r w:rsidRPr="006C1D23">
              <w:rPr>
                <w:rFonts w:ascii="宋体" w:eastAsia="宋体" w:hAnsi="宋体" w:cs="宋体" w:hint="eastAsia"/>
                <w:b/>
                <w:color w:val="FF0000"/>
                <w:sz w:val="20"/>
                <w:szCs w:val="16"/>
              </w:rPr>
              <w:t>*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369D6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在线商城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0172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积分消费购物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44FEC" w14:textId="563E1D21" w:rsidR="006C1D23" w:rsidRPr="006C1D23" w:rsidRDefault="006C1D23" w:rsidP="006C1D23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951586" w:rsidRPr="006C1D23" w14:paraId="6F84C966" w14:textId="77777777" w:rsidTr="006C1D23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9ADA1" w14:textId="77777777" w:rsidR="00951586" w:rsidRPr="006C1D23" w:rsidRDefault="00951586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其它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BAAC" w14:textId="77777777" w:rsidR="00951586" w:rsidRPr="006C1D23" w:rsidRDefault="00951586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福利平台跳转接口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459BD" w14:textId="77777777" w:rsidR="00951586" w:rsidRPr="006C1D23" w:rsidRDefault="00951586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员福网各福利平台之间切换功能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367DF" w14:textId="27F07127" w:rsidR="00951586" w:rsidRPr="006C1D23" w:rsidRDefault="00951586" w:rsidP="006C1D23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6006491F" w14:textId="77777777" w:rsidTr="00A25307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F43C4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服务器及带宽使用费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9DD4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EAFDF" w14:textId="77777777" w:rsidR="006C1D23" w:rsidRPr="006C1D23" w:rsidRDefault="00AC6E2A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服务到期前的费用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DE065" w14:textId="4E31A9CD" w:rsidR="006C1D23" w:rsidRPr="006C1D23" w:rsidRDefault="006C1D23" w:rsidP="006C1D23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  <w:tr w:rsidR="006C1D23" w:rsidRPr="006C1D23" w14:paraId="78BAA212" w14:textId="77777777" w:rsidTr="00A25307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2092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年维护费</w:t>
            </w:r>
            <w:r w:rsidRPr="006C1D23">
              <w:rPr>
                <w:rFonts w:ascii="宋体" w:eastAsia="宋体" w:hAnsi="宋体" w:cs="宋体" w:hint="eastAsia"/>
                <w:b/>
                <w:color w:val="FF0000"/>
                <w:sz w:val="20"/>
                <w:szCs w:val="16"/>
              </w:rPr>
              <w:t>*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79FA" w14:textId="77777777" w:rsidR="006C1D23" w:rsidRPr="006C1D23" w:rsidRDefault="006C1D23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 w:rsidRPr="006C1D23"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A25E3" w14:textId="77777777" w:rsidR="006C1D23" w:rsidRPr="006C1D23" w:rsidRDefault="00AC6E2A" w:rsidP="006C1D23">
            <w:pPr>
              <w:adjustRightInd/>
              <w:snapToGrid/>
              <w:spacing w:after="0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  <w:r>
              <w:rPr>
                <w:rFonts w:ascii="宋体" w:eastAsia="宋体" w:hAnsi="宋体" w:cs="宋体" w:hint="eastAsia"/>
                <w:color w:val="000000"/>
                <w:sz w:val="16"/>
                <w:szCs w:val="16"/>
              </w:rPr>
              <w:t>以系统上线使用时间为开始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C6CE6" w14:textId="624C05FF" w:rsidR="006C1D23" w:rsidRPr="006C1D23" w:rsidRDefault="006C1D23" w:rsidP="00DA1743">
            <w:pPr>
              <w:adjustRightInd/>
              <w:snapToGrid/>
              <w:spacing w:after="0"/>
              <w:jc w:val="right"/>
              <w:rPr>
                <w:rFonts w:ascii="宋体" w:eastAsia="宋体" w:hAnsi="宋体" w:cs="宋体"/>
                <w:color w:val="000000"/>
                <w:sz w:val="16"/>
                <w:szCs w:val="16"/>
              </w:rPr>
            </w:pPr>
          </w:p>
        </w:tc>
      </w:tr>
    </w:tbl>
    <w:p w14:paraId="2DA04D18" w14:textId="77777777" w:rsidR="006C1D23" w:rsidRPr="00DA1743" w:rsidRDefault="006C1D23" w:rsidP="00DA1743">
      <w:pPr>
        <w:spacing w:after="0" w:line="360" w:lineRule="auto"/>
        <w:ind w:leftChars="358" w:left="1814" w:hanging="1026"/>
        <w:rPr>
          <w:rFonts w:asciiTheme="minorEastAsia" w:eastAsiaTheme="minorEastAsia" w:hAnsiTheme="minorEastAsia"/>
          <w:color w:val="000000" w:themeColor="text1"/>
          <w:sz w:val="21"/>
          <w:szCs w:val="21"/>
        </w:rPr>
      </w:pPr>
      <w:r w:rsidRPr="00DA1743">
        <w:rPr>
          <w:rFonts w:asciiTheme="minorEastAsia" w:eastAsiaTheme="minorEastAsia" w:hAnsiTheme="minorEastAsia" w:hint="eastAsia"/>
          <w:color w:val="000000" w:themeColor="text1"/>
          <w:sz w:val="21"/>
          <w:szCs w:val="21"/>
        </w:rPr>
        <w:t>说明：其中*号功能为必有功能，其它功能可根据实际情况进行增减。</w:t>
      </w:r>
    </w:p>
    <w:p w14:paraId="79BA5141" w14:textId="77777777" w:rsidR="006C1D23" w:rsidRDefault="006C1D23" w:rsidP="001A1C3C">
      <w:pPr>
        <w:spacing w:after="0"/>
        <w:ind w:leftChars="122" w:left="268" w:firstLine="426"/>
        <w:rPr>
          <w:rFonts w:asciiTheme="minorEastAsia" w:eastAsiaTheme="minorEastAsia" w:hAnsiTheme="minorEastAsia"/>
          <w:sz w:val="21"/>
          <w:szCs w:val="21"/>
        </w:rPr>
      </w:pPr>
    </w:p>
    <w:p w14:paraId="7BCC2C03" w14:textId="77777777" w:rsidR="001A1C3C" w:rsidRPr="00C235CA" w:rsidRDefault="001A1C3C" w:rsidP="001A1C3C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C235CA">
        <w:rPr>
          <w:rFonts w:asciiTheme="minorEastAsia" w:eastAsiaTheme="minorEastAsia" w:hAnsiTheme="minorEastAsia" w:hint="eastAsia"/>
          <w:b/>
          <w:sz w:val="24"/>
          <w:szCs w:val="24"/>
        </w:rPr>
        <w:t>系统开发</w:t>
      </w:r>
      <w:r>
        <w:rPr>
          <w:rFonts w:asciiTheme="minorEastAsia" w:eastAsiaTheme="minorEastAsia" w:hAnsiTheme="minorEastAsia" w:hint="eastAsia"/>
          <w:b/>
          <w:sz w:val="24"/>
          <w:szCs w:val="24"/>
        </w:rPr>
        <w:t>周期</w:t>
      </w:r>
    </w:p>
    <w:p w14:paraId="3016F62B" w14:textId="1E19B7B3" w:rsidR="001A1C3C" w:rsidRPr="00C235CA" w:rsidRDefault="001A1C3C" w:rsidP="001A1C3C">
      <w:pPr>
        <w:ind w:leftChars="122" w:left="268" w:firstLine="426"/>
        <w:rPr>
          <w:rFonts w:asciiTheme="minorEastAsia" w:eastAsiaTheme="minorEastAsia" w:hAnsiTheme="minorEastAsia"/>
          <w:sz w:val="21"/>
          <w:szCs w:val="21"/>
        </w:rPr>
      </w:pPr>
    </w:p>
    <w:p w14:paraId="7BEEA6AF" w14:textId="77777777" w:rsidR="00C235CA" w:rsidRPr="00C235CA" w:rsidRDefault="00C235CA" w:rsidP="00C235CA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C235CA">
        <w:rPr>
          <w:rFonts w:asciiTheme="minorEastAsia" w:eastAsiaTheme="minorEastAsia" w:hAnsiTheme="minorEastAsia" w:hint="eastAsia"/>
          <w:b/>
          <w:sz w:val="24"/>
          <w:szCs w:val="24"/>
        </w:rPr>
        <w:t>系统开发方介绍</w:t>
      </w:r>
    </w:p>
    <w:p w14:paraId="0D7D8A54" w14:textId="77777777" w:rsidR="00C235CA" w:rsidRPr="00C235CA" w:rsidRDefault="004F0833" w:rsidP="00C235CA">
      <w:pPr>
        <w:ind w:leftChars="322" w:left="708" w:firstLine="426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员福网</w:t>
      </w:r>
      <w:r w:rsidR="00C235CA" w:rsidRPr="00C235CA">
        <w:rPr>
          <w:rFonts w:asciiTheme="minorEastAsia" w:eastAsiaTheme="minorEastAsia" w:hAnsiTheme="minorEastAsia" w:hint="eastAsia"/>
          <w:sz w:val="21"/>
          <w:szCs w:val="21"/>
        </w:rPr>
        <w:t>专注于企业员工福利管理系统的服务平台开发。以行业</w:t>
      </w:r>
      <w:r w:rsidR="00F95908">
        <w:rPr>
          <w:rFonts w:asciiTheme="minorEastAsia" w:eastAsiaTheme="minorEastAsia" w:hAnsiTheme="minorEastAsia" w:hint="eastAsia"/>
          <w:sz w:val="21"/>
          <w:szCs w:val="21"/>
        </w:rPr>
        <w:t>优秀</w:t>
      </w:r>
      <w:r w:rsidR="00C235CA" w:rsidRPr="00C235CA">
        <w:rPr>
          <w:rFonts w:asciiTheme="minorEastAsia" w:eastAsiaTheme="minorEastAsia" w:hAnsiTheme="minorEastAsia" w:hint="eastAsia"/>
          <w:sz w:val="21"/>
          <w:szCs w:val="21"/>
        </w:rPr>
        <w:t>IT技术团队和</w:t>
      </w:r>
      <w:r w:rsidR="00F95908" w:rsidRPr="00C235CA">
        <w:rPr>
          <w:rFonts w:asciiTheme="minorEastAsia" w:eastAsiaTheme="minorEastAsia" w:hAnsiTheme="minorEastAsia" w:hint="eastAsia"/>
          <w:sz w:val="21"/>
          <w:szCs w:val="21"/>
        </w:rPr>
        <w:t>行业</w:t>
      </w:r>
      <w:r>
        <w:rPr>
          <w:rFonts w:asciiTheme="minorEastAsia" w:eastAsiaTheme="minorEastAsia" w:hAnsiTheme="minorEastAsia" w:hint="eastAsia"/>
          <w:sz w:val="21"/>
          <w:szCs w:val="21"/>
        </w:rPr>
        <w:t>丰富</w:t>
      </w:r>
      <w:r w:rsidR="00C235CA" w:rsidRPr="00C235CA">
        <w:rPr>
          <w:rFonts w:asciiTheme="minorEastAsia" w:eastAsiaTheme="minorEastAsia" w:hAnsiTheme="minorEastAsia" w:hint="eastAsia"/>
          <w:sz w:val="21"/>
          <w:szCs w:val="21"/>
        </w:rPr>
        <w:t>服务经验，为企业提供包括弹性福利管理咨询、系统开发、员工服务等一体的员工福利系统外包服务。可提供单个福利项目外包服务，还可根据企业发展战略、行业属性等关键问题提供适应化的定制解决方案。</w:t>
      </w:r>
    </w:p>
    <w:p w14:paraId="6B18C18C" w14:textId="5F586117" w:rsidR="00FD3561" w:rsidRPr="009A2127" w:rsidRDefault="009B3566" w:rsidP="009A2127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 w:hint="eastAsia"/>
          <w:sz w:val="21"/>
          <w:szCs w:val="21"/>
        </w:rPr>
      </w:pPr>
      <w:r w:rsidRPr="00C235CA">
        <w:rPr>
          <w:rFonts w:asciiTheme="minorEastAsia" w:eastAsiaTheme="minorEastAsia" w:hAnsiTheme="minorEastAsia" w:hint="eastAsia"/>
          <w:b/>
          <w:sz w:val="24"/>
          <w:szCs w:val="24"/>
        </w:rPr>
        <w:t>售后</w:t>
      </w:r>
      <w:r w:rsidR="00FD3561" w:rsidRPr="00C235CA">
        <w:rPr>
          <w:rFonts w:asciiTheme="minorEastAsia" w:eastAsiaTheme="minorEastAsia" w:hAnsiTheme="minorEastAsia" w:hint="eastAsia"/>
          <w:b/>
          <w:sz w:val="24"/>
          <w:szCs w:val="24"/>
        </w:rPr>
        <w:t>服务</w:t>
      </w:r>
      <w:r w:rsidR="00C602E0" w:rsidRPr="00C235CA">
        <w:rPr>
          <w:rFonts w:asciiTheme="minorEastAsia" w:eastAsiaTheme="minorEastAsia" w:hAnsiTheme="minorEastAsia" w:hint="eastAsia"/>
          <w:b/>
          <w:sz w:val="24"/>
          <w:szCs w:val="24"/>
        </w:rPr>
        <w:t>说明</w:t>
      </w:r>
      <w:r w:rsidR="00FD3561" w:rsidRPr="00C235CA">
        <w:rPr>
          <w:rFonts w:asciiTheme="minorEastAsia" w:eastAsiaTheme="minorEastAsia" w:hAnsiTheme="minorEastAsia" w:hint="eastAsia"/>
          <w:b/>
          <w:sz w:val="24"/>
          <w:szCs w:val="24"/>
        </w:rPr>
        <w:t>：</w:t>
      </w:r>
      <w:bookmarkStart w:id="0" w:name="_GoBack"/>
      <w:bookmarkEnd w:id="0"/>
      <w:r w:rsidR="009A2127" w:rsidRPr="009A2127">
        <w:rPr>
          <w:rFonts w:asciiTheme="minorEastAsia" w:eastAsiaTheme="minorEastAsia" w:hAnsiTheme="minorEastAsia" w:hint="eastAsia"/>
          <w:sz w:val="21"/>
          <w:szCs w:val="21"/>
        </w:rPr>
        <w:t xml:space="preserve"> </w:t>
      </w:r>
    </w:p>
    <w:p w14:paraId="2FC5F9DE" w14:textId="77777777" w:rsidR="009B3566" w:rsidRPr="00C235CA" w:rsidRDefault="009B3566" w:rsidP="009B3566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C235CA">
        <w:rPr>
          <w:rFonts w:asciiTheme="minorEastAsia" w:eastAsiaTheme="minorEastAsia" w:hAnsiTheme="minorEastAsia" w:hint="eastAsia"/>
          <w:b/>
          <w:sz w:val="24"/>
          <w:szCs w:val="24"/>
        </w:rPr>
        <w:t>版权</w:t>
      </w:r>
    </w:p>
    <w:p w14:paraId="43388F80" w14:textId="77777777" w:rsidR="009B3566" w:rsidRPr="00C235CA" w:rsidRDefault="009B3566" w:rsidP="009B3566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4"/>
          <w:szCs w:val="24"/>
        </w:rPr>
      </w:pPr>
      <w:r w:rsidRPr="00C235CA">
        <w:rPr>
          <w:rFonts w:asciiTheme="minorEastAsia" w:eastAsiaTheme="minorEastAsia" w:hAnsiTheme="minorEastAsia" w:hint="eastAsia"/>
          <w:b/>
          <w:sz w:val="24"/>
          <w:szCs w:val="24"/>
        </w:rPr>
        <w:t>保密协议</w:t>
      </w:r>
    </w:p>
    <w:p w14:paraId="41BF67ED" w14:textId="00675A1D" w:rsidR="00237A2C" w:rsidRPr="00C235CA" w:rsidRDefault="00237A2C" w:rsidP="00C235CA">
      <w:pPr>
        <w:pStyle w:val="a7"/>
        <w:ind w:left="720"/>
        <w:rPr>
          <w:rFonts w:asciiTheme="minorEastAsia" w:eastAsiaTheme="minorEastAsia" w:hAnsiTheme="minorEastAsia"/>
          <w:sz w:val="21"/>
          <w:szCs w:val="21"/>
        </w:rPr>
      </w:pPr>
    </w:p>
    <w:sectPr w:rsidR="00237A2C" w:rsidRPr="00C235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EFF550" w14:textId="77777777" w:rsidR="00DC11F1" w:rsidRDefault="00DC11F1" w:rsidP="00A40F29">
      <w:pPr>
        <w:spacing w:after="0"/>
      </w:pPr>
      <w:r>
        <w:separator/>
      </w:r>
    </w:p>
  </w:endnote>
  <w:endnote w:type="continuationSeparator" w:id="0">
    <w:p w14:paraId="238604F5" w14:textId="77777777" w:rsidR="00DC11F1" w:rsidRDefault="00DC11F1" w:rsidP="00A40F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4AA689" w14:textId="77777777" w:rsidR="00DC11F1" w:rsidRDefault="00DC11F1" w:rsidP="00A40F29">
      <w:pPr>
        <w:spacing w:after="0"/>
      </w:pPr>
      <w:r>
        <w:separator/>
      </w:r>
    </w:p>
  </w:footnote>
  <w:footnote w:type="continuationSeparator" w:id="0">
    <w:p w14:paraId="3B0C10ED" w14:textId="77777777" w:rsidR="00DC11F1" w:rsidRDefault="00DC11F1" w:rsidP="00A40F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87284"/>
    <w:multiLevelType w:val="hybridMultilevel"/>
    <w:tmpl w:val="EC840B26"/>
    <w:lvl w:ilvl="0" w:tplc="57D043D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CBE25D0"/>
    <w:multiLevelType w:val="hybridMultilevel"/>
    <w:tmpl w:val="B6DE1C1C"/>
    <w:lvl w:ilvl="0" w:tplc="04090001">
      <w:start w:val="1"/>
      <w:numFmt w:val="bullet"/>
      <w:lvlText w:val=""/>
      <w:lvlJc w:val="left"/>
      <w:pPr>
        <w:ind w:left="11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4" w:hanging="420"/>
      </w:pPr>
      <w:rPr>
        <w:rFonts w:ascii="Wingdings" w:hAnsi="Wingdings" w:hint="default"/>
      </w:rPr>
    </w:lvl>
  </w:abstractNum>
  <w:abstractNum w:abstractNumId="2">
    <w:nsid w:val="59B9469F"/>
    <w:multiLevelType w:val="hybridMultilevel"/>
    <w:tmpl w:val="44EC75B0"/>
    <w:lvl w:ilvl="0" w:tplc="5BC0478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71AF"/>
    <w:rsid w:val="000306EB"/>
    <w:rsid w:val="00093DC1"/>
    <w:rsid w:val="000B325D"/>
    <w:rsid w:val="000D0027"/>
    <w:rsid w:val="000F2DD3"/>
    <w:rsid w:val="00112B94"/>
    <w:rsid w:val="0018664A"/>
    <w:rsid w:val="001A1C3C"/>
    <w:rsid w:val="001C116A"/>
    <w:rsid w:val="001E2897"/>
    <w:rsid w:val="001F3CF3"/>
    <w:rsid w:val="00214EDC"/>
    <w:rsid w:val="00237A2C"/>
    <w:rsid w:val="00260203"/>
    <w:rsid w:val="002B6966"/>
    <w:rsid w:val="002F6B4B"/>
    <w:rsid w:val="0030211C"/>
    <w:rsid w:val="00323B43"/>
    <w:rsid w:val="00356C74"/>
    <w:rsid w:val="00365698"/>
    <w:rsid w:val="00374050"/>
    <w:rsid w:val="003774CC"/>
    <w:rsid w:val="003D37D8"/>
    <w:rsid w:val="003D55D8"/>
    <w:rsid w:val="003D5EEB"/>
    <w:rsid w:val="003E497E"/>
    <w:rsid w:val="003F1588"/>
    <w:rsid w:val="00416A90"/>
    <w:rsid w:val="00426133"/>
    <w:rsid w:val="004358AB"/>
    <w:rsid w:val="004D13CC"/>
    <w:rsid w:val="004F0833"/>
    <w:rsid w:val="004F15F4"/>
    <w:rsid w:val="005064C4"/>
    <w:rsid w:val="00566E17"/>
    <w:rsid w:val="005B21E0"/>
    <w:rsid w:val="005B4082"/>
    <w:rsid w:val="005F1931"/>
    <w:rsid w:val="006336E8"/>
    <w:rsid w:val="006B21CC"/>
    <w:rsid w:val="006C18DD"/>
    <w:rsid w:val="006C1D23"/>
    <w:rsid w:val="0071486F"/>
    <w:rsid w:val="00764BE6"/>
    <w:rsid w:val="00780D71"/>
    <w:rsid w:val="00791144"/>
    <w:rsid w:val="00834C61"/>
    <w:rsid w:val="00862048"/>
    <w:rsid w:val="0089023D"/>
    <w:rsid w:val="008B7726"/>
    <w:rsid w:val="008C378E"/>
    <w:rsid w:val="008D4ECA"/>
    <w:rsid w:val="008D56CB"/>
    <w:rsid w:val="0092425A"/>
    <w:rsid w:val="0092640B"/>
    <w:rsid w:val="00951586"/>
    <w:rsid w:val="009A2127"/>
    <w:rsid w:val="009B3566"/>
    <w:rsid w:val="009C4669"/>
    <w:rsid w:val="009C4ADE"/>
    <w:rsid w:val="00A05680"/>
    <w:rsid w:val="00A25307"/>
    <w:rsid w:val="00A40F29"/>
    <w:rsid w:val="00A60B47"/>
    <w:rsid w:val="00A63CCD"/>
    <w:rsid w:val="00A843F6"/>
    <w:rsid w:val="00A952C8"/>
    <w:rsid w:val="00AA0C86"/>
    <w:rsid w:val="00AC6E2A"/>
    <w:rsid w:val="00AE6418"/>
    <w:rsid w:val="00AF285A"/>
    <w:rsid w:val="00B01307"/>
    <w:rsid w:val="00B21B60"/>
    <w:rsid w:val="00B23074"/>
    <w:rsid w:val="00BA68AB"/>
    <w:rsid w:val="00C03869"/>
    <w:rsid w:val="00C05849"/>
    <w:rsid w:val="00C235CA"/>
    <w:rsid w:val="00C602E0"/>
    <w:rsid w:val="00C6795A"/>
    <w:rsid w:val="00C711C8"/>
    <w:rsid w:val="00CB6DE3"/>
    <w:rsid w:val="00CE06F9"/>
    <w:rsid w:val="00CF4975"/>
    <w:rsid w:val="00D31D50"/>
    <w:rsid w:val="00DA1743"/>
    <w:rsid w:val="00DB5A08"/>
    <w:rsid w:val="00DC11F1"/>
    <w:rsid w:val="00DC763A"/>
    <w:rsid w:val="00DE2BBD"/>
    <w:rsid w:val="00E41975"/>
    <w:rsid w:val="00E76524"/>
    <w:rsid w:val="00E85F59"/>
    <w:rsid w:val="00EA44DB"/>
    <w:rsid w:val="00EB5248"/>
    <w:rsid w:val="00ED5061"/>
    <w:rsid w:val="00F2194E"/>
    <w:rsid w:val="00F57548"/>
    <w:rsid w:val="00F614D3"/>
    <w:rsid w:val="00F732B2"/>
    <w:rsid w:val="00F95908"/>
    <w:rsid w:val="00FB4FFF"/>
    <w:rsid w:val="00FD3561"/>
    <w:rsid w:val="00FD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D93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A40F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35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35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35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D356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D356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F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40F29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F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40F29"/>
    <w:rPr>
      <w:rFonts w:ascii="Tahoma" w:hAnsi="Tahoma"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A40F29"/>
    <w:rPr>
      <w:rFonts w:ascii="Tahoma" w:hAnsi="Tahoma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D5061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FD35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D3561"/>
    <w:rPr>
      <w:rFonts w:ascii="Tahoma" w:hAnsi="Tahoma"/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D35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FD3561"/>
    <w:rPr>
      <w:rFonts w:ascii="Tahoma" w:hAnsi="Tahoma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FD35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B01307"/>
    <w:pPr>
      <w:spacing w:after="0"/>
    </w:pPr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B01307"/>
    <w:rPr>
      <w:rFonts w:ascii="Tahoma" w:hAnsi="Tahoma"/>
      <w:sz w:val="18"/>
      <w:szCs w:val="18"/>
    </w:rPr>
  </w:style>
  <w:style w:type="table" w:styleId="aa">
    <w:name w:val="Table Grid"/>
    <w:basedOn w:val="a1"/>
    <w:uiPriority w:val="59"/>
    <w:rsid w:val="00FB4F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Hyperlink"/>
    <w:basedOn w:val="a0"/>
    <w:uiPriority w:val="99"/>
    <w:semiHidden/>
    <w:unhideWhenUsed/>
    <w:rsid w:val="00566E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9C77F6D-74FC-8A47-A8AA-192EBA4CB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198</Words>
  <Characters>1134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BJLEM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2728344118@qq.com</cp:lastModifiedBy>
  <cp:revision>3</cp:revision>
  <dcterms:created xsi:type="dcterms:W3CDTF">2018-03-06T01:22:00Z</dcterms:created>
  <dcterms:modified xsi:type="dcterms:W3CDTF">2018-03-06T01:32:00Z</dcterms:modified>
</cp:coreProperties>
</file>