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ind w:firstLine="3534" w:firstLineChars="800"/>
        <w:jc w:val="both"/>
        <w:textAlignment w:val="baseline"/>
        <w:rPr>
          <w:rFonts w:hint="eastAsia"/>
          <w:b w:val="0"/>
          <w:i w:val="0"/>
          <w:caps w:val="0"/>
          <w:color w:val="333333"/>
          <w:spacing w:val="0"/>
          <w:w w:val="100"/>
          <w:sz w:val="24"/>
        </w:rPr>
      </w:pPr>
      <w:bookmarkStart w:id="0" w:name="_Toc12437"/>
      <w:bookmarkStart w:id="1" w:name="_Toc9292"/>
      <w:r>
        <w:rPr>
          <w:rFonts w:hint="eastAsia" w:ascii="宋体" w:hAnsi="宋体" w:cs="宋体"/>
          <w:b/>
          <w:bCs/>
          <w:i w:val="0"/>
          <w:caps w:val="0"/>
          <w:spacing w:val="0"/>
          <w:w w:val="100"/>
          <w:sz w:val="44"/>
          <w:szCs w:val="52"/>
        </w:rPr>
        <w:t>公司简介</w:t>
      </w:r>
      <w:bookmarkEnd w:id="0"/>
      <w:bookmarkEnd w:id="1"/>
    </w:p>
    <w:p>
      <w:pPr>
        <w:snapToGrid w:val="0"/>
        <w:spacing w:line="520" w:lineRule="atLeast"/>
        <w:ind w:firstLine="560" w:firstLineChars="200"/>
        <w:rPr>
          <w:rFonts w:hint="eastAsia" w:ascii="宋体" w:hAnsi="宋体" w:eastAsia="宋体" w:cs="仿宋"/>
          <w:sz w:val="28"/>
          <w:szCs w:val="28"/>
        </w:rPr>
      </w:pPr>
      <w:r>
        <w:rPr>
          <w:rFonts w:hint="eastAsia" w:ascii="宋体" w:hAnsi="宋体" w:eastAsia="宋体" w:cs="仿宋"/>
          <w:sz w:val="28"/>
          <w:szCs w:val="28"/>
        </w:rPr>
        <w:t>安徽恒信通智能科技股份有限公司是一家从事软件开发、环境在线监测设备、物联网设备制造与销售、大数据软件平台开发与应用等行业领域的公司，是一家能源管控平台建设、</w:t>
      </w:r>
      <w:bookmarkStart w:id="2" w:name="_GoBack"/>
      <w:bookmarkEnd w:id="2"/>
      <w:r>
        <w:rPr>
          <w:rFonts w:hint="eastAsia" w:ascii="宋体" w:hAnsi="宋体" w:eastAsia="宋体" w:cs="仿宋"/>
          <w:sz w:val="28"/>
          <w:szCs w:val="28"/>
        </w:rPr>
        <w:t>光伏建设方案的供应商，是一家智慧环保、智慧水利、智慧农业、智慧城市等智慧方案的提供商，是国家级高新技术企业，安徽省专精特新企业。拥有大批高素质人才和高新技术人才：有硕士，高级工程师，一级、二级注册建造师等数十人，“5G工业创新团队”一个。并和中科院合肥院等科研院所及高校建立紧密的产品研发合作关系，皖西学院脱产挂职博士二人，成立教授、博士工作室。安徽恒信通智能科技股份有限公司拥有多项自主知识产权，公司当前拥有实用新型及发明专利五十余项，软件著作权二十余项，资质证书二十余项。</w:t>
      </w:r>
    </w:p>
    <w:p>
      <w:pPr>
        <w:snapToGrid w:val="0"/>
        <w:spacing w:line="520" w:lineRule="atLeast"/>
        <w:ind w:firstLine="562" w:firstLineChars="200"/>
        <w:rPr>
          <w:rFonts w:ascii="宋体" w:hAnsi="宋体" w:eastAsia="宋体" w:cs="仿宋"/>
          <w:sz w:val="28"/>
          <w:szCs w:val="28"/>
        </w:rPr>
      </w:pPr>
      <w:r>
        <w:rPr>
          <w:rFonts w:hint="eastAsia" w:ascii="宋体" w:hAnsi="宋体" w:eastAsia="宋体" w:cs="仿宋"/>
          <w:b/>
          <w:bCs/>
          <w:sz w:val="28"/>
          <w:szCs w:val="28"/>
        </w:rPr>
        <w:t>资质与能力：</w:t>
      </w:r>
      <w:r>
        <w:rPr>
          <w:rFonts w:hint="eastAsia" w:ascii="宋体" w:hAnsi="宋体" w:eastAsia="宋体" w:cs="仿宋"/>
          <w:sz w:val="28"/>
          <w:szCs w:val="28"/>
        </w:rPr>
        <w:t>公司具有电子与智能化工程专业承包壹级资质、安全技术防范行业壹级资质、信息系统集成及服务叁级资质、电力工程施工总承包叁级资质、承装（修、试）电力设施四级资质、消防设施工程专业承包贰级资质、涉密信息系统集成乙级资质、</w:t>
      </w:r>
      <w:r>
        <w:rPr>
          <w:rFonts w:ascii="宋体" w:hAnsi="宋体" w:eastAsia="宋体" w:cs="仿宋"/>
          <w:sz w:val="28"/>
          <w:szCs w:val="28"/>
        </w:rPr>
        <w:t>ITSS信息技术服务三级资质等。并通过ISO9001质量管理体系认证、ISO14001环境管理体系认证、ISO45001职业健康安全管理体系认证、ISO20000 信息技术服务管理体系认证、ISO27001 信息安全管理体系认证。</w:t>
      </w:r>
    </w:p>
    <w:p>
      <w:pPr>
        <w:snapToGrid/>
        <w:spacing w:before="0" w:beforeAutospacing="0" w:after="0" w:afterAutospacing="0" w:line="240" w:lineRule="auto"/>
        <w:ind w:firstLine="562" w:firstLineChars="200"/>
        <w:jc w:val="both"/>
        <w:textAlignment w:val="baseline"/>
        <w:rPr>
          <w:b w:val="0"/>
          <w:i w:val="0"/>
          <w:caps w:val="0"/>
          <w:color w:val="1E1C11"/>
          <w:spacing w:val="0"/>
          <w:w w:val="100"/>
          <w:sz w:val="28"/>
          <w:szCs w:val="36"/>
        </w:rPr>
      </w:pPr>
      <w:r>
        <w:rPr>
          <w:rFonts w:hint="eastAsia" w:ascii="宋体" w:hAnsi="宋体" w:eastAsia="宋体" w:cs="仿宋"/>
          <w:b/>
          <w:bCs/>
          <w:sz w:val="28"/>
          <w:szCs w:val="28"/>
        </w:rPr>
        <w:t>获得荣誉：</w:t>
      </w:r>
      <w:r>
        <w:rPr>
          <w:rFonts w:hint="eastAsia" w:ascii="宋体" w:hAnsi="宋体" w:cs="仿宋"/>
          <w:sz w:val="28"/>
          <w:szCs w:val="28"/>
          <w:lang w:val="en-US" w:eastAsia="zh-CN"/>
        </w:rPr>
        <w:t>国家级</w:t>
      </w:r>
      <w:r>
        <w:rPr>
          <w:rFonts w:ascii="宋体" w:hAnsi="宋体" w:eastAsia="宋体" w:cs="仿宋"/>
          <w:sz w:val="28"/>
          <w:szCs w:val="28"/>
        </w:rPr>
        <w:t>高新技术企业、“六安市建筑业诚信企业”、“六安经济技术开发区诚信经营企业”等荣誉称号</w:t>
      </w:r>
      <w:r>
        <w:rPr>
          <w:rFonts w:hint="eastAsia" w:ascii="宋体" w:hAnsi="宋体" w:cs="仿宋"/>
          <w:sz w:val="28"/>
          <w:szCs w:val="28"/>
          <w:lang w:eastAsia="zh-CN"/>
        </w:rPr>
        <w:t>、</w:t>
      </w:r>
      <w:r>
        <w:rPr>
          <w:rFonts w:ascii="宋体" w:hAnsi="宋体" w:eastAsia="宋体" w:cs="仿宋"/>
          <w:sz w:val="28"/>
          <w:szCs w:val="28"/>
        </w:rPr>
        <w:t>“先进集体”荣誉称号</w:t>
      </w:r>
      <w:r>
        <w:rPr>
          <w:rFonts w:hint="eastAsia" w:ascii="宋体" w:hAnsi="宋体" w:cs="仿宋"/>
          <w:sz w:val="28"/>
          <w:szCs w:val="28"/>
          <w:lang w:eastAsia="zh-CN"/>
        </w:rPr>
        <w:t>、</w:t>
      </w:r>
      <w:r>
        <w:rPr>
          <w:rFonts w:ascii="宋体" w:hAnsi="宋体" w:eastAsia="宋体" w:cs="仿宋"/>
          <w:sz w:val="28"/>
          <w:szCs w:val="28"/>
        </w:rPr>
        <w:t>“专精特新”企业</w:t>
      </w:r>
      <w:r>
        <w:rPr>
          <w:rFonts w:hint="eastAsia" w:ascii="宋体" w:hAnsi="宋体" w:cs="仿宋"/>
          <w:sz w:val="28"/>
          <w:szCs w:val="28"/>
          <w:lang w:eastAsia="zh-CN"/>
        </w:rPr>
        <w:t>、</w:t>
      </w:r>
      <w:r>
        <w:rPr>
          <w:rFonts w:ascii="宋体" w:hAnsi="宋体" w:eastAsia="宋体" w:cs="仿宋"/>
          <w:sz w:val="28"/>
          <w:szCs w:val="28"/>
        </w:rPr>
        <w:t>“技术中心”称号等等。</w:t>
      </w:r>
    </w:p>
    <w:p>
      <w:pPr>
        <w:snapToGrid/>
        <w:spacing w:before="0" w:beforeAutospacing="0" w:after="0" w:afterAutospacing="0" w:line="240" w:lineRule="auto"/>
        <w:ind w:firstLine="560" w:firstLineChars="200"/>
        <w:jc w:val="both"/>
        <w:textAlignment w:val="baseline"/>
        <w:rPr>
          <w:rFonts w:hint="eastAsia" w:ascii="宋体" w:hAnsi="宋体" w:eastAsia="宋体" w:cs="仿宋"/>
          <w:sz w:val="28"/>
          <w:szCs w:val="28"/>
          <w:lang w:val="en-US" w:eastAsia="zh-CN"/>
        </w:rPr>
      </w:pPr>
      <w:r>
        <w:rPr>
          <w:rFonts w:hint="eastAsia" w:ascii="宋体" w:hAnsi="宋体" w:eastAsia="宋体" w:cs="仿宋"/>
          <w:sz w:val="28"/>
          <w:szCs w:val="28"/>
        </w:rPr>
        <w:t>“恒则无畏，信则立身，通则久远”，恒信通股份公司以科技创新之帆，助力中国数字化大发展之舟乘风破浪、启程远航</w:t>
      </w:r>
      <w:r>
        <w:rPr>
          <w:rFonts w:hint="eastAsia" w:ascii="宋体" w:hAnsi="宋体" w:eastAsia="宋体" w:cs="仿宋"/>
          <w:sz w:val="28"/>
          <w:szCs w:val="28"/>
          <w:lang w:val="en-US" w:eastAsia="zh-CN"/>
        </w:rPr>
        <w:t>!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swiss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A15885"/>
    <w:rsid w:val="373912A7"/>
    <w:rsid w:val="50BC5A36"/>
    <w:rsid w:val="51422751"/>
    <w:rsid w:val="5AA45006"/>
    <w:rsid w:val="6D4A1469"/>
    <w:rsid w:val="798F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link w:val="6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6">
    <w:name w:val="NormalCharacter"/>
    <w:link w:val="1"/>
    <w:semiHidden/>
    <w:qFormat/>
    <w:uiPriority w:val="0"/>
    <w:rPr>
      <w:rFonts w:ascii="Calibri" w:hAnsi="Calibri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2022-05-18T07:27:00Z</dcterms:created>
  <dc:creator>lixuliang</dc:creator>
  <cp:lastModifiedBy>九灬</cp:lastModifiedBy>
  <dcterms:modified xsi:type="dcterms:W3CDTF">2022-06-23T03:04:45Z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EBCC603008D749AB97D40E995CE51C85</vt:lpwstr>
  </property>
</Properties>
</file>