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topLinePunct/>
        <w:adjustRightInd w:val="0"/>
        <w:snapToGrid w:val="0"/>
        <w:spacing w:line="560" w:lineRule="exact"/>
        <w:rPr>
          <w:rFonts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附件</w:t>
      </w:r>
      <w:r>
        <w:rPr>
          <w:rFonts w:hint="eastAsia"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overflowPunct w:val="0"/>
        <w:topLinePunct/>
        <w:adjustRightInd w:val="0"/>
        <w:snapToGrid w:val="0"/>
        <w:spacing w:line="560" w:lineRule="exact"/>
        <w:rPr>
          <w:rFonts w:ascii="Times New Roman" w:hAnsi="Times New Roman" w:eastAsia="黑体" w:cs="Times New Roman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overflowPunct w:val="0"/>
        <w:topLinePunct/>
        <w:adjustRightInd w:val="0"/>
        <w:snapToGrid w:val="0"/>
        <w:spacing w:line="560" w:lineRule="exact"/>
        <w:jc w:val="center"/>
        <w:rPr>
          <w:rFonts w:ascii="Times New Roman" w:hAnsi="Times New Roman" w:eastAsia="方正小标宋简体" w:cs="Times New Roman"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方正小标宋简体" w:cs="Times New Roman"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  <w:t>项目汇总表</w:t>
      </w:r>
    </w:p>
    <w:tbl>
      <w:tblPr>
        <w:tblStyle w:val="5"/>
        <w:tblpPr w:leftFromText="180" w:rightFromText="180" w:vertAnchor="text" w:horzAnchor="page" w:tblpX="1436" w:tblpY="559"/>
        <w:tblOverlap w:val="never"/>
        <w:tblW w:w="141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2481"/>
        <w:gridCol w:w="1109"/>
        <w:gridCol w:w="1209"/>
        <w:gridCol w:w="1314"/>
        <w:gridCol w:w="3199"/>
        <w:gridCol w:w="1162"/>
        <w:gridCol w:w="1159"/>
        <w:gridCol w:w="15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4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481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企业名称</w:t>
            </w:r>
          </w:p>
        </w:tc>
        <w:tc>
          <w:tcPr>
            <w:tcW w:w="11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所属</w:t>
            </w:r>
          </w:p>
        </w:tc>
        <w:tc>
          <w:tcPr>
            <w:tcW w:w="12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法人</w:t>
            </w:r>
          </w:p>
        </w:tc>
        <w:tc>
          <w:tcPr>
            <w:tcW w:w="1314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所属行业</w:t>
            </w:r>
          </w:p>
        </w:tc>
        <w:tc>
          <w:tcPr>
            <w:tcW w:w="3199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申报工业互联网项目内容</w:t>
            </w:r>
          </w:p>
        </w:tc>
        <w:tc>
          <w:tcPr>
            <w:tcW w:w="1162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现场核查结果</w:t>
            </w:r>
          </w:p>
        </w:tc>
        <w:tc>
          <w:tcPr>
            <w:tcW w:w="1159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联系人</w:t>
            </w:r>
          </w:p>
        </w:tc>
        <w:tc>
          <w:tcPr>
            <w:tcW w:w="1596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县区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31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9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62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9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6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9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安徽裕康旅游建设集团有限公司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裕安</w:t>
            </w: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姚光俊</w:t>
            </w:r>
          </w:p>
        </w:tc>
        <w:tc>
          <w:tcPr>
            <w:tcW w:w="13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智慧旅游</w:t>
            </w:r>
          </w:p>
        </w:tc>
        <w:tc>
          <w:tcPr>
            <w:tcW w:w="31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以5G网络为基础，将景区内的客流监测、智慧停车、智能电子导览，为游客提供导航、导览功能等生产数据通过5G网络传输到智能控制平台，完成数据的收集，处理。已达到实时监控各项生产数据，降本增效的管理目标。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鲍琰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88"/>
              </w:tabs>
              <w:rPr>
                <w:rFonts w:hint="default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13956108633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天通（六安）新材料有限公司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裕安</w:t>
            </w: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段金柱</w:t>
            </w:r>
          </w:p>
        </w:tc>
        <w:tc>
          <w:tcPr>
            <w:tcW w:w="13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工业互联网</w:t>
            </w:r>
          </w:p>
        </w:tc>
        <w:tc>
          <w:tcPr>
            <w:tcW w:w="31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天通（六安）新材料有限公司5G+智慧应用项目通过建设智慧云工厂运营管</w:t>
            </w:r>
            <w:bookmarkStart w:id="0" w:name="_GoBack"/>
            <w:bookmarkEnd w:id="0"/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理平台，以5G共享专网模式为基础，5G网络切片技术，5G边缘计算技术，关键设备智能化改造和智能MES系统为切入点打造基于5G网络的5G+排产调度、5G+质量检测、5G+生产控制、5G+产线巡检、5G+设备监控五大应用场景，并通过与企业现有MES系统集成，实现IT与OT的融合，打通了纵向集成数据流，通过5G+平台应用实现了设备综合效率、生产管理效率及产能大幅度提升。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王璨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18297888345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4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安徽省徽派家私有限责任公司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裕安区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陈绵勇</w:t>
            </w:r>
          </w:p>
        </w:tc>
        <w:tc>
          <w:tcPr>
            <w:tcW w:w="13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家具制造业</w:t>
            </w:r>
          </w:p>
        </w:tc>
        <w:tc>
          <w:tcPr>
            <w:tcW w:w="31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以5G为基础，打造</w:t>
            </w: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能耗管理、设备管理（设备是否开关的状态）、厂区安防监控（人脸识别，行为识别）、产量数据、生产报工、产线任务安排、大屏展示板块</w:t>
            </w: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等系统</w:t>
            </w: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打通ERP与MES系统，达到实时监控各项生产数据，降本增效的管理目标，实现了生产管理效率和生产质量的提升。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唐娇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18705640811</w:t>
            </w:r>
          </w:p>
        </w:tc>
      </w:tr>
    </w:tbl>
    <w:p>
      <w:pPr>
        <w:spacing w:line="240" w:lineRule="exact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yNDYwMTBhOTkzNmZkMDU0YWE1MzRiNGNmZDM5OTEifQ=="/>
  </w:docVars>
  <w:rsids>
    <w:rsidRoot w:val="00172A27"/>
    <w:rsid w:val="000E7B0F"/>
    <w:rsid w:val="00A10408"/>
    <w:rsid w:val="09FC7107"/>
    <w:rsid w:val="0AEE7ABD"/>
    <w:rsid w:val="0F564597"/>
    <w:rsid w:val="1BEA6E39"/>
    <w:rsid w:val="1E876661"/>
    <w:rsid w:val="223445D5"/>
    <w:rsid w:val="25057A04"/>
    <w:rsid w:val="26A066E5"/>
    <w:rsid w:val="2FE75168"/>
    <w:rsid w:val="34117F3F"/>
    <w:rsid w:val="4EB513C3"/>
    <w:rsid w:val="58E31F00"/>
    <w:rsid w:val="5A8633B0"/>
    <w:rsid w:val="5F056AF3"/>
    <w:rsid w:val="61261257"/>
    <w:rsid w:val="65752D74"/>
    <w:rsid w:val="77EEF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00" w:beforeAutospacing="1" w:after="120"/>
    </w:p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40</Words>
  <Characters>228</Characters>
  <Lines>1</Lines>
  <Paragraphs>1</Paragraphs>
  <TotalTime>92</TotalTime>
  <ScaleCrop>false</ScaleCrop>
  <LinksUpToDate>false</LinksUpToDate>
  <CharactersWithSpaces>267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2021-05-10T11:18:00Z</dcterms:created>
  <dc:creator>Administrator.AB-201810250933</dc:creator>
  <cp:lastModifiedBy>李徐亮</cp:lastModifiedBy>
  <dcterms:modified xsi:type="dcterms:W3CDTF">2022-08-11T01:34:07Z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F3FDEBB2D3194B42B408516E7972AF79</vt:lpwstr>
  </property>
</Properties>
</file>