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B81D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b/>
          <w:bCs/>
          <w:kern w:val="0"/>
          <w:sz w:val="27"/>
          <w:szCs w:val="27"/>
        </w:rPr>
        <w:t>第二章 从内核出发</w:t>
      </w:r>
    </w:p>
    <w:p w14:paraId="407AD1BB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b/>
          <w:bCs/>
          <w:kern w:val="0"/>
          <w:sz w:val="24"/>
          <w:szCs w:val="24"/>
        </w:rPr>
        <w:t>1. 获取Linux内核源码</w:t>
      </w:r>
    </w:p>
    <w:p w14:paraId="42CCB851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登录Linux内核官方网站 http://www.kernel.org，可以随时获取当前版本的内核源代码，可以是完整的压缩形式（使用tar命令创建一个压缩文件），也可以是增量补丁形式。内核压缩以GNU zip（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gzip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）和 bzip2两种形式发布。bzip2是默认和首选形式，因为压缩比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gzip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更有优势。以bzip2形式发布的Linux内核叫做linux-x.y.z.tar.bz2，这里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x.y.z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是内核源码的具体版本。</w:t>
      </w:r>
    </w:p>
    <w:p w14:paraId="42C7DCE8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-c（create）：表示创建用来生成文件包</w:t>
      </w:r>
    </w:p>
    <w:p w14:paraId="08729630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-x ：表示提取，从文件包中提取文件</w:t>
      </w:r>
    </w:p>
    <w:p w14:paraId="2EF8641D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-t ：可以查看压缩的文件</w:t>
      </w:r>
    </w:p>
    <w:p w14:paraId="0A257A9D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-z ：使用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gzip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方式进行处理，它与“C”结合就表示压缩，与“X”结合就表示解压缩</w:t>
      </w:r>
    </w:p>
    <w:p w14:paraId="5ADD96DA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-j ：使用bzip2方式进行处理，它与“C”结合就表示压缩，与“X”结合就表示解压缩</w:t>
      </w:r>
    </w:p>
    <w:p w14:paraId="01F0FD6B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-v（verbose） ：详细报告tar处理信息</w:t>
      </w:r>
    </w:p>
    <w:p w14:paraId="1536ABA5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-f（file）：表示文件，后面接着一个文件名</w:t>
      </w:r>
    </w:p>
    <w:p w14:paraId="6D638E24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-C &lt;指定目录&gt; 解压指定目录</w:t>
      </w:r>
    </w:p>
    <w:p w14:paraId="1F50EA93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43C7AA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如果压缩形式是bzip2，则运行：</w:t>
      </w:r>
    </w:p>
    <w:p w14:paraId="094FC2CA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 xml:space="preserve">tar 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xvjf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 xml:space="preserve"> linux-x.y.z.tar.bz2</w:t>
      </w:r>
    </w:p>
    <w:p w14:paraId="53F086F0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如果压缩形式是GNU的zip，则运行：</w:t>
      </w:r>
    </w:p>
    <w:p w14:paraId="4D7590EF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 xml:space="preserve">tar 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xvzf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 xml:space="preserve"> linux-x.y.z.tar.gz</w:t>
      </w:r>
    </w:p>
    <w:p w14:paraId="3246024F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b/>
          <w:bCs/>
          <w:kern w:val="0"/>
          <w:sz w:val="24"/>
          <w:szCs w:val="24"/>
        </w:rPr>
        <w:t>2.内核源码树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390"/>
      </w:tblGrid>
      <w:tr w:rsidR="001F025E" w:rsidRPr="001F025E" w14:paraId="5FE5E59A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2D3503D" w14:textId="77777777" w:rsidR="001F025E" w:rsidRPr="001F025E" w:rsidRDefault="001F025E" w:rsidP="001F025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目录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FBA0F33" w14:textId="77777777" w:rsidR="001F025E" w:rsidRPr="001F025E" w:rsidRDefault="001F025E" w:rsidP="001F025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1F025E" w:rsidRPr="001F025E" w14:paraId="2CE9329A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A62921" w14:textId="77777777" w:rsidR="001F025E" w:rsidRPr="001F025E" w:rsidRDefault="001F025E" w:rsidP="001F025E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arch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8484D9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特定体系结构的源代码</w:t>
            </w:r>
          </w:p>
        </w:tc>
      </w:tr>
      <w:tr w:rsidR="001F025E" w:rsidRPr="001F025E" w14:paraId="2F80222D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9471983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block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7AA68B8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块设备</w:t>
            </w:r>
            <w:proofErr w:type="gramEnd"/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I/0层</w:t>
            </w:r>
          </w:p>
        </w:tc>
      </w:tr>
      <w:tr w:rsidR="001F025E" w:rsidRPr="001F025E" w14:paraId="5E7298EF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ABEF30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crypto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C03F249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加密API</w:t>
            </w:r>
          </w:p>
        </w:tc>
      </w:tr>
      <w:tr w:rsidR="001F025E" w:rsidRPr="001F025E" w14:paraId="0C0BF743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D61EE6D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04B120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内核源码文档</w:t>
            </w:r>
          </w:p>
        </w:tc>
      </w:tr>
      <w:tr w:rsidR="001F025E" w:rsidRPr="001F025E" w14:paraId="26FEFCE7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21988A0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drivers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89B404F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设备驱动层</w:t>
            </w:r>
          </w:p>
        </w:tc>
      </w:tr>
      <w:tr w:rsidR="001F025E" w:rsidRPr="001F025E" w14:paraId="1F016FC1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F38FA78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firmware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7ED8B2F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使用某些驱动程序而需要的设备固件</w:t>
            </w:r>
          </w:p>
        </w:tc>
      </w:tr>
      <w:tr w:rsidR="001F025E" w:rsidRPr="001F025E" w14:paraId="623A7F35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290540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1BB1C53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VFS和各种文件系统</w:t>
            </w:r>
          </w:p>
        </w:tc>
      </w:tr>
      <w:tr w:rsidR="001F025E" w:rsidRPr="001F025E" w14:paraId="2B848281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92EF309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include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92E97DC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内核头文件</w:t>
            </w:r>
          </w:p>
        </w:tc>
      </w:tr>
      <w:tr w:rsidR="001F025E" w:rsidRPr="001F025E" w14:paraId="1B55410D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58F4F74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5E7DEA5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内核引导和初始化</w:t>
            </w:r>
          </w:p>
        </w:tc>
      </w:tr>
      <w:tr w:rsidR="001F025E" w:rsidRPr="001F025E" w14:paraId="33BE002D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0AD52C9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ipc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44DB24E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进程间通信代码</w:t>
            </w:r>
          </w:p>
        </w:tc>
      </w:tr>
      <w:tr w:rsidR="001F025E" w:rsidRPr="001F025E" w14:paraId="1DDCFBC3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B198DC6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E60AD16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像调度程序这样的核心系统</w:t>
            </w:r>
          </w:p>
        </w:tc>
      </w:tr>
      <w:tr w:rsidR="001F025E" w:rsidRPr="001F025E" w14:paraId="10EAC573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B3285A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lib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11FED99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通用内核函数</w:t>
            </w:r>
          </w:p>
        </w:tc>
      </w:tr>
      <w:tr w:rsidR="001F025E" w:rsidRPr="001F025E" w14:paraId="0FCB34B8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9A58F77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mm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F7D9507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内存管理子系统和VM</w:t>
            </w:r>
          </w:p>
        </w:tc>
      </w:tr>
      <w:tr w:rsidR="001F025E" w:rsidRPr="001F025E" w14:paraId="3C087B31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1B21E09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net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936F2AC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网络子系统</w:t>
            </w:r>
          </w:p>
        </w:tc>
      </w:tr>
      <w:tr w:rsidR="001F025E" w:rsidRPr="001F025E" w14:paraId="390B7AB2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C6AD4F4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samples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1978596D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示例，示范代码</w:t>
            </w:r>
          </w:p>
        </w:tc>
      </w:tr>
      <w:tr w:rsidR="001F025E" w:rsidRPr="001F025E" w14:paraId="2E6D976E" w14:textId="77777777" w:rsidTr="001F025E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6EDF2D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scripts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0747307" w14:textId="77777777" w:rsidR="001F025E" w:rsidRPr="001F025E" w:rsidRDefault="001F025E" w:rsidP="001F025E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1F02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编译内核所用的脚本</w:t>
            </w:r>
          </w:p>
        </w:tc>
      </w:tr>
    </w:tbl>
    <w:p w14:paraId="3D57202B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b/>
          <w:bCs/>
          <w:kern w:val="0"/>
          <w:sz w:val="24"/>
          <w:szCs w:val="24"/>
        </w:rPr>
        <w:t>3.配置内核</w:t>
      </w:r>
    </w:p>
    <w:p w14:paraId="5279D6DB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可配置选项以CONFIG_FEATURE形式表示，其前缀为CONFIG。例如，对称多处理器（SMP）的配置选项为CONFIG_SMP。如果设置了该选项，则SMP启用，否则，SMP不起作用。这些配置选项要么是二选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，要么是三选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。二选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就是yes或no。三选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可以是yes、no或module。module意味着改配置选项被选定了，但编译的时候这部分功能的实现代码是以模块（一种可以动态安装的独立代码段）的形式生产。在三选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的情况下，显然yes选项表示把代码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编译进主内核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映像中，而不是作为一个模块。驱动程序一般都是三选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的配置项。</w:t>
      </w:r>
    </w:p>
    <w:p w14:paraId="2734631B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配置选项也可以是字符串或整数。这些选项并不控制编译过程，而只是指定内核源码可以访问的值，一般以预处理宏的形式表示。</w:t>
      </w:r>
    </w:p>
    <w:p w14:paraId="1FCACA98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三种内核配置工具：</w:t>
      </w:r>
    </w:p>
    <w:p w14:paraId="41CADD25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字符界面下的命令行工具：</w:t>
      </w:r>
    </w:p>
    <w:p w14:paraId="1E92A990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make config（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改工具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会注意遍历所有的配置项，要求用户选择yes、no 或 module）</w:t>
      </w:r>
    </w:p>
    <w:p w14:paraId="7B7FB9F9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基于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ncurse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库编制的图形界面工具：</w:t>
      </w:r>
    </w:p>
    <w:p w14:paraId="6E0E7C4A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 xml:space="preserve">make 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menuconfig</w:t>
      </w:r>
      <w:proofErr w:type="spellEnd"/>
    </w:p>
    <w:p w14:paraId="3CC32662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基于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gtk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+的图形工具：</w:t>
      </w:r>
    </w:p>
    <w:p w14:paraId="25A44F0D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 xml:space="preserve">make 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gconfig</w:t>
      </w:r>
      <w:proofErr w:type="spellEnd"/>
    </w:p>
    <w:p w14:paraId="2B796A35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C4DD7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b/>
          <w:bCs/>
          <w:kern w:val="0"/>
          <w:sz w:val="24"/>
          <w:szCs w:val="24"/>
        </w:rPr>
        <w:t>4.内核开发的特点</w:t>
      </w:r>
    </w:p>
    <w:p w14:paraId="63732218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1.内核编程时既不能访问C库也不能访问标准的C头文件</w:t>
      </w:r>
    </w:p>
    <w:p w14:paraId="52EFEFA0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2.内核编程时必须使用GNU C。</w:t>
      </w:r>
    </w:p>
    <w:p w14:paraId="59C89F18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3.内核编程时缺乏像用户控件那样的内存保护机制。</w:t>
      </w:r>
    </w:p>
    <w:p w14:paraId="008C50FC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4.内核编程时难以执行浮点运算。</w:t>
      </w:r>
    </w:p>
    <w:p w14:paraId="220B914A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5.内核给每个进程只有一个很小的定长堆栈。</w:t>
      </w:r>
    </w:p>
    <w:p w14:paraId="30D19123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6.由于内核支持异步中断、抢占和SMP，因此必须时刻注意同步和并发。</w:t>
      </w:r>
    </w:p>
    <w:p w14:paraId="72B9B51B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7.要考虑可移植性的重要性。</w:t>
      </w:r>
    </w:p>
    <w:p w14:paraId="5965B6A5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E1CB47B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头文件：</w:t>
      </w:r>
    </w:p>
    <w:p w14:paraId="1E4492AD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基本的头文件位于内核源代码树顶级目录下的include目录中。例如，头文件&lt;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inotify.h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&gt;对应内核源代码树的include/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inotify.h</w:t>
      </w:r>
      <w:proofErr w:type="spellEnd"/>
    </w:p>
    <w:p w14:paraId="47BBAEF8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内核代码无法调用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函数，但是它提供的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printk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()函数几乎与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()相同。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printk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()函数负责把格式化好的字符串拷贝到内核日志缓冲区上，这样，syslog程序就可以通过读取改缓冲来获取内核信息。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syslogd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会根据这个优先级标志类决定在什么地方显示这条系统信息。</w:t>
      </w:r>
    </w:p>
    <w:p w14:paraId="06343BCF" w14:textId="77777777" w:rsidR="001F025E" w:rsidRPr="001F025E" w:rsidRDefault="001F025E" w:rsidP="001F025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b/>
          <w:bCs/>
          <w:kern w:val="0"/>
          <w:sz w:val="24"/>
          <w:szCs w:val="24"/>
        </w:rPr>
        <w:t>5.C语言扩展部分：</w:t>
      </w:r>
    </w:p>
    <w:p w14:paraId="1CE73444" w14:textId="77777777" w:rsidR="001F025E" w:rsidRPr="001F025E" w:rsidRDefault="001F025E" w:rsidP="001F025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6CCCD3CA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1.内联（inline）函数：</w:t>
      </w:r>
    </w:p>
    <w:p w14:paraId="08E5EA57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用于消除函数调用和返回所带来的开销（寄存器存储和恢复）。会增加程序占用的空间或者占用更多的指令缓存。内核开发者通常把那些对时间要求比较高，而本身长度又比较短的函数定义成内联函数。</w:t>
      </w:r>
    </w:p>
    <w:p w14:paraId="775BCC1E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 xml:space="preserve">static inline void 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wolf(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 xml:space="preserve">unsigned long 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tail_size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)</w:t>
      </w:r>
    </w:p>
    <w:p w14:paraId="17B283CD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内联函数必须在使用时定义好，一般定义在头文件中，如果只在某个源文件中使用，也可以定义在源文件开始处。</w:t>
      </w:r>
    </w:p>
    <w:p w14:paraId="36770E57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2.内联汇编</w:t>
      </w:r>
    </w:p>
    <w:p w14:paraId="106DE24B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F025E">
        <w:rPr>
          <w:rFonts w:ascii="宋体" w:eastAsia="宋体" w:hAnsi="宋体" w:cs="宋体"/>
          <w:kern w:val="0"/>
          <w:szCs w:val="21"/>
        </w:rPr>
        <w:t>gcc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编译器支持在C函数中嵌入汇编指令。当然，在内核编程的时候，只有知道对应的体系结构，才能使用这个功能。</w:t>
      </w:r>
    </w:p>
    <w:p w14:paraId="628F240C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unsigned int low, high;</w:t>
      </w:r>
    </w:p>
    <w:p w14:paraId="2866C12B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F025E">
        <w:rPr>
          <w:rFonts w:ascii="宋体" w:eastAsia="宋体" w:hAnsi="宋体" w:cs="宋体"/>
          <w:kern w:val="0"/>
          <w:szCs w:val="21"/>
        </w:rPr>
        <w:t>asm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1F025E">
        <w:rPr>
          <w:rFonts w:ascii="宋体" w:eastAsia="宋体" w:hAnsi="宋体" w:cs="宋体"/>
          <w:kern w:val="0"/>
          <w:szCs w:val="21"/>
        </w:rPr>
        <w:t>volatile(</w:t>
      </w:r>
      <w:proofErr w:type="gramEnd"/>
      <w:r w:rsidRPr="001F025E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rdtsc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" : "=a" (low), "=d" (high));</w:t>
      </w:r>
    </w:p>
    <w:p w14:paraId="090D5C2D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/* low和high分别包含64位时间戳的低32位和高32位 */</w:t>
      </w:r>
    </w:p>
    <w:p w14:paraId="6095DDBF" w14:textId="77777777" w:rsidR="001F025E" w:rsidRPr="001F025E" w:rsidRDefault="001F025E" w:rsidP="001F025E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3.分支声明</w:t>
      </w:r>
    </w:p>
    <w:p w14:paraId="7068D973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对于条件选择语句，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gcc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内建了一条指令用于优化，在一个条件中经常出现，或者出现的时候很少，编译器可以根据这条指令对条件分支进行优化。内核把这条指令封装成了宏，比如likely()和unlikely()。</w:t>
      </w:r>
    </w:p>
    <w:p w14:paraId="016B14A8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/* 绝大多数时间 error 为 0*/</w:t>
      </w:r>
    </w:p>
    <w:p w14:paraId="04041886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if（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unlikey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(error)）</w:t>
      </w:r>
    </w:p>
    <w:p w14:paraId="2C2D7598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{</w:t>
      </w:r>
    </w:p>
    <w:p w14:paraId="67050DEF" w14:textId="77777777" w:rsidR="001F025E" w:rsidRPr="001F025E" w:rsidRDefault="001F025E" w:rsidP="001F025E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/***********/</w:t>
      </w:r>
    </w:p>
    <w:p w14:paraId="47F46FD7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}</w:t>
      </w:r>
    </w:p>
    <w:p w14:paraId="07735D61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FD216A5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/* 绝大多数时间success 不为 0*/</w:t>
      </w:r>
    </w:p>
    <w:p w14:paraId="69BBB1EC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if（</w:t>
      </w:r>
      <w:proofErr w:type="spellStart"/>
      <w:r w:rsidRPr="001F025E">
        <w:rPr>
          <w:rFonts w:ascii="宋体" w:eastAsia="宋体" w:hAnsi="宋体" w:cs="宋体"/>
          <w:kern w:val="0"/>
          <w:szCs w:val="21"/>
        </w:rPr>
        <w:t>unlikey</w:t>
      </w:r>
      <w:proofErr w:type="spellEnd"/>
      <w:r w:rsidRPr="001F025E">
        <w:rPr>
          <w:rFonts w:ascii="宋体" w:eastAsia="宋体" w:hAnsi="宋体" w:cs="宋体"/>
          <w:kern w:val="0"/>
          <w:szCs w:val="21"/>
        </w:rPr>
        <w:t>(success)）</w:t>
      </w:r>
    </w:p>
    <w:p w14:paraId="60A59FD8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{</w:t>
      </w:r>
    </w:p>
    <w:p w14:paraId="4CF21E00" w14:textId="77777777" w:rsidR="001F025E" w:rsidRPr="001F025E" w:rsidRDefault="001F025E" w:rsidP="001F025E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/***********/</w:t>
      </w:r>
    </w:p>
    <w:p w14:paraId="7F75BB7D" w14:textId="77777777" w:rsidR="001F025E" w:rsidRPr="001F025E" w:rsidRDefault="001F025E" w:rsidP="001F025E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F025E">
        <w:rPr>
          <w:rFonts w:ascii="宋体" w:eastAsia="宋体" w:hAnsi="宋体" w:cs="宋体"/>
          <w:kern w:val="0"/>
          <w:szCs w:val="21"/>
        </w:rPr>
        <w:t>}</w:t>
      </w:r>
    </w:p>
    <w:p w14:paraId="354DEEAF" w14:textId="77777777" w:rsidR="00AA300A" w:rsidRDefault="00AA300A"/>
    <w:sectPr w:rsidR="00AA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FD"/>
    <w:rsid w:val="001F025E"/>
    <w:rsid w:val="00AA300A"/>
    <w:rsid w:val="00CA36FD"/>
    <w:rsid w:val="00EC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2EF11-7468-45F9-957C-1EBAB930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</dc:creator>
  <cp:keywords/>
  <dc:description/>
  <cp:lastModifiedBy>lxl</cp:lastModifiedBy>
  <cp:revision>2</cp:revision>
  <dcterms:created xsi:type="dcterms:W3CDTF">2020-07-09T15:58:00Z</dcterms:created>
  <dcterms:modified xsi:type="dcterms:W3CDTF">2020-07-09T15:59:00Z</dcterms:modified>
</cp:coreProperties>
</file>