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改稿报告-d-篇状态机-2026-10-24"/>
    <w:p>
      <w:pPr>
        <w:pStyle w:val="Heading1"/>
      </w:pPr>
      <w:r>
        <w:t xml:space="preserve">改稿报告 · D 篇（状态机）·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papers/04_D_StateMachineIsNotYetAPrompt_交差稿.md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v4）｜改前 630 行 → 改后</w:t>
      </w:r>
      <w:r>
        <w:t xml:space="preserve"> </w:t>
      </w:r>
      <w:r>
        <w:rPr>
          <w:bCs/>
          <w:b/>
        </w:rPr>
        <w:t xml:space="preserve">754 行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：Mavis team producer（revise-d）｜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§4（D-1~D-5）+ §5（X-1、X-2）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/workspace/work/_backup/04_D_backup_pre-revise.md</w:t>
      </w:r>
      <w:r>
        <w:t xml:space="preserve">（sha256</w:t>
      </w:r>
      <w:r>
        <w:t xml:space="preserve"> </w:t>
      </w:r>
      <w:r>
        <w:rPr>
          <w:rStyle w:val="VerbatimChar"/>
        </w:rPr>
        <w:t xml:space="preserve">e03b0f49…c9b127</w:t>
      </w:r>
      <w:r>
        <w:t xml:space="preserve">，与改前 HEAD 版本逐字节一致）</w:t>
      </w:r>
      <w:r>
        <w:t xml:space="preserve"> 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checkout</w:t>
      </w:r>
      <w:r>
        <w:t xml:space="preserve">（owner 统一做版本管理）；未改另外三篇；未改</w:t>
      </w:r>
      <w:r>
        <w:t xml:space="preserve"> 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审稿意见_外部评审_2026-10-24.md</w:t>
      </w:r>
    </w:p>
    <w:p>
      <w:r>
        <w:pict>
          <v:rect style="width:0;height:1.5pt" o:hralign="center" o:hrstd="t" o:hr="t"/>
        </w:pict>
      </w:r>
    </w:p>
    <w:bookmarkStart w:id="20" w:name="总框架每条改稿执行的是论文自己已有的要求规格-0.1"/>
    <w:p>
      <w:pPr>
        <w:pStyle w:val="Heading2"/>
      </w:pPr>
      <w:r>
        <w:t xml:space="preserve">0 · 总框架：每条改稿执行的是"论文自己已有的要求"（规格 §0.1）</w:t>
      </w:r>
    </w:p>
    <w:p>
      <w:pPr>
        <w:pStyle w:val="BlockText"/>
      </w:pPr>
      <w:r>
        <w:t xml:space="preserve">审稿人指出的问题，绝大多数是「</w:t>
      </w:r>
      <w:r>
        <w:rPr>
          <w:bCs/>
          <w:b/>
        </w:rPr>
        <w:t xml:space="preserve">论文自己在别处已经写过的要求，正文没执行</w:t>
      </w:r>
      <w:r>
        <w:t xml:space="preserve">」。本篇的具体落点（</w:t>
      </w:r>
      <w:r>
        <w:rPr>
          <w:bCs/>
          <w:b/>
        </w:rPr>
        <w:t xml:space="preserve">每条都可在本稿内部找到它所执行的原有要求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原有要求（在本稿何处）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改前正文违反它的位置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§4.6 预注册与要求："</w:t>
            </w:r>
            <w:r>
              <w:rPr>
                <w:bCs/>
                <w:b/>
              </w:rPr>
              <w:t xml:space="preserve">『无效应』与『无检出力』必须分开</w:t>
            </w:r>
            <w:r>
              <w:t xml:space="preserve">；落在噪声包络内写「不可分辨」"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④ 写"可判定地不成立"、§6.7.2 表写"可判定（不是不可判定）"、§6.7.6 写"状态化打分选择是无效的"、§10 结论写"要么无效"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全部改为"零区分 / 未检出" ＋ MES 声明（§6.7.2.1）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§1.5 本文的诚实边界"先说不能主张什么"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贡献 5 把"结构性两难"列为 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降级为"</w:t>
            </w:r>
            <w:r>
              <w:rPr>
                <w:bCs/>
                <w:b/>
              </w:rPr>
              <w:t xml:space="preserve">待检验的假说</w:t>
            </w:r>
            <w:r>
              <w:t xml:space="preserve">"（§1.4、§6.7.7、§6.7.7.1、§10 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§6.3 " 上一节的结论</w:t>
            </w:r>
            <w:r>
              <w:rPr>
                <w:bCs/>
                <w:b/>
              </w:rPr>
              <w:t xml:space="preserve">完全依赖几何读数</w:t>
            </w:r>
            <w:r>
              <w:t xml:space="preserve">" ＋ §6.5 "两者测的不是同一件事"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摘要/§6.7.7 把冲突直接推成"两难"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§7.1.1「 冲突的正确读法」，把"</w:t>
            </w:r>
            <w:r>
              <w:rPr>
                <w:bCs/>
                <w:b/>
              </w:rPr>
              <w:t xml:space="preserve">测量未形成一致判定</w:t>
            </w:r>
            <w:r>
              <w:t xml:space="preserve">"立为主线，两难改为其</w:t>
            </w:r>
            <w:r>
              <w:rPr>
                <w:bCs/>
                <w:b/>
              </w:rPr>
              <w:t xml:space="preserve">前提</w:t>
            </w:r>
            <w:r>
              <w:t xml:space="preserve">下的假说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 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写"方向在</w:t>
            </w:r>
            <w:r>
              <w:rPr>
                <w:bCs/>
                <w:b/>
              </w:rPr>
              <w:t xml:space="preserve">六个对比中全部一致</w:t>
            </w:r>
            <w:r>
              <w:t xml:space="preserve">"（与 §6.4 表内两行 一致率 0.00 矛盾）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逐行改写为"证据强度集中在最强对比上，不是六条全等"，并把"最大效度缺口"提升到摘要级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局限"</w:t>
            </w:r>
            <w:r>
              <w:rPr>
                <w:bCs/>
                <w:b/>
              </w:rPr>
              <w:t xml:space="preserve">本工作不能替代人类盲评</w:t>
            </w:r>
            <w:r>
              <w:t xml:space="preserve">" ＋ 附录 C 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三项未做的构念效度验证散落、未写"影响哪条结论"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逐项登记 ＋ 新增 §9「未来工作（不属于本文证据）」集中承载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§7.1 两条读数轴（可核验性 × 分辨力）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无"每个推断箭头各自的证伪条件"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§7.1.2《推断链 — 证伪条件表》（6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§5 实验设置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无数据来源/独立性声明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§5.1《数据来源与独立性声明》（五列 + 共享部分列）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8" w:name="逐条改动规格编号-定位-改前-改后-验收判据-自查-执行的是哪条要求审稿意见"/>
    <w:p>
      <w:pPr>
        <w:pStyle w:val="Heading2"/>
      </w:pPr>
      <w:r>
        <w:t xml:space="preserve">1 · 逐条改动（规格编号 | 定位 | 改前 | 改后 | 验收判据 | 自查 | 执行的是哪条要求/审稿意见）</w:t>
      </w:r>
    </w:p>
    <w:bookmarkStart w:id="21" w:name="d-1-99-打平可判定地不成立是等效性跳跃审稿-六"/>
    <w:p>
      <w:pPr>
        <w:pStyle w:val="Heading3"/>
      </w:pPr>
      <w:r>
        <w:t xml:space="preserve">D-1 · 「9/9 打平，可判定地不成立」是等效性跳跃【审稿 §六】</w:t>
      </w:r>
    </w:p>
    <w:p>
      <w:pPr>
        <w:pStyle w:val="FirstParagraph"/>
      </w:pPr>
      <w:r>
        <w:rPr>
          <w:bCs/>
          <w:b/>
        </w:rPr>
        <w:t xml:space="preserve">D-1-a · 摘要 ④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papers/04_D_StateMachineIsNotYetAPrompt_交差稿.md:25</w:t>
      </w:r>
      <w:r>
        <w:t xml:space="preserve">（改前同为 25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④ 状态进选择层（v4）：失败位置很精确。</w:t>
      </w:r>
      <w:r>
        <w:t xml:space="preserve"> </w:t>
      </w:r>
      <w:r>
        <w:t xml:space="preserve">状态塑造候选</w:t>
      </w:r>
      <w:r>
        <w:rPr>
          <w:bCs/>
          <w:b/>
        </w:rPr>
        <w:t xml:space="preserve">有效</w:t>
      </w:r>
      <w:r>
        <w:t xml:space="preserve">（候选符合状态率 blind 0.0741 → 给缺口 0.6667，</w:t>
      </w:r>
      <w:r>
        <w:rPr>
          <w:bCs/>
          <w:b/>
        </w:rPr>
        <w:t xml:space="preserve">9 倍</w:t>
      </w:r>
      <w:r>
        <w:t xml:space="preserve">）；</w:t>
      </w:r>
      <w:r>
        <w:rPr>
          <w:bCs/>
          <w:b/>
        </w:rPr>
        <w:t xml:space="preserve">状态化打分选择无效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 ≥ 6，</w:t>
      </w:r>
      <w:r>
        <w:rPr>
          <w:bCs/>
          <w:b/>
        </w:rPr>
        <w:t xml:space="preserve">可判定地不成立</w:t>
      </w:r>
      <w:r>
        <w:t xml:space="preserve">，不是"不可判定"）。由此定位出一个</w:t>
      </w:r>
      <w:r>
        <w:rPr>
          <w:bCs/>
          <w:b/>
        </w:rPr>
        <w:t xml:space="preserve">结构性两难</w:t>
      </w:r>
      <w:r>
        <w:t xml:space="preserve">：状态</w:t>
      </w:r>
      <w:r>
        <w:rPr>
          <w:bCs/>
          <w:b/>
        </w:rPr>
        <w:t xml:space="preserve">不进</w:t>
      </w:r>
      <w:r>
        <w:t xml:space="preserve">候选，产出无状态指纹，打分无处发力；状态</w:t>
      </w:r>
      <w:r>
        <w:rPr>
          <w:bCs/>
          <w:b/>
        </w:rPr>
        <w:t xml:space="preserve">进</w:t>
      </w:r>
      <w:r>
        <w:t xml:space="preserve">候选，打分</w:t>
      </w:r>
      <w:r>
        <w:rPr>
          <w:bCs/>
          <w:b/>
        </w:rPr>
        <w:t xml:space="preserve">接近恒真</w:t>
      </w:r>
      <w:r>
        <w:t xml:space="preserve">，该臂差值不能作证据。</w:t>
      </w:r>
      <w:r>
        <w:rPr>
          <w:bCs/>
          <w:b/>
        </w:rPr>
        <w:t xml:space="preserve">"状态化选择"要么无效、要么恒真。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改后原文</w:t>
      </w:r>
      <w:r>
        <w:t xml:space="preserve">（节选，完整见文件）：</w:t>
      </w:r>
      <w:r>
        <w:t xml:space="preserve"> </w:t>
      </w:r>
      <w:r>
        <w:t xml:space="preserve">&gt; …</w:t>
      </w:r>
      <w:r>
        <w:rPr>
          <w:bCs/>
          <w:b/>
        </w:rPr>
        <w:t xml:space="preserve">状态化打分未检出优于通用打分的证据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0.3148，n=9），</w:t>
      </w:r>
      <w:r>
        <w:rPr>
          <w:bCs/>
          <w:b/>
        </w:rPr>
        <w:t xml:space="preserve">零区分 / 未检出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，正确表述是"零区分 / 未检出"，不是"已证明无效"（§6.7.2.1）。在 ② 的</w:t>
      </w:r>
      <w:r>
        <w:rPr>
          <w:bCs/>
          <w:b/>
        </w:rPr>
        <w:t xml:space="preserve">测量尚未对齐</w:t>
      </w:r>
      <w:r>
        <w:t xml:space="preserve">这一前提下，我们提出一个</w:t>
      </w:r>
      <w:r>
        <w:rPr>
          <w:bCs/>
          <w:b/>
        </w:rPr>
        <w:t xml:space="preserve">待检验的假说</w:t>
      </w:r>
      <w:r>
        <w:t xml:space="preserve">（本文称之为"状态化选择的两难"）…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 0 命中；② 摘要 ④ 含"未预注册最小效应量（MES）"与"不能排除中小效应"；③ 摘要 ④ 含"零区分 / 未检出"。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自查方式与结果</w:t>
      </w:r>
      <w:r>
        <w:t xml:space="preserve">：</w:t>
      </w:r>
      <w:r>
        <w:rPr>
          <w:rStyle w:val="VerbatimChar"/>
        </w:rPr>
        <w:t xml:space="preserve">grep -n "可判定地不成立"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（退出码 1）；</w:t>
      </w:r>
      <w:r>
        <w:rPr>
          <w:rStyle w:val="VerbatimChar"/>
        </w:rPr>
        <w:t xml:space="preserve">grep -n "未预注册最小实际效应量（MES）"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:25, :76</w:t>
      </w:r>
      <w:r>
        <w:t xml:space="preserve">（另有 14 处写作"未预注册 MES"，见</w:t>
      </w:r>
      <w:r>
        <w:t xml:space="preserve"> </w:t>
      </w:r>
      <w:r>
        <w:rPr>
          <w:rStyle w:val="VerbatimChar"/>
        </w:rPr>
        <w:t xml:space="preserve">grep -n "MES" $F</w:t>
      </w:r>
      <w:r>
        <w:t xml:space="preserve">，</w:t>
      </w:r>
      <w:r>
        <w:rPr>
          <w:rStyle w:val="VerbatimChar"/>
        </w:rPr>
        <w:t xml:space="preserve">:25, 76, 390, 393, 395, 401, 404, 406, 410, 450, 470, 533, 638, 661, 664, 747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执行的是</w:t>
      </w:r>
      <w:r>
        <w:t xml:space="preserve">：合订本 §1.3「不可分辨 ≠ 无效应」＋ 本稿 §4.6「『无效应』与『无检出力』必须分开」；审稿 §六"9/9 配对打平</w:t>
      </w:r>
      <w:r>
        <w:rPr>
          <w:bCs/>
          <w:b/>
        </w:rPr>
        <w:t xml:space="preserve">不等于已经证明选择器无效</w:t>
      </w:r>
      <w:r>
        <w:t xml:space="preserve">"。</w:t>
      </w:r>
    </w:p>
    <w:p>
      <w:pPr>
        <w:pStyle w:val="FirstParagraph"/>
      </w:pPr>
      <w:r>
        <w:rPr>
          <w:bCs/>
          <w:b/>
        </w:rPr>
        <w:t xml:space="preserve">D-1-b · §6.7.2 H3 判决表（样本量行）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:369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样本量 | n ≥ 6 | 9 | **可判定**（不是"不可判定"）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样本量 | n ≥ 6 | 9 | **该判据可执行**（⚠️ 样本量达标**不等于**效应已被排除 ⇒ 见 §6.7.2.1 的 MES 声明）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："可判定（不是不可判定）"这一越界写法消失；表内出现 MES 指向。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"可判定" $F</w:t>
      </w:r>
      <w:r>
        <w:t xml:space="preserve"> </w:t>
      </w:r>
      <w:r>
        <w:t xml:space="preserve">→ 仅剩</w:t>
      </w:r>
      <w:r>
        <w:t xml:space="preserve"> </w:t>
      </w:r>
      <w:r>
        <w:rPr>
          <w:rStyle w:val="VerbatimChar"/>
        </w:rPr>
        <w:t xml:space="preserve">:3</w:t>
      </w:r>
      <w:r>
        <w:t xml:space="preserve">（论文定位"可判定的问题"）、</w:t>
      </w:r>
      <w:r>
        <w:rPr>
          <w:rStyle w:val="VerbatimChar"/>
        </w:rPr>
        <w:t xml:space="preserve">:8</w:t>
      </w:r>
      <w:r>
        <w:t xml:space="preserve">、</w:t>
      </w:r>
      <w:r>
        <w:rPr>
          <w:rStyle w:val="VerbatimChar"/>
        </w:rPr>
        <w:t xml:space="preserve">:630</w:t>
      </w:r>
      <w:r>
        <w:t xml:space="preserve"> </w:t>
      </w:r>
      <w:r>
        <w:t xml:space="preserve">类</w:t>
      </w:r>
      <w:r>
        <w:rPr>
          <w:bCs/>
          <w:b/>
        </w:rPr>
        <w:t xml:space="preserve">中性用法</w:t>
      </w:r>
      <w:r>
        <w:t xml:space="preserve">（"把这个问题变成可判定的"），</w:t>
      </w:r>
      <w:r>
        <w:rPr>
          <w:bCs/>
          <w:b/>
        </w:rPr>
        <w:t xml:space="preserve">无"可判定地不成立"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预注册要求；审稿 §六。</w:t>
      </w:r>
    </w:p>
    <w:p>
      <w:pPr>
        <w:pStyle w:val="FirstParagraph"/>
      </w:pPr>
      <w:r>
        <w:rPr>
          <w:bCs/>
          <w:b/>
        </w:rPr>
        <w:t xml:space="preserve">D-1-c · §6.7.2 判决句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:392-393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&gt; ⇒ **H3 不成立**：在**状态完全没进候选提示**的干净条件下，状态化打分与通用打分**零区分**。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⇒ **H3 不通过**（预注册阈值未达到）。…**零区分（未检出）**。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⚠️ **"不通过"只表示本批读数未达预注册阈值**（预注册规定的写法是"状态未驱动选择"），**不等于已证明状态化打分无效**：本批**未预注册 MES**、且该读数的 D0 重选地板**未测** ⇒ 正确表述是"**零区分 / 未检出**"（§6.7.2.1）。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：保留预注册原措辞（"状态未驱动选择"）并加限定；"H3 不成立"改为"H3 不通过"。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"H3 不通过\|H3 不成立"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:392</w:t>
      </w:r>
      <w:r>
        <w:t xml:space="preserve"> </w:t>
      </w:r>
      <w:r>
        <w:t xml:space="preserve">命中"H3 不通过"，</w:t>
      </w:r>
      <w:r>
        <w:rPr>
          <w:bCs/>
          <w:b/>
        </w:rPr>
        <w:t xml:space="preserve">"H3 不成立"0 命中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执行的是</w:t>
      </w:r>
      <w:r>
        <w:t xml:space="preserve">：</w:t>
      </w:r>
      <w:r>
        <w:rPr>
          <w:rStyle w:val="VerbatimChar"/>
        </w:rPr>
        <w:t xml:space="preserve">来源与底稿/arch4/code/PREREREG_v4.md</w:t>
      </w:r>
      <w:r>
        <w:t xml:space="preserve"> </w:t>
      </w:r>
      <w:r>
        <w:t xml:space="preserve">§6 的 H3 行（"不通过，写'状态未驱动选择'（这是负结果，不是失败）"）＋ 本稿 §4.6。</w:t>
      </w:r>
    </w:p>
    <w:p>
      <w:pPr>
        <w:pStyle w:val="FirstParagraph"/>
      </w:pPr>
      <w:r>
        <w:rPr>
          <w:bCs/>
          <w:b/>
        </w:rPr>
        <w:t xml:space="preserve">D-1-d · 新增 §6.7.2.1《MES 声明》</w:t>
      </w:r>
      <w:r>
        <w:t xml:space="preserve">（规格要求的第 3 项改法）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:395-412</w:t>
      </w:r>
      <w:r>
        <w:t xml:space="preserve">（新增小节）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（改前无任何 MES / 最小效应量 / 检出力表述）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改后要点</w:t>
      </w:r>
      <w:r>
        <w:t xml:space="preserve">（四行表 + 两段回源）：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MES（最小实际效应量）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本批未预注册</w:t>
      </w:r>
      <w:r>
        <w:t xml:space="preserve">，</w:t>
      </w:r>
      <w:r>
        <w:rPr>
          <w:rStyle w:val="VerbatimChar"/>
        </w:rPr>
        <w:t xml:space="preserve">【待预注册】</w:t>
      </w:r>
      <w:r>
        <w:t xml:space="preserve">；</w:t>
      </w:r>
    </w:p>
    <w:p>
      <w:pPr>
        <w:numPr>
          <w:ilvl w:val="0"/>
          <w:numId w:val="1005"/>
        </w:numPr>
        <w:pStyle w:val="Compact"/>
      </w:pPr>
      <w:r>
        <w:t xml:space="preserve">本批读数能支持的</w:t>
      </w:r>
      <w:r>
        <w:rPr>
          <w:bCs/>
          <w:b/>
        </w:rPr>
        <w:t xml:space="preserve">最强</w:t>
      </w:r>
      <w:r>
        <w:t xml:space="preserve">表述 = "零区分 / 未检出"；</w:t>
      </w:r>
      <w:r>
        <w:rPr>
          <w:bCs/>
          <w:b/>
        </w:rPr>
        <w:t xml:space="preserve">不能</w:t>
      </w:r>
      <w:r>
        <w:t xml:space="preserve">支持 "已证明无效" "已排除该效应" "两个打分器等效"；</w:t>
      </w:r>
    </w:p>
    <w:p>
      <w:pPr>
        <w:numPr>
          <w:ilvl w:val="0"/>
          <w:numId w:val="1005"/>
        </w:numPr>
        <w:pStyle w:val="Compact"/>
      </w:pPr>
      <w:r>
        <w:t xml:space="preserve">要支持更强表述需要：① 先预注册 MES ② 用</w:t>
      </w:r>
      <w:r>
        <w:rPr>
          <w:bCs/>
          <w:b/>
        </w:rPr>
        <w:t xml:space="preserve">同题 rep 重复</w:t>
      </w:r>
      <w:r>
        <w:t xml:space="preserve">标定零分布 ③ 据此做</w:t>
      </w:r>
      <w:r>
        <w:rPr>
          <w:bCs/>
          <w:b/>
        </w:rPr>
        <w:t xml:space="preserve">检出力计算</w:t>
      </w:r>
      <w:r>
        <w:t xml:space="preserve">；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MES 建议值来源（回源）</w:t>
      </w:r>
      <w:r>
        <w:t xml:space="preserve">：同题 rep 口径的地板值 = v3 的 G01 纯重跑地板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（§6.2/§7.1/附录 C）＋ v4 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0.073–0.135）（§6.7.5/附录 C），但</w:t>
      </w:r>
      <w:r>
        <w:t xml:space="preserve"> </w:t>
      </w:r>
      <w:r>
        <w:rPr>
          <w:bCs/>
          <w:b/>
        </w:rPr>
        <w:t xml:space="preserve">这两个值都不是 H3 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/同池 gap）的 MES</w:t>
      </w:r>
      <w:r>
        <w:t xml:space="preserve">，</w:t>
      </w:r>
      <w:r>
        <w:rPr>
          <w:bCs/>
          <w:b/>
        </w:rPr>
        <w:t xml:space="preserve">不得</w:t>
      </w:r>
      <w:r>
        <w:t xml:space="preserve">直接拿来当 MES；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本批 H3 读数的地板值本身也未测</w:t>
      </w:r>
      <w:r>
        <w:t xml:space="preserve">，引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条（"补 D0 纯重跑地板"列为</w:t>
      </w:r>
      <w:r>
        <w:rPr>
          <w:bCs/>
          <w:b/>
        </w:rPr>
        <w:t xml:space="preserve">下一步</w:t>
      </w:r>
      <w:r>
        <w:t xml:space="preserve">），"9/9 全平"既不能读成"已证明无效"，也不能读成"已证明两个打分器等效"。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出现"未预注册最小效应量（MES）"；② MES 标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；③ MES 建议值</w:t>
      </w:r>
      <w:r>
        <w:rPr>
          <w:bCs/>
          <w:b/>
        </w:rPr>
        <w:t xml:space="preserve">回源</w:t>
      </w:r>
      <w:r>
        <w:t xml:space="preserve">到 §7.1 / 附录 C 的地板值且</w:t>
      </w:r>
      <w:r>
        <w:rPr>
          <w:bCs/>
          <w:b/>
        </w:rPr>
        <w:t xml:space="preserve">标明不是</w:t>
      </w:r>
      <w:r>
        <w:t xml:space="preserve"> </w:t>
      </w:r>
      <w:r>
        <w:t xml:space="preserve">H3 的 MES。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</w:rPr>
        <w:t xml:space="preserve">:25, 76, 390, 393, 395, 401, 404, 406, 450, 533, 638, 661, 747</w:t>
      </w:r>
      <w:r>
        <w:t xml:space="preserve">；</w:t>
      </w:r>
      <w:r>
        <w:rPr>
          <w:rStyle w:val="VerbatimChar"/>
        </w:rPr>
        <w:t xml:space="preserve">grep -n "【待预注册】"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:401</w:t>
      </w:r>
      <w:r>
        <w:t xml:space="preserve"> </w:t>
      </w:r>
      <w:r>
        <w:t xml:space="preserve">1 处命中。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要求（"无效应"与"无检出力"分开）＋ 审稿 §六原话；MES 建议值来源按规格指定回源到 §7.1 / 附录 A 的地板值。</w:t>
      </w:r>
    </w:p>
    <w:p>
      <w:pPr>
        <w:pStyle w:val="FirstParagraph"/>
      </w:pPr>
      <w:r>
        <w:rPr>
          <w:bCs/>
          <w:b/>
        </w:rPr>
        <w:t xml:space="preserve">D-1-e · §6.7.6 第 2 条结论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:409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:450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2. **状态化打分选择是无效的。** 干净臂（blind）里，状态化打分与通用打分 **9/9 完全打平**，align 均为 0.3148。⇒ 不是"方向不对"，是**零区分**。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2. **状态化打分未检出优于通用打分的证据。** …是**零区分（未检出）**；⚠️ **本批未预注册 MES、且该读数的 D0 重选地板未测 ⇒ 不能声称"已排除"中小效应**（§6.7.2.1）。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："状态化打分选择是无效的"0 命中；出现"零区分（未检出）"。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"状态化打分选择是无效的"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"零区分（未检出）"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:450</w:t>
      </w:r>
      <w:r>
        <w:t xml:space="preserve"> </w:t>
      </w:r>
      <w:r>
        <w:t xml:space="preserve">命中。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D-1-f · §10 结论（原 §9 结论）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:540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:661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★ **而 v4 把这个定位又推了一步**：状态塑造候选**有效**（9 倍），但状态化打分**无效**（9/9 打平）⇒ 瓶颈在**选择器读不出状态**；…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…但状态化打分**未检出优于通用打分的证据**（9/9 打平 ⇒ **零区分 / 未检出**；⚠️ 本批**未预注册 MES** ⇒ **不能排除中小效应**）⇒ 瓶颈在**选择器读不出状态**；…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：结论段不再出现"状态化打分</w:t>
      </w:r>
      <w:r>
        <w:rPr>
          <w:bCs/>
          <w:b/>
        </w:rPr>
        <w:t xml:space="preserve">无效</w:t>
      </w:r>
      <w:r>
        <w:t xml:space="preserve">"这一表述。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"状态化打分\*\*无效\*\*"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D-1-g · §1.5 本文的诚实边界（加第 ⑤ 条）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:76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几何相似度能回答"驱动"问题（本文正是要排除它）；⑤ **本批未预注册最小实际效应量（MES）⇒ 本文一切"未检出"的读数都不得被读作"已证明无效"**（§6.7.2.1）。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：诚实边界块显式登记 MES 未预注册。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"⑤ \*\*本批未预注册最小实际效应量"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命中。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 的体例（"先说不能主张什么"）；审稿 §六。</w:t>
      </w:r>
    </w:p>
    <w:p>
      <w:r>
        <w:pict>
          <v:rect style="width:0;height:1.5pt" o:hralign="center" o:hrstd="t" o:hr="t"/>
        </w:pict>
      </w:r>
    </w:p>
    <w:bookmarkEnd w:id="21"/>
    <w:bookmarkStart w:id="22" w:name="d-2-结构性两难不能写成已证明的普遍定理审稿-六"/>
    <w:p>
      <w:pPr>
        <w:pStyle w:val="Heading3"/>
      </w:pPr>
      <w:r>
        <w:t xml:space="preserve">D-2 · 「结构性两难」不能写成已证明的普遍定理【审稿 §六】</w:t>
      </w:r>
    </w:p>
    <w:p>
      <w:pPr>
        <w:pStyle w:val="FirstParagraph"/>
      </w:pPr>
      <w:r>
        <w:rPr>
          <w:bCs/>
          <w:b/>
        </w:rPr>
        <w:t xml:space="preserve">D-2-a · §1.4 贡献 5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5 | ★ **状态化选择的结构性两难**（要么无效、要么恒真）与失败位置定位 | ✅ 负结果 + 定位 |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5 | ★ **提出并初步定位了一个待检验的『状态化选择两难』假说**（要么未检出效果、要么读数接近恒真；**本文的证据只覆盖本批配置，未升格为一般结论**）与失败位置定位 | ⚠️ **假说（待检验）** + 定位；定位所用读数已回源 ✅ |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：§1.4 贡献列表已降级为"待检验的假说"；不再以 直接标记为已成立的负结果。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"提出并初步定位了一个待检验"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"状态化选择的结构性两难"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（术语保留处均带"待检验"限定，见 §6.7.7 标题）。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§1.5「先说不能主张什么」＋ §4.6；审稿 §六"不要将『结构性两难』写成已经证明的普遍定理"。</w:t>
      </w:r>
    </w:p>
    <w:p>
      <w:pPr>
        <w:pStyle w:val="FirstParagraph"/>
      </w:pPr>
      <w:r>
        <w:rPr>
          <w:bCs/>
          <w:b/>
        </w:rPr>
        <w:t xml:space="preserve">D-2-b · §6.7.7 标题与末句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:412</w:t>
      </w:r>
      <w:r>
        <w:t xml:space="preserve">（标题）/</w:t>
      </w:r>
      <w:r>
        <w:t xml:space="preserve"> </w:t>
      </w:r>
      <w:r>
        <w:rPr>
          <w:rStyle w:val="VerbatimChar"/>
        </w:rPr>
        <w:t xml:space="preserve">:419</w:t>
      </w:r>
      <w:r>
        <w:t xml:space="preserve">（末句） → 改后</w:t>
      </w:r>
      <w:r>
        <w:t xml:space="preserve"> </w:t>
      </w:r>
      <w:r>
        <w:rPr>
          <w:rStyle w:val="VerbatimChar"/>
        </w:rPr>
        <w:t xml:space="preserve">:453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:460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改前标题</w:t>
      </w:r>
      <w:r>
        <w:t xml:space="preserve">：</w:t>
      </w:r>
      <w:r>
        <w:rPr>
          <w:rStyle w:val="VerbatimChar"/>
        </w:rPr>
        <w:t xml:space="preserve">#### 6.7.7 ★★ 一个结构性两难（v4 真正的收获）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改后标题</w:t>
      </w:r>
      <w:r>
        <w:t xml:space="preserve">：</w:t>
      </w:r>
      <w:r>
        <w:rPr>
          <w:rStyle w:val="VerbatimChar"/>
        </w:rPr>
        <w:t xml:space="preserve">#### 6.7.7 ★★ 一个**待检验的假说**：状态化选择的结构性两难（v4 真正的收获）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改前末句</w:t>
      </w:r>
      <w:r>
        <w:t xml:space="preserve">：</w:t>
      </w:r>
      <w:r>
        <w:rPr>
          <w:rStyle w:val="VerbatimChar"/>
        </w:rPr>
        <w:t xml:space="preserve">⇒ **"状态化选择"要么无效、要么恒真。** 这不是实现没调好，是**当前条件下两条路都堵死**。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改后末句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**"状态化选择"要么未检出效果、要么读数接近恒真。** 这不是实现没调好，是**在本批配置下**两条路都堵死；**能否推广到其它模型 / 题域，本文未测**（§6.7.7.1）。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出现"待检验的假说"；② §6.7.7 末句带"本批配置下"限定。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"待检验的假说"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453, 464, 520, 662</w:t>
      </w:r>
      <w:r>
        <w:t xml:space="preserve">（5 处）；</w:t>
      </w:r>
      <w:r>
        <w:rPr>
          <w:rStyle w:val="VerbatimChar"/>
        </w:rPr>
        <w:t xml:space="preserve">grep -n "在本批配置下"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451, 460, 474, 662</w:t>
      </w:r>
      <w:r>
        <w:t xml:space="preserve">（5 处）。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D-2-c · 新增 §6.7.7.1《要把"两难"从假说升格为一般结论，需要什么》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:462-474</w:t>
      </w:r>
      <w:r>
        <w:t xml:space="preserve">（新增小节）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：五行升格条件表（① 跨模型复现 ② 跨题复现 ③ 预注册 MES 并做检出力计算 ④ 补 D0 纯重选地板 ⑤ 跨厂商判官多题复现 + 人类盲评），状态列</w:t>
      </w:r>
      <w:r>
        <w:rPr>
          <w:bCs/>
          <w:b/>
        </w:rPr>
        <w:t xml:space="preserve">全部为「未测」</w:t>
      </w:r>
      <w:r>
        <w:t xml:space="preserve">，并逐条给出出处（§8 单模型 / §8 统计效力 / §6.7.2.1 /</w:t>
      </w:r>
      <w:r>
        <w:t xml:space="preserve"> </w:t>
      </w:r>
      <w:r>
        <w:rPr>
          <w:rStyle w:val="VerbatimChar"/>
        </w:rPr>
        <w:t xml:space="preserve">REPORT_arch4.md</w:t>
      </w:r>
      <w:r>
        <w:t xml:space="preserve"> </w:t>
      </w:r>
      <w:r>
        <w:t xml:space="preserve">§7 第 2 条 / §8 最大的效度缺口）；末句："</w:t>
      </w:r>
      <w:r>
        <w:rPr>
          <w:bCs/>
          <w:b/>
        </w:rPr>
        <w:t xml:space="preserve">不能</w:t>
      </w:r>
      <w:r>
        <w:t xml:space="preserve">写成'状态化选择要么无效、要么恒真'这一普遍命题"。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：规格 D-2 改法 5"要把它升格为一般结论，需要：跨模型复现、跨题复现、预注册 MES 与最小效应检验"——</w:t>
      </w:r>
      <w:r>
        <w:rPr>
          <w:bCs/>
          <w:b/>
        </w:rPr>
        <w:t xml:space="preserve">四项全部落地且逐条标未测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"升格"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:71, 462, 466, 640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"未测"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:468-472, 636, 640</w:t>
      </w:r>
      <w:r>
        <w:t xml:space="preserve"> </w:t>
      </w:r>
      <w:r>
        <w:t xml:space="preserve">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预注册要求。</w:t>
      </w:r>
    </w:p>
    <w:p>
      <w:pPr>
        <w:pStyle w:val="FirstParagraph"/>
      </w:pPr>
      <w:r>
        <w:rPr>
          <w:bCs/>
          <w:b/>
        </w:rPr>
        <w:t xml:space="preserve">D-2-d · §10 结论末段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:662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⇒ **"状态化选择"要么无效、要么恒真** —— 这是当前形态的边界。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**"状态化选择"要么未检出效果、要么读数接近恒真** —— 这是**在本批配置下**的边界；**本文据此提出的是一个待检验的假说，不是已证明的普遍定理**（§6.7.7.1）。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：结论不再以普遍命题形式出现。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"要么无效、要么恒真" $F</w:t>
      </w:r>
      <w:r>
        <w:t xml:space="preserve"> </w:t>
      </w:r>
      <w:r>
        <w:t xml:space="preserve">→ 仅</w:t>
      </w:r>
      <w:r>
        <w:t xml:space="preserve"> </w:t>
      </w:r>
      <w:r>
        <w:rPr>
          <w:rStyle w:val="VerbatimChar"/>
        </w:rPr>
        <w:t xml:space="preserve">:476</w:t>
      </w:r>
      <w:r>
        <w:t xml:space="preserve">（</w:t>
      </w:r>
      <w:r>
        <w:rPr>
          <w:bCs/>
          <w:b/>
        </w:rPr>
        <w:t xml:space="preserve">引述"不能写成…"的否定句</w:t>
      </w:r>
      <w:r>
        <w:t xml:space="preserve">）与</w:t>
      </w:r>
      <w:r>
        <w:t xml:space="preserve"> </w:t>
      </w:r>
      <w:r>
        <w:rPr>
          <w:rStyle w:val="VerbatimChar"/>
        </w:rPr>
        <w:t xml:space="preserve">:503</w:t>
      </w:r>
      <w:r>
        <w:t xml:space="preserve">（</w:t>
      </w:r>
      <w:r>
        <w:rPr>
          <w:bCs/>
          <w:b/>
        </w:rPr>
        <w:t xml:space="preserve">逐字引述审稿人原话</w:t>
      </w:r>
      <w:r>
        <w:t xml:space="preserve">）命中，正文断言处 0 命中。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r>
        <w:pict>
          <v:rect style="width:0;height:1.5pt" o:hralign="center" o:hrstd="t" o:hr="t"/>
        </w:pict>
      </w:r>
    </w:p>
    <w:bookmarkEnd w:id="22"/>
    <w:bookmarkStart w:id="23" w:name="d-3-几何-vs-判官冲突的正确读法审稿-六"/>
    <w:p>
      <w:pPr>
        <w:pStyle w:val="Heading3"/>
      </w:pPr>
      <w:r>
        <w:t xml:space="preserve">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pStyle w:val="FirstParagraph"/>
      </w:pPr>
      <w:r>
        <w:rPr>
          <w:bCs/>
          <w:b/>
        </w:rPr>
        <w:t xml:space="preserve">D-3-a · 摘要 ②（主线改写）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papers/04_D_StateMachineIsNotYetAPrompt_交差稿.md:21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改前原文</w:t>
      </w:r>
      <w:r>
        <w:t xml:space="preserve">（末段）：</w:t>
      </w:r>
      <w:r>
        <w:t xml:space="preserve"> </w:t>
      </w:r>
      <w:r>
        <w:t xml:space="preserve">&gt; 我们据此主张：在创作任务上，</w:t>
      </w:r>
      <w:r>
        <w:rPr>
          <w:bCs/>
          <w:b/>
        </w:rPr>
        <w:t xml:space="preserve">"状态是否驱动了产出"不能用产出之间的相似度来回答</w:t>
      </w:r>
      <w:r>
        <w:t xml:space="preserve">——相似度测的是"内容在哪里"，而驱动是关于"内容里有什么"。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改后原文</w:t>
      </w:r>
      <w:r>
        <w:t xml:space="preserve">（在原句前插入）：</w:t>
      </w:r>
      <w:r>
        <w:t xml:space="preserve"> </w:t>
      </w:r>
      <w:r>
        <w:t xml:space="preserve">&gt; 这三项读数</w:t>
      </w:r>
      <w:r>
        <w:rPr>
          <w:bCs/>
          <w:b/>
        </w:rPr>
        <w:t xml:space="preserve">首先表明</w:t>
      </w:r>
      <w:r>
        <w:t xml:space="preserve">：现有测量方法对"状态是否驱动产出"这一构念</w:t>
      </w:r>
      <w:r>
        <w:rPr>
          <w:bCs/>
          <w:b/>
        </w:rPr>
        <w:t xml:space="preserve">尚未形成一致、可靠的判定</w:t>
      </w:r>
      <w:r>
        <w:t xml:space="preserve">——几何读数测的是"内容</w:t>
      </w:r>
      <w:r>
        <w:rPr>
          <w:bCs/>
          <w:b/>
        </w:rPr>
        <w:t xml:space="preserve">在哪里</w:t>
      </w:r>
      <w:r>
        <w:t xml:space="preserve">"，判官读数测的是"内容</w:t>
      </w:r>
      <w:r>
        <w:rPr>
          <w:bCs/>
          <w:b/>
        </w:rPr>
        <w:t xml:space="preserve">里有什么</w:t>
      </w:r>
      <w:r>
        <w:t xml:space="preserve">"，代码通道的"状态变了，产出变了"则是</w:t>
      </w:r>
      <w:r>
        <w:rPr>
          <w:bCs/>
          <w:b/>
        </w:rPr>
        <w:t xml:space="preserve">必然成立</w:t>
      </w:r>
      <w:r>
        <w:t xml:space="preserve">，三者</w:t>
      </w:r>
      <w:r>
        <w:rPr>
          <w:bCs/>
          <w:b/>
        </w:rPr>
        <w:t xml:space="preserve">不是同一构念的三个读数</w:t>
      </w:r>
      <w:r>
        <w:t xml:space="preserve">，冲突</w:t>
      </w:r>
      <w:r>
        <w:rPr>
          <w:bCs/>
          <w:b/>
        </w:rPr>
        <w:t xml:space="preserve">不是结论，而是构念未对齐</w:t>
      </w:r>
      <w:r>
        <w:t xml:space="preserve">（读法见 §7.1.1）。我们据此主张：…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：① 摘要或讨论出现"尚未形成一致、可靠的判定"；② 明确写出三个读数各测什么；③ 冲突不直接推成两难。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"尚未形成一致、可靠的判定"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:21, 503, 659</w:t>
      </w:r>
      <w:r>
        <w:t xml:space="preserve">（摘要 / §7.1.1 / §10 结论）三处命中。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§六"它们首先表明：现有测量方法对'状态是否驱动产出'这一构念尚未形成一致、可靠的判定"；本稿 §6.3 / §6.5 已有的"两者测的不是同一件事"。</w:t>
      </w:r>
    </w:p>
    <w:p>
      <w:pPr>
        <w:pStyle w:val="FirstParagraph"/>
      </w:pPr>
      <w:r>
        <w:rPr>
          <w:bCs/>
          <w:b/>
        </w:rPr>
        <w:t xml:space="preserve">D-3-b · 新增 §7.1.1「 冲突的正确读法（几何 vs 判官）」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:501-520</w:t>
      </w:r>
      <w:r>
        <w:t xml:space="preserve">（新增小节，紧接 §7.1「两条读数轴」）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三个读数各测什么</w:t>
      </w:r>
      <w:r>
        <w:t xml:space="preserve">（三行表）：代码强制通道 = "状态变了，产出变了"，</w:t>
      </w:r>
      <w:r>
        <w:rPr>
          <w:bCs/>
          <w:b/>
        </w:rPr>
        <w:t xml:space="preserve">必然成立</w:t>
      </w:r>
      <w:r>
        <w:t xml:space="preserve">；几何读数 =</w:t>
      </w:r>
      <w:r>
        <w:t xml:space="preserve"> </w:t>
      </w:r>
      <w:r>
        <w:rPr>
          <w:bCs/>
          <w:b/>
        </w:rPr>
        <w:t xml:space="preserve">内容在哪里</w:t>
      </w:r>
      <w:r>
        <w:t xml:space="preserve">；内容性判官读数 =</w:t>
      </w:r>
      <w:r>
        <w:t xml:space="preserve"> </w:t>
      </w:r>
      <w:r>
        <w:rPr>
          <w:bCs/>
          <w:b/>
        </w:rPr>
        <w:t xml:space="preserve">内容里有什么</w:t>
      </w:r>
      <w:r>
        <w:t xml:space="preserve">；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方向相反时的三条"不"</w:t>
      </w:r>
      <w:r>
        <w:t xml:space="preserve">：不能取平均；不能取更强的一方；只能得出"该构念尚未被这两个测量方法一致地测到"；</w:t>
      </w:r>
    </w:p>
    <w:p>
      <w:pPr>
        <w:numPr>
          <w:ilvl w:val="0"/>
          <w:numId w:val="1016"/>
        </w:numPr>
        <w:pStyle w:val="Compact"/>
      </w:pPr>
      <w:r>
        <w:t xml:space="preserve">与本项目"</w:t>
      </w:r>
      <w:r>
        <w:rPr>
          <w:bCs/>
          <w:b/>
        </w:rPr>
        <w:t xml:space="preserve">不可分辨</w:t>
      </w:r>
      <w:r>
        <w:t xml:space="preserve">"要求同族（不可分辨 = 当前测量不足以把差异与噪声分开）；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本文据此调整了推理链</w:t>
      </w:r>
      <w:r>
        <w:t xml:space="preserve">：§6.7.7 的"两难"因此被写成</w:t>
      </w:r>
      <w:r>
        <w:rPr>
          <w:bCs/>
          <w:b/>
        </w:rPr>
        <w:t xml:space="preserve">一个待检验的假说</w:t>
      </w:r>
      <w:r>
        <w:t xml:space="preserve">，"</w:t>
      </w:r>
      <w:r>
        <w:rPr>
          <w:bCs/>
          <w:b/>
        </w:rPr>
        <w:t xml:space="preserve">冲突是它的前提，不是它的证据</w:t>
      </w:r>
      <w:r>
        <w:t xml:space="preserve">"。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：存在「冲突的正确读法」小节；含"不能取平均 / 不能取更强的一方"；明确三个读数各测什么。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"冲突的正确读法"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:501, 659</w:t>
      </w:r>
      <w:r>
        <w:t xml:space="preserve">（摘要 ② 以"（读法见 §7.1.1）"指向该小节）；</w:t>
      </w:r>
      <w:r>
        <w:rPr>
          <w:rStyle w:val="VerbatimChar"/>
        </w:rPr>
        <w:t xml:space="preserve">grep -n "不能取平均\|不能取更强的一方"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:515, 516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+ §7.1 两条读数轴。</w:t>
      </w:r>
    </w:p>
    <w:p>
      <w:pPr>
        <w:pStyle w:val="FirstParagraph"/>
      </w:pPr>
      <w:r>
        <w:rPr>
          <w:bCs/>
          <w:b/>
        </w:rPr>
        <w:t xml:space="preserve">D-3-c · §10 结论（定位段）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:659</w:t>
      </w:r>
      <w:r>
        <w:t xml:space="preserve">（新增段）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（结论没有"本文核心贡献定位"这一段）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★ **按外部评审给本文的定位，本文的贡献是三件"测量层面"的事**，而不是对"状态机是否有效"的判决：(i) 识别了状态驱动测量中的**循环判据风险**（§4.4）；(ii) 展示了不同代理指标**可能产生冲突**，并给出冲突的正确读法（§7.1.1）；(iii) 给出了一个**待进一步验证的判定协议**（§6.7.2.1、§7.1.2）。⇒ **现有测量方法对"状态是否驱动产出"这一构念尚未形成一致、可靠的判定**——这既是本文的结论，也是本文的边界。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验收判据</w:t>
      </w:r>
      <w:r>
        <w:t xml:space="preserve">：审稿 §六"建议将论文的核心贡献定位为：① 识别了状态驱动测量中的循环判据风险；② 展示了不同代理指标可能产生冲突；③ 给出了一个待进一步验证的判定协议"——</w:t>
      </w:r>
      <w:r>
        <w:rPr>
          <w:bCs/>
          <w:b/>
        </w:rPr>
        <w:t xml:space="preserve">三条逐条落地</w:t>
      </w:r>
      <w:r>
        <w:t xml:space="preserve">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"循环判据风险"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:659</w:t>
      </w:r>
      <w:r>
        <w:t xml:space="preserve"> </w:t>
      </w:r>
      <w:r>
        <w:t xml:space="preserve">命中。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pPr>
        <w:pStyle w:val="FirstParagraph"/>
      </w:pPr>
      <w:r>
        <w:rPr>
          <w:bCs/>
          <w:b/>
        </w:rPr>
        <w:t xml:space="preserve">D-3-d ·（附）摘要 ④ 与 §6.7.6 第 1 条：对"状态塑造候选</w:t>
      </w:r>
      <w:r>
        <w:t xml:space="preserve">有效</w:t>
      </w:r>
      <w:r>
        <w:rPr>
          <w:bCs/>
          <w:b/>
        </w:rPr>
        <w:t xml:space="preserve">（9 倍）"加限定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:25</w:t>
      </w:r>
      <w:r>
        <w:t xml:space="preserve">（摘要 ④）/</w:t>
      </w:r>
      <w:r>
        <w:t xml:space="preserve"> </w:t>
      </w:r>
      <w:r>
        <w:rPr>
          <w:rStyle w:val="VerbatimChar"/>
        </w:rPr>
        <w:t xml:space="preserve">:449</w:t>
      </w:r>
      <w:r>
        <w:t xml:space="preserve">（§6.7.6 第 1 条）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</w:t>
      </w:r>
      <w:r>
        <w:t xml:space="preserve">：只写"状态塑造候选</w:t>
      </w:r>
      <w:r>
        <w:rPr>
          <w:bCs/>
          <w:b/>
        </w:rPr>
        <w:t xml:space="preserve">有效</w:t>
      </w:r>
      <w:r>
        <w:t xml:space="preserve">（…</w:t>
      </w:r>
      <w:r>
        <w:rPr>
          <w:bCs/>
          <w:b/>
        </w:rPr>
        <w:t xml:space="preserve">9 倍</w:t>
      </w:r>
      <w:r>
        <w:t xml:space="preserve">）"，未说明该 9 倍跨越了</w:t>
      </w:r>
      <w:r>
        <w:rPr>
          <w:bCs/>
          <w:b/>
        </w:rPr>
        <w:t xml:space="preserve">恒真风险</w:t>
      </w:r>
      <w:r>
        <w:t xml:space="preserve">的"给缺口"臂。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（摘要 ④）：</w:t>
      </w:r>
      <w:r>
        <w:rPr>
          <w:rStyle w:val="VerbatimChar"/>
        </w:rPr>
        <w:t xml:space="preserve">…**9 倍**；⚠️ 该对照跨越"给缺口"臂，而该臂 align 0.9444 有**恒真风险** ⇒ 该 9 倍只支持"**状态能改变候选**"，不构成"状态驱动选择"的证据）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（§6.7.6 第 1 条）：</w:t>
      </w:r>
      <w:r>
        <w:rPr>
          <w:rStyle w:val="VerbatimChar"/>
        </w:rPr>
        <w:t xml:space="preserve">…**9 倍**。⇒ 状态确实能把候选推向某个方向… ⚠️ **限定**：该 9 倍跨越"给缺口"臂，而该臂 align(state选) **0.9444** 有**恒真风险**（§6.7.7）⇒ 它只支持"**状态能改变候选**"，**不**支持"状态化打分能读出状态"。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：正面对比不再用"有效"这一无条件表述支撑"驱动"结论；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为</w:t>
      </w:r>
      <w:r>
        <w:rPr>
          <w:bCs/>
          <w:b/>
        </w:rPr>
        <w:t xml:space="preserve">已有读数</w:t>
      </w:r>
      <w:r>
        <w:t xml:space="preserve">（§6.7.1 表内），</w:t>
      </w:r>
      <w:r>
        <w:rPr>
          <w:bCs/>
          <w:b/>
        </w:rPr>
        <w:t xml:space="preserve">未新增数字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"0.9444"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:25, 378, 449</w:t>
      </w:r>
      <w:r>
        <w:t xml:space="preserve"> </w:t>
      </w:r>
      <w:r>
        <w:t xml:space="preserve">命中（均指向已有读数）。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§六"这三项结果并不能直接推出…"（同一构念不同读数不可互证）＋ 本稿 §6.7.7 已有的"该臂差值不能作证据"（</w:t>
      </w:r>
      <w:r>
        <w:rPr>
          <w:bCs/>
          <w:b/>
        </w:rPr>
        <w:t xml:space="preserve">只加限定、不删原文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d-4-跨厂商判官覆盖有限摘要必须按-6.4-表内的-修正-自查发现审稿人未点"/>
    <w:p>
      <w:pPr>
        <w:pStyle w:val="Heading3"/>
      </w:pPr>
      <w:r>
        <w:t xml:space="preserve">D-4 · 跨厂商判官覆盖有限，摘要必须按 §6.4 表内的 修正【 自查发现，审稿人未点】</w:t>
      </w:r>
    </w:p>
    <w:p>
      <w:pPr>
        <w:pStyle w:val="FirstParagraph"/>
      </w:pPr>
      <w:r>
        <w:rPr>
          <w:bCs/>
          <w:b/>
        </w:rPr>
        <w:t xml:space="preserve">D-4-a · 摘要 ⑤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papers/04_D_StateMachineIsNotYetAPrompt_交差稿.md:27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双判官交叉验证。</w:t>
      </w:r>
      <w:r>
        <w:t xml:space="preserve"> </w:t>
      </w:r>
      <w:r>
        <w:t xml:space="preserve">同源判官与被测共享偏好，因此我们把同源判官与两个跨厂商判官（grok）在 G01 上对照：</w:t>
      </w:r>
      <w:r>
        <w:rPr>
          <w:bCs/>
          <w:b/>
        </w:rPr>
        <w:t xml:space="preserve">三个判官在核心对比上给出完全相同的数字（0胜6负，位置一致率 1.00）</w:t>
      </w:r>
      <w:r>
        <w:t xml:space="preserve">，方向在六个对比中全部一致，</w:t>
      </w:r>
      <w:r>
        <w:rPr>
          <w:bCs/>
          <w:b/>
        </w:rPr>
        <w:t xml:space="preserve">该方向不是某个判官家族的偏好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双判官交叉验证。</w:t>
      </w:r>
      <w:r>
        <w:t xml:space="preserve"> </w:t>
      </w:r>
      <w:r>
        <w:t xml:space="preserve">…在</w:t>
      </w:r>
      <w:r>
        <w:rPr>
          <w:bCs/>
          <w:b/>
        </w:rPr>
        <w:t xml:space="preserve">最强的那条对比（A vs WF-a3）</w:t>
      </w:r>
      <w:r>
        <w:t xml:space="preserve">的</w:t>
      </w:r>
      <w:r>
        <w:t xml:space="preserve"> </w:t>
      </w:r>
      <w:r>
        <w:rPr>
          <w:bCs/>
          <w:b/>
        </w:rPr>
        <w:t xml:space="preserve">D1、D3 两行</w:t>
      </w:r>
      <w:r>
        <w:t xml:space="preserve">上，三个判官给出完全相同的数字（0胜6负，位置一致率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）；</w:t>
      </w:r>
      <w:r>
        <w:rPr>
          <w:bCs/>
          <w:b/>
        </w:rPr>
        <w:t xml:space="preserve">但同一条对比的 D2 行并不一致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），</w:t>
      </w:r>
      <w:r>
        <w:rPr>
          <w:bCs/>
          <w:b/>
        </w:rPr>
        <w:t xml:space="preserve">另外两条对比</w:t>
      </w:r>
      <w:r>
        <w:t xml:space="preserve">上同源判官的位置一致率只到</w:t>
      </w:r>
      <w:r>
        <w:t xml:space="preserve"> </w:t>
      </w:r>
      <w:r>
        <w:rPr>
          <w:bCs/>
          <w:b/>
        </w:rPr>
        <w:t xml:space="preserve">0.67</w:t>
      </w:r>
      <w:r>
        <w:t xml:space="preserve">（§6.4 的 G01 单题口径；§6.3 的三题汇总口径为 0.556–0.667），其中</w:t>
      </w:r>
      <w:r>
        <w:rPr>
          <w:bCs/>
          <w:b/>
        </w:rPr>
        <w:t xml:space="preserve">两行有判官的一致率为 0.00，该行不可用</w:t>
      </w:r>
      <w:r>
        <w:t xml:space="preserve">（grok-4.20 在 S-self D1 与 WF-p D2 上），</w:t>
      </w:r>
      <w:r>
        <w:rPr>
          <w:bCs/>
          <w:b/>
        </w:rPr>
        <w:t xml:space="preserve">方向一致性的证据强度集中在最强对比上，不是六条全等</w:t>
      </w:r>
      <w:r>
        <w:t xml:space="preserve">。</w:t>
      </w:r>
      <w:r>
        <w:rPr>
          <w:bCs/>
          <w:b/>
        </w:rPr>
        <w:t xml:space="preserve">跨厂商判官因额度限制只覆盖 G01 单题</w:t>
      </w:r>
      <w:r>
        <w:t xml:space="preserve">，</w:t>
      </w:r>
      <w:r>
        <w:rPr>
          <w:bCs/>
          <w:b/>
        </w:rPr>
        <w:t xml:space="preserve">多题证据依赖同源判官，这是本文最大的效度缺口</w:t>
      </w:r>
      <w:r>
        <w:t xml:space="preserve">（§6.4）。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验收判据</w:t>
      </w:r>
      <w:r>
        <w:t xml:space="preserve">：① 摘要不再出现"六个对比中全部一致"；② 摘要点明"跨厂商只覆盖单题 / 额度限制"；③ 摘要与 §6.4 表内 行</w:t>
      </w:r>
      <w:r>
        <w:rPr>
          <w:bCs/>
          <w:b/>
        </w:rPr>
        <w:t xml:space="preserve">一致</w:t>
      </w:r>
      <w:r>
        <w:t xml:space="preserve">（逐行核）。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"六个对比中全部一致"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"跨厂商判官因额度限制只覆盖 G01 单题"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 </w:t>
      </w:r>
      <w:r>
        <w:t xml:space="preserve">命中；</w:t>
      </w:r>
      <w:r>
        <w:rPr>
          <w:bCs/>
          <w:b/>
        </w:rPr>
        <w:t xml:space="preserve">逐行核对</w:t>
      </w:r>
      <w:r>
        <w:t xml:space="preserve">（改后 §6.4 表</w:t>
      </w:r>
      <w:r>
        <w:t xml:space="preserve"> </w:t>
      </w:r>
      <w:r>
        <w:rPr>
          <w:rStyle w:val="VerbatimChar"/>
        </w:rPr>
        <w:t xml:space="preserve">:308-318</w:t>
      </w:r>
      <w:r>
        <w:t xml:space="preserve"> </w:t>
      </w:r>
      <w:r>
        <w:t xml:space="preserve">逐行比对 6 行，见下表）。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执行的是</w:t>
      </w:r>
      <w:r>
        <w:t xml:space="preserve">：本稿 §6.4 结论段已有的"</w:t>
      </w:r>
      <w:r>
        <w:rPr>
          <w:bCs/>
          <w:b/>
        </w:rPr>
        <w:t xml:space="preserve">多题证据依赖同源判官，这是本文最大的效度缺口</w:t>
      </w:r>
      <w:r>
        <w:t xml:space="preserve">"（</w:t>
      </w:r>
      <w:r>
        <w:rPr>
          <w:bCs/>
          <w:b/>
        </w:rPr>
        <w:t xml:space="preserve">必须保留，已提升到摘要级</w:t>
      </w:r>
      <w:r>
        <w:t xml:space="preserve">）；审稿 §六"跨厂商判官在有限的六组对比上方向一致"。</w:t>
      </w:r>
    </w:p>
    <w:p>
      <w:pPr>
        <w:pStyle w:val="FirstParagraph"/>
      </w:pPr>
      <w:r>
        <w:rPr>
          <w:bCs/>
          <w:b/>
        </w:rPr>
        <w:t xml:space="preserve">逐行核（摘要 ⑤ vs §6.4 表，改后）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§6.4 表行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表内读数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一致？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vs WF-a3 · 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"最强对比的 D1、D3 两行…完全相同（0胜6负，1.00）"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vs WF-a3 · 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grok-4.3 一致率 0.00；MiniMax-M3 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"同一条对比的 D2 行并不一致（0.00、0.33）"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vs WF-a3 · 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同第 1 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S-self vs WF-a3 · 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grok-4.20 一致率 0.00 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"两行有判官的一致率为 0.00，该行不可用（grok-4.20 在 S-self D1…）"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WF-p vs WF-a3 · 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grok-4.20 一致率 0.00 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"…（grok-4.20 在…WF-p D2 上）"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WF-p vs WF-a3 · 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 / 0.33 / 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"另外两条对比上同源判官的位置一致率只到 0.67"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D-4-b · §6.4 结论段（逐行核）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:299-301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:319-322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</w:t>
      </w:r>
      <w:r>
        <w:t xml:space="preserve">：只写"核心结论在三个判官上方向一致…，这说明该方向</w:t>
      </w:r>
      <w:r>
        <w:rPr>
          <w:bCs/>
          <w:b/>
        </w:rPr>
        <w:t xml:space="preserve">不是某个判官家族的偏好</w:t>
      </w:r>
      <w:r>
        <w:t xml:space="preserve">"。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保留</w:t>
      </w:r>
      <w:r>
        <w:t xml:space="preserve">原三句（含 "多题证据依赖同源判官，这是本文最大的效度缺口"），</w:t>
      </w:r>
      <w:r>
        <w:rPr>
          <w:bCs/>
          <w:b/>
        </w:rPr>
        <w:t xml:space="preserve">其后新增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0.00，该行不可用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0.67，方向一致但强度较弱。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§6.3：同源判官三题汇总口径下，S-self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0.000，不可用</w:t>
      </w:r>
      <w:r>
        <w:t xml:space="preserve">）。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：§6.4 结论段与表内 行一致；"最大效度缺口"句</w:t>
      </w:r>
      <w:r>
        <w:rPr>
          <w:bCs/>
          <w:b/>
        </w:rPr>
        <w:t xml:space="preserve">原样保留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"多题证据依赖同源判官，这是本文最大的效度缺口"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（摘要新增）与</w:t>
      </w:r>
      <w:r>
        <w:t xml:space="preserve"> </w:t>
      </w:r>
      <w:r>
        <w:rPr>
          <w:rStyle w:val="VerbatimChar"/>
        </w:rPr>
        <w:t xml:space="preserve">:320</w:t>
      </w:r>
      <w:r>
        <w:t xml:space="preserve">（原句保留）</w:t>
      </w:r>
      <w:r>
        <w:rPr>
          <w:bCs/>
          <w:b/>
        </w:rPr>
        <w:t xml:space="preserve">两处均在</w:t>
      </w:r>
      <w:r>
        <w:t xml:space="preserve">；</w:t>
      </w:r>
      <w:r>
        <w:rPr>
          <w:rStyle w:val="VerbatimChar"/>
        </w:rPr>
        <w:t xml:space="preserve">grep -n "逐行核"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:321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执行的是</w:t>
      </w:r>
      <w:r>
        <w:t xml:space="preserve">：本稿 §6.4 既有限定（G2：只加不减）；owner 自查发现的摘要↔表不一致。</w:t>
      </w:r>
    </w:p>
    <w:p>
      <w:r>
        <w:pict>
          <v:rect style="width:0;height:1.5pt" o:hralign="center" o:hrstd="t" o:hr="t"/>
        </w:pict>
      </w:r>
    </w:p>
    <w:bookmarkEnd w:id="24"/>
    <w:bookmarkStart w:id="25" w:name="d-5-三项未做的构念效度验证必须显式登记审稿-七问题三-六"/>
    <w:p>
      <w:pPr>
        <w:pStyle w:val="Heading3"/>
      </w:pPr>
      <w:r>
        <w:t xml:space="preserve">D-5 · 三项未做的构念效度验证必须显式登记【审稿 §七·问题三 + §六】</w:t>
      </w:r>
    </w:p>
    <w:p>
      <w:pPr>
        <w:pStyle w:val="FirstParagraph"/>
      </w:pPr>
      <w:r>
        <w:rPr>
          <w:bCs/>
          <w:b/>
        </w:rPr>
        <w:t xml:space="preserve">D-5-a · §8 局限新增「三项未做的构念效度验证（逐项登记）」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:523</w:t>
      </w:r>
      <w:r>
        <w:t xml:space="preserve">（插入点） → 改后</w:t>
      </w:r>
      <w:r>
        <w:t xml:space="preserve"> </w:t>
      </w:r>
      <w:r>
        <w:rPr>
          <w:rStyle w:val="VerbatimChar"/>
        </w:rPr>
        <w:t xml:space="preserve">:614-622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（三项只散落在附录 C 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行）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改后</w:t>
      </w:r>
      <w:r>
        <w:t xml:space="preserve">（三行表，</w:t>
      </w:r>
      <w:r>
        <w:rPr>
          <w:bCs/>
          <w:b/>
        </w:rPr>
        <w:t xml:space="preserve">逐项标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，每行写明"它影响本文的哪一条结论"）：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影响哪条结论（摘要）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 / §6.4 判官读数的外部效度，"该方向不是某个判官家族的偏好"（§7.6；§7.6 已写明同源判官</w:t>
            </w:r>
            <w:r>
              <w:rPr>
                <w:bCs/>
                <w:b/>
              </w:rPr>
              <w:t xml:space="preserve">共享风格</w:t>
            </w:r>
            <w:r>
              <w:t xml:space="preserve">，方向一致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  <w:r>
              <w:t xml:space="preserve">（额度受限：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 多题读数（现由同源判官承担），"方向在 3 题上一致"与 §10 结论第一、三条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D1–D3 作为"驱动"代理指标的有效性，§6.3 / §10 结论第三条的</w:t>
            </w:r>
            <w:r>
              <w:rPr>
                <w:bCs/>
                <w:b/>
              </w:rPr>
              <w:t xml:space="preserve">构念前提</w:t>
            </w:r>
            <w:r>
              <w:t xml:space="preserve">（若一条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"驱动"的代理读数也给出同样分离，分离可能来自长度 / 体裁等混淆）</w:t>
            </w:r>
          </w:p>
        </w:tc>
      </w:tr>
    </w:tbl>
    <w:p>
      <w:pPr>
        <w:pStyle w:val="BodyText"/>
      </w:pPr>
      <w:r>
        <w:t xml:space="preserve">末句：</w:t>
      </w:r>
      <w:r>
        <w:rPr>
          <w:rStyle w:val="VerbatimChar"/>
        </w:rPr>
        <w:t xml:space="preserve">⚠️ 这三项**不影响** §6.1（反馈通路，零判官读数）、§4.4（恒真判据的逻辑）与 §7.2（判官失效模式的量化）这三条结论的**成立**；它们影响的是**上述涉及判官读数与构念解释的结论的适用范围**。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验收判据</w:t>
      </w:r>
      <w:r>
        <w:t xml:space="preserve">：① 局限里逐项列出三项；② 每项写明影响哪条结论；③ 三项均标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"人类盲评"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 处</w:t>
      </w:r>
      <w:r>
        <w:t xml:space="preserve">（</w:t>
      </w:r>
      <w:r>
        <w:rPr>
          <w:rStyle w:val="VerbatimChar"/>
        </w:rPr>
        <w:t xml:space="preserve">:472, 530, 588, 603, 612, 614, 618, 634, 664, 744</w:t>
      </w:r>
      <w:r>
        <w:t xml:space="preserve">）；</w:t>
      </w:r>
      <w:r>
        <w:rPr>
          <w:rStyle w:val="VerbatimChar"/>
        </w:rPr>
        <w:t xml:space="preserve">grep -n "跨厂商多题复现"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:530, 614, 619</w:t>
      </w:r>
      <w:r>
        <w:t xml:space="preserve">；</w:t>
      </w:r>
      <w:r>
        <w:rPr>
          <w:rStyle w:val="VerbatimChar"/>
        </w:rPr>
        <w:t xml:space="preserve">grep -n "代理错位盲测"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:620, 636, 746</w:t>
      </w:r>
      <w:r>
        <w:t xml:space="preserve">（§8 表 / §9 表 / 附录 C</w:t>
      </w:r>
      <w:r>
        <w:t xml:space="preserve"> </w:t>
      </w:r>
      <w:r>
        <w:rPr>
          <w:bCs/>
          <w:b/>
        </w:rPr>
        <w:t xml:space="preserve">三处全覆盖</w:t>
      </w:r>
      <w:r>
        <w:t xml:space="preserve">）；</w:t>
      </w:r>
      <w:r>
        <w:rPr>
          <w:rStyle w:val="VerbatimChar"/>
        </w:rPr>
        <w:t xml:space="preserve">grep -c "【待完成】"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22</w:t>
      </w:r>
      <w:r>
        <w:t xml:space="preserve">（改前 7）。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执行的是</w:t>
      </w:r>
      <w:r>
        <w:t xml:space="preserve">：审稿 §七·问题三"第四篇仍缺人类盲评、跨厂商多题复现及其他构念效度验证"；本稿 §8"本工作不能替代人类盲评"；G2（只加不减）。</w:t>
      </w:r>
    </w:p>
    <w:p>
      <w:pPr>
        <w:pStyle w:val="BodyText"/>
      </w:pPr>
      <w:r>
        <w:rPr>
          <w:bCs/>
          <w:b/>
        </w:rPr>
        <w:t xml:space="preserve">D-5-b · 新增 §9「未来工作（不属于本文证据）」（原 §9 结论顺延为 §10）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:628-642</w:t>
      </w:r>
      <w:r>
        <w:t xml:space="preserve">（新增）；结论标题改前</w:t>
      </w:r>
      <w:r>
        <w:t xml:space="preserve"> </w:t>
      </w:r>
      <w:r>
        <w:rPr>
          <w:rStyle w:val="VerbatimChar"/>
        </w:rPr>
        <w:t xml:space="preserve">:527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:646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改前</w:t>
      </w:r>
      <w:r>
        <w:t xml:space="preserve">：待完成项只散落在附录 C 的 5 行；正文无集中区块。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九条</w:t>
      </w:r>
      <w:r>
        <w:t xml:space="preserve">未做项集中表，列为「# | 未做项 | 状态 |</w:t>
      </w:r>
      <w:r>
        <w:t xml:space="preserve"> </w:t>
      </w:r>
      <w:r>
        <w:rPr>
          <w:bCs/>
          <w:b/>
        </w:rPr>
        <w:t xml:space="preserve">是否影响本文核心结论</w:t>
      </w:r>
      <w:r>
        <w:t xml:space="preserve"> </w:t>
      </w:r>
      <w:r>
        <w:t xml:space="preserve">| 承载位置」，并在节首声明"</w:t>
      </w:r>
      <w:r>
        <w:rPr>
          <w:bCs/>
          <w:b/>
        </w:rPr>
        <w:t xml:space="preserve">本节全部内容都不是本文的证据</w:t>
      </w:r>
      <w:r>
        <w:t xml:space="preserve">"。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验收判据</w:t>
      </w:r>
      <w:r>
        <w:t xml:space="preserve">：① 存在 §9 区块；② 体例与 C-4/X-3 一致（标题句式「§9 未来工作（不属于本文证据）」＋「是否影响本文核心结论」列）；③ 原 §9 结论顺延为 §10，全文无残留的"§9 结论"引用。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grep -n "^## 9 未来工作（不属于本文证据）"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"^## 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:646</w:t>
      </w:r>
      <w:r>
        <w:t xml:space="preserve"> </w:t>
      </w:r>
      <w:r>
        <w:t xml:space="preserve">命中；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grep -n "§9"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472, 530, 636, 638, 639, 640, 664</w:t>
      </w:r>
      <w:r>
        <w:t xml:space="preserve"> </w:t>
      </w:r>
      <w:r>
        <w:t xml:space="preserve">全部指向</w:t>
      </w:r>
      <w:r>
        <w:rPr>
          <w:bCs/>
          <w:b/>
        </w:rPr>
        <w:t xml:space="preserve">新的 §9 未来工作</w:t>
      </w:r>
      <w:r>
        <w:t xml:space="preserve">（无一指向结论）；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grep -n "§10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620, 636</w:t>
      </w:r>
      <w:r>
        <w:t xml:space="preserve"> </w:t>
      </w:r>
      <w:r>
        <w:t xml:space="preserve">三处指向新编号，</w:t>
      </w:r>
      <w:r>
        <w:rPr>
          <w:bCs/>
          <w:b/>
        </w:rPr>
        <w:t xml:space="preserve">无误指</w:t>
      </w:r>
      <w:r>
        <w:t xml:space="preserve">；</w:t>
      </w:r>
    </w:p>
    <w:p>
      <w:pPr>
        <w:numPr>
          <w:ilvl w:val="0"/>
          <w:numId w:val="1023"/>
        </w:numPr>
        <w:pStyle w:val="Compact"/>
      </w:pPr>
      <w:r>
        <w:t xml:space="preserve">改前全文</w:t>
      </w:r>
      <w:r>
        <w:t xml:space="preserve"> </w:t>
      </w:r>
      <w:r>
        <w:rPr>
          <w:rStyle w:val="VerbatimChar"/>
        </w:rPr>
        <w:t xml:space="preserve">grep -c "§9"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（原文件没有任何"§9"交叉引用），</w:t>
      </w:r>
      <w:r>
        <w:rPr>
          <w:bCs/>
          <w:b/>
        </w:rPr>
        <w:t xml:space="preserve">重编号未产生悬挂引用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执行的是</w:t>
      </w:r>
      <w:r>
        <w:t xml:space="preserve">：审稿 §七·问题三；规格 C-4 / X-3 的统一体例；G2（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标记全部保留，未删除）。</w:t>
      </w:r>
    </w:p>
    <w:p>
      <w:pPr>
        <w:pStyle w:val="FirstParagraph"/>
      </w:pPr>
      <w:r>
        <w:rPr>
          <w:bCs/>
          <w:b/>
        </w:rPr>
        <w:t xml:space="preserve">D-5-c · 附录 C 数字台账新增三行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  <w:bCs/>
          <w:b/>
        </w:rPr>
        <w:t xml:space="preserve">:746-748</w:t>
      </w:r>
      <w:r>
        <w:t xml:space="preserve">（新增三行）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:742-746</w:t>
      </w:r>
      <w:r>
        <w:t xml:space="preserve"> </w:t>
      </w:r>
      <w:r>
        <w:t xml:space="preserve">五行（扩题 / 跨厂商多题 / 人类盲评 / 构念效度检验 / v5）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原五行原样保留</w:t>
      </w:r>
      <w:r>
        <w:t xml:space="preserve"> </w:t>
      </w:r>
      <w:r>
        <w:t xml:space="preserve">＋ 新增三行：</w:t>
      </w:r>
      <w:r>
        <w:rPr>
          <w:rStyle w:val="VerbatimChar"/>
        </w:rPr>
        <w:t xml:space="preserve">构念效度验证（代理错位盲测）</w:t>
      </w:r>
      <w:r>
        <w:t xml:space="preserve">｜</w:t>
      </w:r>
      <w:r>
        <w:rPr>
          <w:rStyle w:val="VerbatimChar"/>
        </w:rPr>
        <w:t xml:space="preserve">v4 的 MES 预注册 + 检出力计算</w:t>
      </w:r>
      <w:r>
        <w:t xml:space="preserve">｜</w:t>
      </w:r>
      <w:r>
        <w:rPr>
          <w:rStyle w:val="VerbatimChar"/>
        </w:rPr>
        <w:t xml:space="preserve">v4 的 D0 纯重跑地板（同候选、同打分器重选）</w:t>
      </w:r>
      <w:r>
        <w:t xml:space="preserve">，均标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验收判据</w:t>
      </w:r>
      <w:r>
        <w:t xml:space="preserve">：G2（已有行未被删改）；新增项与 §6.7.2.1 / §9 一致。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 预注册 + 检出力计算\|D0 纯重跑地板"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:747, 748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显示附录 C 原有行</w:t>
      </w:r>
      <w:r>
        <w:rPr>
          <w:bCs/>
          <w:b/>
        </w:rPr>
        <w:t xml:space="preserve">零删除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执行的是</w:t>
      </w:r>
      <w:r>
        <w:t xml:space="preserve">：G2；D-1 / D-5 的"未做项集中登记"。</w:t>
      </w:r>
    </w:p>
    <w:p>
      <w:r>
        <w:pict>
          <v:rect style="width:0;height:1.5pt" o:hralign="center" o:hrstd="t" o:hr="t"/>
        </w:pict>
      </w:r>
    </w:p>
    <w:bookmarkEnd w:id="25"/>
    <w:bookmarkStart w:id="26" w:name="x-1-给每一个推断箭头建立独立证伪条件审稿-七问题一-审稿人称最重要的"/>
    <w:p>
      <w:pPr>
        <w:pStyle w:val="Heading3"/>
      </w:pPr>
      <w:r>
        <w:t xml:space="preserve">X-1 · 给每一个推断箭头建立独立证伪条件【审稿 §七·问题一 —— 审稿人称"最重要的"】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:522-535</w:t>
      </w:r>
      <w:r>
        <w:t xml:space="preserve">（新增 §7.1.2《推断链 — 证伪条件表》）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（本篇只有 §7.1 的两条读数轴描述，没有逐箭头的证伪条件）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6 行</w:t>
      </w:r>
      <w:r>
        <w:t xml:space="preserve">表，列为「# | 从（读数） | 到（构念解释） | 该箭头的</w:t>
      </w:r>
      <w:r>
        <w:rPr>
          <w:bCs/>
          <w:b/>
        </w:rPr>
        <w:t xml:space="preserve">独立</w:t>
      </w:r>
      <w:r>
        <w:t xml:space="preserve">证伪条件 | 当前状态 | 还缺什么」，骨架</w:t>
      </w:r>
      <w:r>
        <w:rPr>
          <w:bCs/>
          <w:b/>
        </w:rPr>
        <w:t xml:space="preserve">直接沿用 §7.1 的两条读数轴</w:t>
      </w:r>
      <w:r>
        <w:t xml:space="preserve">（可核验性 × 分辨力），不另造术语：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箭头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独立证伪条件（摘要）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 vs D0 0.1606，反馈通路成立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若同题 D0 重复也得到同量级低 Jaccard，测的是采样噪声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 vs 地板 0.0720，几何无分辨力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若臂内对照给出同量级窄带，窄带来自臂间可比性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未检出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 D1 3胜15负 / 0.889，状态机被判定优于直答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若换判官家族或人类盲评给出相反方向，是家族偏好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 几何 J 最小的一对恰是判官判"更由观点驱动"，两指标不同构念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若两读数逐题完全同向，"不同构念"解释不成立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第一版候选提示告知打分依据，align 接近恒真，给缺口臂差值不能作证据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 blind 臂出现同量级 gap，恒真风险判据不成立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干净臂 9/9 全平、align 0.3148、gap 0.0，状态化打分未检出优势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 D0 重选地板上"选择差距"本身有可观 rep 波动，0.0 是偶然对齐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未检出</w:t>
            </w:r>
          </w:p>
        </w:tc>
      </w:tr>
    </w:tbl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验收判据</w:t>
      </w:r>
      <w:r>
        <w:t xml:space="preserve">：① 有一张该表且</w:t>
      </w:r>
      <w:r>
        <w:t xml:space="preserve"> </w:t>
      </w:r>
      <w:r>
        <w:rPr>
          <w:bCs/>
          <w:b/>
        </w:rPr>
        <w:t xml:space="preserve">≥3 行</w:t>
      </w:r>
      <w:r>
        <w:t xml:space="preserve">（本表</w:t>
      </w:r>
      <w:r>
        <w:t xml:space="preserve"> </w:t>
      </w:r>
      <w:r>
        <w:rPr>
          <w:bCs/>
          <w:b/>
        </w:rPr>
        <w:t xml:space="preserve">6 行</w:t>
      </w:r>
      <w:r>
        <w:t xml:space="preserve">）；② 每行证伪条件</w:t>
      </w:r>
      <w:r>
        <w:rPr>
          <w:bCs/>
          <w:b/>
        </w:rPr>
        <w:t xml:space="preserve">独立</w:t>
      </w:r>
      <w:r>
        <w:t xml:space="preserve">（相邻行不重复：行 1/2/3/4/5/6 分别落在"地板/臂内对照/换判官家族/同向性/blind 对照/D0 重选地板"六种不同检验上，无一重复）；③ 「当前状态」列</w:t>
      </w:r>
      <w:r>
        <w:rPr>
          <w:bCs/>
          <w:b/>
        </w:rPr>
        <w:t xml:space="preserve">只出现</w:t>
      </w:r>
      <w:r>
        <w:t xml:space="preserve">「已测 / 未测 / 未检出 / 不可分辨」——本表实际使用</w:t>
      </w:r>
      <w:r>
        <w:t xml:space="preserve"> </w:t>
      </w:r>
      <w:r>
        <w:rPr>
          <w:bCs/>
          <w:b/>
        </w:rPr>
        <w:t xml:space="preserve">已测 ×4、未检出 ×2</w:t>
      </w:r>
      <w:r>
        <w:t xml:space="preserve">，</w:t>
      </w:r>
      <w:r>
        <w:rPr>
          <w:bCs/>
          <w:b/>
        </w:rPr>
        <w:t xml:space="preserve">无</w:t>
      </w:r>
      <w:r>
        <w:t xml:space="preserve">「无效 / 等效 / 已证明」。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"推断链\|证伪条件"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:522, 524</w:t>
      </w:r>
      <w:r>
        <w:t xml:space="preserve"> </w:t>
      </w:r>
      <w:r>
        <w:t xml:space="preserve">命中（表题 + 引言）；</w:t>
      </w:r>
      <w:r>
        <w:rPr>
          <w:bCs/>
          <w:b/>
        </w:rPr>
        <w:t xml:space="preserve">状态列逐格核对</w:t>
      </w:r>
      <w:r>
        <w:t xml:space="preserve">：</w:t>
      </w:r>
      <w:r>
        <w:rPr>
          <w:rStyle w:val="VerbatimChar"/>
        </w:rPr>
        <w:t xml:space="preserve">sed -n '528,533p' $F | awk -F'|' '{print $6}'</w:t>
      </w:r>
      <w:r>
        <w:t xml:space="preserve"> </w:t>
      </w:r>
      <w:r>
        <w:t xml:space="preserve">→ 逐行输出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，</w:t>
      </w:r>
      <w:r>
        <w:rPr>
          <w:bCs/>
          <w:b/>
        </w:rPr>
        <w:t xml:space="preserve">无越界词</w:t>
      </w:r>
      <w:r>
        <w:t xml:space="preserve">；</w:t>
      </w:r>
      <w:r>
        <w:rPr>
          <w:rStyle w:val="VerbatimChar"/>
        </w:rPr>
        <w:t xml:space="preserve">grep -nE "^\| [1-6] \|.*\| (无效|等效|已证明) \|"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执行的是</w:t>
      </w:r>
      <w:r>
        <w:t xml:space="preserve">：审稿 §七·问题一；规格 X-1"素材可用 §7.1 两条读数轴……不另造术语"；G5。</w:t>
      </w:r>
    </w:p>
    <w:p>
      <w:r>
        <w:pict>
          <v:rect style="width:0;height:1.5pt" o:hralign="center" o:hrstd="t" o:hr="t"/>
        </w:pict>
      </w:r>
    </w:p>
    <w:bookmarkEnd w:id="26"/>
    <w:bookmarkStart w:id="27" w:name="x-2-数据来源与独立性声明审稿-七问题二"/>
    <w:p>
      <w:pPr>
        <w:pStyle w:val="Heading3"/>
      </w:pPr>
      <w:r>
        <w:t xml:space="preserve">X-2 · 数据来源与独立性声明【审稿 §七·问题二】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:218-236</w:t>
      </w:r>
      <w:r>
        <w:t xml:space="preserve">（新增 §5.1《数据来源与独立性声明》）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（① 原始实验及其日期 ② 使用了哪些既有数据 ③ 哪些结果是重新计算的 ④ 哪些实验真正使用了新任务 / 新运行 / 新评价者 ⑤ 哪些结论已经独立复现）</w:t>
      </w:r>
      <w:r>
        <w:rPr>
          <w:bCs/>
          <w:b/>
        </w:rPr>
        <w:t xml:space="preserve">＋ 第六列「与其他篇的共享部分」</w:t>
      </w:r>
      <w:r>
        <w:t xml:space="preserve">，五行分别覆盖：反馈通路（v1 批）／几何读数（v3 主实验 + 探针 + 多题扩展）／判官读数／v4 状态进选择层／Phase 1 判死门。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验收判据</w:t>
      </w:r>
      <w:r>
        <w:t xml:space="preserve">：① 五列齐；② 显式写出与其他篇的共享；③ "独立复现"列只写真正独立复现过的。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本文内无第二次独立复现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几何读数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 篇不共享数据（§7.5 已声明不同源）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（仅 G01 单题的跨厂商交叉核对）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v1–v3 共享模型与判官规程，但批次 / 任务 / 脚本 / 数据文件均不同，不构成独立复现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篇只共享方法论要求，不共享数据</w:t>
            </w:r>
          </w:p>
        </w:tc>
      </w:tr>
    </w:tbl>
    <w:p>
      <w:pPr>
        <w:pStyle w:val="BodyText"/>
      </w:pPr>
      <w:r>
        <w:t xml:space="preserve">共享部分（第六列）已逐行写明，其中一条为</w:t>
      </w:r>
      <w:r>
        <w:rPr>
          <w:bCs/>
          <w:b/>
        </w:rPr>
        <w:t xml:space="preserve">回源核实</w:t>
      </w:r>
      <w:r>
        <w:t xml:space="preserve">的事实：</w:t>
      </w:r>
      <w:r>
        <w:rPr>
          <w:bCs/>
          <w:b/>
        </w:rPr>
        <w:t xml:space="preserve">C 篇第十三类"判官读数的不可复现性"直接引用了本篇"3 胜 3 负但位置一致率 0.00"与"开跑 5 分钟后终止、7 条作废"两个实例</w:t>
      </w:r>
      <w:r>
        <w:t xml:space="preserve">，</w:t>
      </w:r>
      <w:r>
        <w:rPr>
          <w:bCs/>
          <w:b/>
        </w:rPr>
        <w:t xml:space="preserve">C 篇与 D 篇不构成互相独立的复现</w:t>
      </w:r>
      <w:r>
        <w:t xml:space="preserve">（回源位置：</w:t>
      </w:r>
      <w:r>
        <w:rPr>
          <w:rStyle w:val="VerbatimChar"/>
        </w:rPr>
        <w:t xml:space="preserve">papers/03_C_SixWaysToLookDone_稿.md</w:t>
      </w:r>
      <w:r>
        <w:t xml:space="preserve"> </w:t>
      </w:r>
      <w:r>
        <w:t xml:space="preserve">附录</w:t>
      </w:r>
      <w:r>
        <w:t xml:space="preserve"> </w:t>
      </w:r>
      <w:r>
        <w:rPr>
          <w:bCs/>
          <w:b/>
        </w:rPr>
        <w:t xml:space="preserve">D.3</w:t>
      </w:r>
      <w:r>
        <w:t xml:space="preserve">（</w:t>
      </w:r>
      <w:r>
        <w:rPr>
          <w:rStyle w:val="VerbatimChar"/>
        </w:rPr>
        <w:t xml:space="preserve">D.3 ★ 新增第十三类：判官读数的不可复现性</w:t>
      </w:r>
      <w:r>
        <w:t xml:space="preserve">，其"3 胜 3 负但位置一致率 0.00"条</w:t>
      </w:r>
      <w:r>
        <w:rPr>
          <w:bCs/>
          <w:b/>
        </w:rPr>
        <w:t xml:space="preserve">自述"已回源到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来源与底稿/04_D_StateMachine_底稿.md</w:t>
      </w:r>
      <w:r>
        <w:rPr>
          <w:bCs/>
          <w:b/>
        </w:rPr>
        <w:t xml:space="preserve">"</w:t>
      </w:r>
      <w:r>
        <w:t xml:space="preserve">）与</w:t>
      </w:r>
      <w:r>
        <w:t xml:space="preserve"> </w:t>
      </w:r>
      <w:r>
        <w:rPr>
          <w:bCs/>
          <w:b/>
        </w:rPr>
        <w:t xml:space="preserve">D.4</w:t>
      </w:r>
      <w:r>
        <w:t xml:space="preserve">（"这个读数能不能是恒真的？"及其"开跑 5 分钟后被主动终止、已落盘的 7 条整批作废重跑"实例）；</w:t>
      </w:r>
      <w:r>
        <w:rPr>
          <w:bCs/>
          <w:b/>
        </w:rPr>
        <w:t xml:space="preserve">C 篇正由并行 producer 改稿中，故此处按内容锚引用，不写易漂移的行号</w:t>
      </w:r>
      <w:r>
        <w:t xml:space="preserve">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"数据来源\|独立性"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:218</w:t>
      </w:r>
      <w:r>
        <w:t xml:space="preserve">（表题）命中；</w:t>
      </w:r>
      <w:r>
        <w:rPr>
          <w:rStyle w:val="VerbatimChar"/>
        </w:rPr>
        <w:t xml:space="preserve">grep -n "与其他篇的共享部分"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:222</w:t>
      </w:r>
      <w:r>
        <w:t xml:space="preserve">（表头）命中；</w:t>
      </w:r>
      <w:r>
        <w:rPr>
          <w:rStyle w:val="VerbatimChar"/>
        </w:rPr>
        <w:t xml:space="preserve">grep -n "不构成互相独立的复现"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:224, :225, :226</w:t>
      </w:r>
      <w:r>
        <w:t xml:space="preserve">（表内 3 行：反馈通路 / 几何读数 / 判官读数）；</w:t>
      </w:r>
      <w:r>
        <w:rPr>
          <w:rStyle w:val="VerbatimChar"/>
        </w:rPr>
        <w:t xml:space="preserve">grep -n "C 篇"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:226</w:t>
      </w:r>
      <w:r>
        <w:t xml:space="preserve">（表内）、</w:t>
      </w:r>
      <w:r>
        <w:rPr>
          <w:rStyle w:val="VerbatimChar"/>
        </w:rPr>
        <w:t xml:space="preserve">:232</w:t>
      </w:r>
      <w:r>
        <w:t xml:space="preserve">（读法说明）。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执行的是</w:t>
      </w:r>
      <w:r>
        <w:t xml:space="preserve">：审稿 §七·问题二五列原文 + 规格 X-2"加第六列，因为审稿人接着说了：不能把四篇论文的相互引用当成四次独立复现"。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规格外但同源的两处顺带修正已登记非擅改"/>
    <w:p>
      <w:pPr>
        <w:pStyle w:val="Heading2"/>
      </w:pPr>
      <w:r>
        <w:t xml:space="preserve">2 · 规格外但同源的两处顺带修正（</w:t>
      </w:r>
      <w:r>
        <w:rPr>
          <w:bCs/>
          <w:b/>
        </w:rPr>
        <w:t xml:space="preserve">已登记，非擅改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定位（改前→改后）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:361</w:t>
            </w:r>
            <w:r>
              <w:t xml:space="preserve">（§6.6 Phase 1 表第 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**极性以措辞进入产出未通过预注册判据**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明令"凡写'无效/等效/已证明'一律视为越界"，</w:t>
            </w:r>
            <w:r>
              <w:rPr>
                <w:bCs/>
                <w:b/>
              </w:rPr>
              <w:t xml:space="preserve">逐条人工判读</w:t>
            </w:r>
            <w:r>
              <w:t xml:space="preserve">时该行会被误判；同行的"H3 被预注册判否（3/5 同号）"已表达同一事实，</w:t>
            </w:r>
            <w:r>
              <w:rPr>
                <w:bCs/>
                <w:b/>
              </w:rPr>
              <w:t xml:space="preserve">判据与方向未变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§0 G5；本稿 §4.6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:576</w:t>
            </w:r>
            <w:r>
              <w:t xml:space="preserve">（§7.5 与层 1 的接口）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实测**架构层干预无效**（工作流臂与直调臂的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实测**架构层干预未检出相对直调臂的差异**（工作流臂与直调臂的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跨篇口径冲突</w:t>
            </w:r>
            <w:r>
              <w:t xml:space="preserve">：L1 篇正在按规格 L1-4 把"已被实测为无效"改为"未检出差异"；D 篇若保留"无效"，四篇之间会</w:t>
            </w:r>
            <w:r>
              <w:rPr>
                <w:bCs/>
                <w:b/>
              </w:rPr>
              <w:t xml:space="preserve">产生新的口径冲突</w:t>
            </w:r>
            <w:r>
              <w:t xml:space="preserve">（规格 §6.4 第 5 条检查项）。</w:t>
            </w:r>
            <w:r>
              <w:rPr>
                <w:bCs/>
                <w:b/>
              </w:rPr>
              <w:t xml:space="preserve">只改措辞，数字（5/5）与括注（不可分辨）未动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L1-4 ＋ §6.4 检查项 5；本稿 §7.5 已有的"两篇不同源"限定</w:t>
            </w:r>
          </w:p>
        </w:tc>
      </w:tr>
    </w:tbl>
    <w:p>
      <w:pPr>
        <w:pStyle w:val="BodyText"/>
      </w:pPr>
      <w:r>
        <w:t xml:space="preserve">** 刻意未改的三处（留痕，说明理由）**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不改的理由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#### 6.7.4 无效读数（如实报告，不删不美化）</w:t>
            </w:r>
            <w:r>
              <w:t xml:space="preserve">、</w:t>
            </w:r>
            <w:r>
              <w:rPr>
                <w:rStyle w:val="VerbatimChar"/>
              </w:rP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这里的"无效"指</w:t>
            </w:r>
            <w:r>
              <w:rPr>
                <w:bCs/>
                <w:b/>
              </w:rPr>
              <w:t xml:space="preserve">该读数不可用</w:t>
            </w:r>
            <w:r>
              <w:t xml:space="preserve">（</w:t>
            </w: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n=2），与"某干预无效"</w:t>
            </w:r>
            <w:r>
              <w:rPr>
                <w:bCs/>
                <w:b/>
              </w:rPr>
              <w:t xml:space="preserve">语义相反</w:t>
            </w:r>
            <w:r>
              <w:t xml:space="preserve">；且与源文件</w:t>
            </w:r>
            <w:r>
              <w:t xml:space="preserve"> </w:t>
            </w:r>
            <w:r>
              <w:rPr>
                <w:rStyle w:val="VerbatimChar"/>
              </w:rPr>
              <w:t xml:space="preserve">来源与底稿/arch4/rep/REPORT_arch4.md:117</w:t>
            </w:r>
            <w:r>
              <w:t xml:space="preserve">（同名小节）</w:t>
            </w:r>
            <w:r>
              <w:rPr>
                <w:bCs/>
                <w:b/>
              </w:rPr>
              <w:t xml:space="preserve">逐字一致</w:t>
            </w:r>
            <w:r>
              <w:t xml:space="preserve">，改它会与底稿口径分叉（G6）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**"无效应"与"无检出力"必须分开**：落在噪声包络内写「不可分辨」。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要求条文本身</w:t>
            </w:r>
            <w:r>
              <w:t xml:space="preserve">，是 D-1 改稿所执行的对象，删它等于删掉依据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（不是"状态无效"，是"等强度提示词即可复现全部效应"）</w:t>
            </w:r>
            <w:r>
              <w:t xml:space="preserve">、</w:t>
            </w: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否定句</w:t>
            </w:r>
            <w:r>
              <w:t xml:space="preserve">（"不是无效"），本身即合规的限定</w:t>
            </w:r>
          </w:p>
        </w:tc>
      </w:tr>
    </w:tbl>
    <w:p>
      <w:pPr>
        <w:pStyle w:val="BodyText"/>
      </w:pPr>
      <w:r>
        <w:t xml:space="preserve">** 回源发现、但这一轮未改的一处事实差异（交 owner 裁决）**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位置</w:t>
      </w:r>
      <w:r>
        <w:t xml:space="preserve">：</w:t>
      </w:r>
      <w:r>
        <w:rPr>
          <w:rStyle w:val="VerbatimChar"/>
        </w:rPr>
        <w:t xml:space="preserve">:212</w:t>
      </w:r>
      <w:r>
        <w:t xml:space="preserve">（§5 批号行）—— 正文写作</w:t>
      </w:r>
      <w:r>
        <w:t xml:space="preserve"> </w:t>
      </w:r>
      <w:r>
        <w:rPr>
          <w:rStyle w:val="VerbatimChar"/>
        </w:rPr>
        <w:t xml:space="preserve">arch4-T10-20261023-232850</w:t>
      </w:r>
      <w:r>
        <w:t xml:space="preserve">，与 T07 的批号</w:t>
      </w:r>
      <w:r>
        <w:rPr>
          <w:bCs/>
          <w:b/>
        </w:rPr>
        <w:t xml:space="preserve">相同</w:t>
      </w:r>
      <w:r>
        <w:t xml:space="preserve">；而程序化生成的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（表头"批次"行）记的是</w:t>
      </w:r>
      <w:r>
        <w:t xml:space="preserve"> </w:t>
      </w:r>
      <w:r>
        <w:rPr>
          <w:rStyle w:val="VerbatimChar"/>
        </w:rPr>
        <w:t xml:space="preserve">arch4-T10-20261023-233248</w:t>
      </w:r>
      <w:r>
        <w:t xml:space="preserve">，</w:t>
      </w:r>
      <w:r>
        <w:rPr>
          <w:bCs/>
          <w:b/>
        </w:rPr>
        <w:t xml:space="preserve">正文此处应为笔误</w:t>
      </w:r>
      <w:r>
        <w:t xml:space="preserve">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为什么这一轮没改</w:t>
      </w:r>
      <w:r>
        <w:t xml:space="preserve">：改它会把</w:t>
      </w:r>
      <w:r>
        <w:t xml:space="preserve"> </w:t>
      </w:r>
      <w:r>
        <w:rPr>
          <w:rStyle w:val="VerbatimChar"/>
        </w:rPr>
        <w:t xml:space="preserve">233248</w:t>
      </w:r>
      <w:r>
        <w:t xml:space="preserve"> </w:t>
      </w:r>
      <w:r>
        <w:t xml:space="preserve">引入正文，</w:t>
      </w:r>
      <w:r>
        <w:rPr>
          <w:bCs/>
          <w:b/>
        </w:rPr>
        <w:t xml:space="preserve">破坏 G1/S1 的"数字集合零新增"</w:t>
      </w:r>
      <w:r>
        <w:t xml:space="preserve">（改前全文数字集合不含该串），按"改稿轮次不引入新数字"的取舍，</w:t>
      </w:r>
      <w:r>
        <w:rPr>
          <w:bCs/>
          <w:b/>
        </w:rPr>
        <w:t xml:space="preserve">这一轮不动</w:t>
      </w:r>
      <w:r>
        <w:t xml:space="preserve">，已在 §5.1 的"本表的读法"中</w:t>
      </w:r>
      <w:r>
        <w:rPr>
          <w:bCs/>
          <w:b/>
        </w:rPr>
        <w:t xml:space="preserve">逐条登记该差异</w:t>
      </w:r>
      <w:r>
        <w:t xml:space="preserve">，请 owner 裁决。</w:t>
      </w:r>
    </w:p>
    <w:p>
      <w:pPr>
        <w:numPr>
          <w:ilvl w:val="0"/>
          <w:numId w:val="1028"/>
        </w:numPr>
        <w:pStyle w:val="Compact"/>
      </w:pPr>
      <w:r>
        <w:t xml:space="preserve">核验命令：</w:t>
      </w:r>
      <w:r>
        <w:rPr>
          <w:rStyle w:val="VerbatimChar"/>
        </w:rPr>
        <w:t xml:space="preserve">grep -n "T10" 来源与底稿/arch4/rep/arch4_tables.md</w:t>
      </w:r>
      <w:r>
        <w:t xml:space="preserve">（行 4）vs</w:t>
      </w:r>
      <w:r>
        <w:t xml:space="preserve"> </w:t>
      </w:r>
      <w:r>
        <w:rPr>
          <w:rStyle w:val="VerbatimChar"/>
        </w:rPr>
        <w:t xml:space="preserve">grep -n "arch4-T10" papers/04_D_StateMachineIsNotYetAPrompt_交差稿.md</w:t>
      </w:r>
      <w:r>
        <w:t xml:space="preserve">（行 212）。</w:t>
      </w:r>
    </w:p>
    <w:p>
      <w:r>
        <w:pict>
          <v:rect style="width:0;height:1.5pt" o:hralign="center" o:hrstd="t" o:hr="t"/>
        </w:pict>
      </w:r>
    </w:p>
    <w:bookmarkEnd w:id="29"/>
    <w:bookmarkStart w:id="35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papers/04_D_StateMachineIsNotYetAPrompt_交差稿.md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/workspace/work/_selfcheck/d_before.txt /workspace/work/_selfcheck/d_after.txt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"可判定地不成立|六个对比中全部一致"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"待检验\|最小效应\|MES\|一致、可靠\|冲突的正确读法"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bookmarkStart w:id="30" w:name="s1-数字零改动g1-唯一新增项-5.1新增小节号非读数"/>
    <w:p>
      <w:pPr>
        <w:pStyle w:val="Heading3"/>
      </w:pPr>
      <w:r>
        <w:t xml:space="preserve">S1 · 数字零改动（G1）——</w:t>
      </w:r>
      <w:r>
        <w:t xml:space="preserve"> </w:t>
      </w:r>
      <w:r>
        <w:rPr>
          <w:bCs/>
          <w:b/>
        </w:rPr>
        <w:t xml:space="preserve">唯一新增项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5.1</w:t>
      </w:r>
      <w:r>
        <w:rPr>
          <w:bCs/>
          <w:b/>
        </w:rPr>
        <w:t xml:space="preserve">（新增小节号，非读数）</w:t>
      </w:r>
    </w:p>
    <w:p>
      <w:pPr>
        <w:pStyle w:val="FirstParagraph"/>
      </w:pPr>
      <w:r>
        <w:rPr>
          <w:rStyle w:val="VerbatimChar"/>
        </w:rPr>
        <w:t xml:space="preserve">diff</w:t>
      </w:r>
      <w:r>
        <w:t xml:space="preserve"> </w:t>
      </w:r>
      <w:r>
        <w:t xml:space="preserve">的</w:t>
      </w:r>
      <w:r>
        <w:rPr>
          <w:bCs/>
          <w:b/>
        </w:rPr>
        <w:t xml:space="preserve">集合</w:t>
      </w:r>
      <w:r>
        <w:t xml:space="preserve">视图（</w:t>
      </w:r>
      <w:r>
        <w:rPr>
          <w:rStyle w:val="VerbatimChar"/>
        </w:rPr>
        <w:t xml:space="preserve">sort -u</w:t>
      </w:r>
      <w:r>
        <w:t xml:space="preserve"> </w:t>
      </w:r>
      <w:r>
        <w:t xml:space="preserve">后的差集）：</w:t>
      </w:r>
    </w:p>
    <w:p>
      <w:pPr>
        <w:pStyle w:val="SourceCode"/>
      </w:pPr>
      <w:r>
        <w:rPr>
          <w:rStyle w:val="VerbatimChar"/>
        </w:rPr>
        <w:t xml:space="preserve">161a162</w:t>
      </w:r>
      <w:r>
        <w:br/>
      </w:r>
      <w:r>
        <w:rPr>
          <w:rStyle w:val="VerbatimChar"/>
        </w:rPr>
        <w:t xml:space="preserve">&gt; 5.1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</w:rPr>
        <w:t xml:space="preserve">5.1</w:t>
      </w:r>
      <w:r>
        <w:t xml:space="preserve"> </w:t>
      </w:r>
      <w:r>
        <w:t xml:space="preserve">= 新增小节《数据来源与独立性声明》的</w:t>
      </w:r>
      <w:r>
        <w:rPr>
          <w:bCs/>
          <w:b/>
        </w:rPr>
        <w:t xml:space="preserve">小节编号</w:t>
      </w:r>
      <w:r>
        <w:t xml:space="preserve">（结构性编号，不是读数）。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读数类数字：零新增、零删除</w:t>
      </w:r>
      <w:r>
        <w:t xml:space="preserve"> </w:t>
      </w:r>
      <w:r>
        <w:t xml:space="preserve">—— 改后全文数字集合与改前</w:t>
      </w:r>
      <w:r>
        <w:rPr>
          <w:bCs/>
          <w:b/>
        </w:rPr>
        <w:t xml:space="preserve">完全一致</w:t>
      </w:r>
      <w:r>
        <w:t xml:space="preserve">（上表即全部差集）。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</w:rPr>
        <w:t xml:space="preserve">uniq -c</w:t>
      </w:r>
      <w:r>
        <w:t xml:space="preserve"> </w:t>
      </w:r>
      <w:r>
        <w:t xml:space="preserve">的</w:t>
      </w:r>
      <w:r>
        <w:rPr>
          <w:bCs/>
          <w:b/>
        </w:rPr>
        <w:t xml:space="preserve">多重集</w:t>
      </w:r>
      <w:r>
        <w:t xml:space="preserve"> </w:t>
      </w:r>
      <w:r>
        <w:t xml:space="preserve">diff 全部是</w:t>
      </w:r>
      <w:r>
        <w:rPr>
          <w:bCs/>
          <w:b/>
        </w:rPr>
        <w:t xml:space="preserve">同一数字出现次数的变化</w:t>
      </w:r>
      <w:r>
        <w:t xml:space="preserve">（改写句式必然引起），例如：</w:t>
      </w:r>
    </w:p>
    <w:p>
      <w:pPr>
        <w:pStyle w:val="SourceCode"/>
      </w:pPr>
      <w:r>
        <w:rPr>
          <w:rStyle w:val="VerbatimChar"/>
        </w:rPr>
        <w:t xml:space="preserve">&lt; 8 0.00 &gt; 13 0.00</w:t>
      </w:r>
      <w:r>
        <w:br/>
      </w:r>
      <w:r>
        <w:rPr>
          <w:rStyle w:val="VerbatimChar"/>
        </w:rPr>
        <w:t xml:space="preserve">&lt; 8 0.0720 &gt; 11 0.0720</w:t>
      </w:r>
      <w:r>
        <w:br/>
      </w:r>
      <w:r>
        <w:rPr>
          <w:rStyle w:val="VerbatimChar"/>
        </w:rPr>
        <w:t xml:space="preserve">&lt; 2 0.9444 &gt; 4 0.9444</w:t>
      </w:r>
      <w:r>
        <w:br/>
      </w:r>
      <w:r>
        <w:rPr>
          <w:rStyle w:val="VerbatimChar"/>
        </w:rPr>
        <w:t xml:space="preserve">&lt; 6 0.3148 &gt; 7 0.3148</w:t>
      </w:r>
      <w:r>
        <w:br/>
      </w:r>
      <w:r>
        <w:rPr>
          <w:rStyle w:val="VerbatimChar"/>
        </w:rPr>
        <w:t xml:space="preserve">&lt; 3 0.556 &gt; 5 0.556</w:t>
      </w:r>
      <w:r>
        <w:br/>
      </w:r>
      <w:r>
        <w:rPr>
          <w:rStyle w:val="VerbatimChar"/>
        </w:rPr>
        <w:t xml:space="preserve">&lt; 6 0.889 &gt; 7 0.889</w:t>
      </w:r>
      <w:r>
        <w:br/>
      </w:r>
      <w:r>
        <w:rPr>
          <w:rStyle w:val="VerbatimChar"/>
        </w:rPr>
        <w:t xml:space="preserve">&lt; 1 100 &gt; 2 100</w:t>
      </w:r>
      <w:r>
        <w:br/>
      </w:r>
      <w:r>
        <w:rPr>
          <w:rStyle w:val="VerbatimChar"/>
        </w:rPr>
        <w:t xml:space="preserve">&lt; 5 144 &gt; 7 144</w:t>
      </w:r>
    </w:p>
    <w:p>
      <w:pPr>
        <w:pStyle w:val="FirstParagraph"/>
      </w:pPr>
      <w:r>
        <w:t xml:space="preserve">逐条核对：</w:t>
      </w:r>
      <w:r>
        <w:rPr>
          <w:bCs/>
          <w:b/>
        </w:rPr>
        <w:t xml:space="preserve">每一个被改动的数字，其数值本身未变</w:t>
      </w:r>
      <w:r>
        <w:t xml:space="preserve">，只是在新写的限定句里被再引用一次（如</w:t>
      </w:r>
      <w:r>
        <w:t xml:space="preserve"> 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在 §6.7.1 表、摘要 ④ 限定、§6.7.6 第 1 条限定三处出现）。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未引入任何新读数</w:t>
      </w:r>
      <w:r>
        <w:t xml:space="preserve">（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0.0720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0.1021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0.053–0.077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0.49</w:t>
      </w:r>
      <w:r>
        <w:t xml:space="preserve">… 全部为文中已有读数；MES 建议值</w:t>
      </w:r>
      <w:r>
        <w:rPr>
          <w:bCs/>
          <w:b/>
        </w:rPr>
        <w:t xml:space="preserve">明确标注为"不是 H3 的 MES"</w:t>
      </w:r>
      <w:r>
        <w:t xml:space="preserve">，未把它当读数用）。</w:t>
      </w:r>
    </w:p>
    <w:bookmarkEnd w:id="30"/>
    <w:bookmarkStart w:id="31" w:name="s2-限定条款不减g2-40-73"/>
    <w:p>
      <w:pPr>
        <w:pStyle w:val="Heading3"/>
      </w:pPr>
      <w:r>
        <w:t xml:space="preserve">S2 · 限定条款不减（G2）——</w:t>
      </w:r>
      <w:r>
        <w:t xml:space="preserve"> </w:t>
      </w:r>
      <w:r>
        <w:rPr>
          <w:bCs/>
          <w:b/>
        </w:rPr>
        <w:t xml:space="preserve">40 → 73</w:t>
      </w:r>
    </w:p>
    <w:p>
      <w:pPr>
        <w:pStyle w:val="SourceCode"/>
      </w:pPr>
      <w:r>
        <w:rPr>
          <w:rStyle w:val="VerbatimChar"/>
        </w:rPr>
        <w:t xml:space="preserve">before=40</w:t>
      </w:r>
      <w:r>
        <w:br/>
      </w:r>
      <w:r>
        <w:rPr>
          <w:rStyle w:val="VerbatimChar"/>
        </w:rPr>
        <w:t xml:space="preserve">after =73</w:t>
      </w:r>
    </w:p>
    <w:p>
      <w:pPr>
        <w:pStyle w:val="FirstParagraph"/>
      </w:pPr>
      <w:r>
        <w:t xml:space="preserve">分项：</w:t>
      </w:r>
      <w:r>
        <w:rPr>
          <w:rStyle w:val="VerbatimChar"/>
        </w:rPr>
        <w:t xml:space="preserve">⚠️</w:t>
      </w:r>
      <w:r>
        <w:t xml:space="preserve"> </w:t>
      </w:r>
      <w:r>
        <w:t xml:space="preserve">32 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7 →</w:t>
      </w:r>
      <w:r>
        <w:t xml:space="preserve"> </w:t>
      </w:r>
      <w:r>
        <w:rPr>
          <w:bCs/>
          <w:b/>
        </w:rPr>
        <w:t xml:space="preserve">22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1 →</w:t>
      </w:r>
      <w:r>
        <w:t xml:space="preserve"> </w:t>
      </w:r>
      <w:r>
        <w:rPr>
          <w:bCs/>
          <w:b/>
        </w:rPr>
        <w:t xml:space="preserve">1</w:t>
      </w:r>
      <w:r>
        <w:t xml:space="preserve">。</w:t>
      </w:r>
      <w:r>
        <w:t xml:space="preserve"> </w:t>
      </w:r>
      <w:r>
        <w:rPr>
          <w:bCs/>
          <w:b/>
        </w:rPr>
        <w:t xml:space="preserve">零删除</w:t>
      </w:r>
      <w:r>
        <w:t xml:space="preserve">（逐行 diff 见下节"删除项核查"：改动行中</w:t>
      </w:r>
      <w:r>
        <w:rPr>
          <w:bCs/>
          <w:b/>
        </w:rPr>
        <w:t xml:space="preserve">没有任何一行</w:t>
      </w:r>
      <w:r>
        <w:t xml:space="preserve">删除了既有的 / 【待完成】 / 【待回查】 / 分母说明 / 局限条目）。</w:t>
      </w:r>
    </w:p>
    <w:bookmarkEnd w:id="31"/>
    <w:bookmarkStart w:id="32" w:name="s3-s4-g4-与越界措辞-全部-0-命中"/>
    <w:p>
      <w:pPr>
        <w:pStyle w:val="Heading3"/>
      </w:pPr>
      <w:r>
        <w:t xml:space="preserve">S3 / S4 · G4 与越界措辞 ——</w:t>
      </w:r>
      <w:r>
        <w:t xml:space="preserve"> </w:t>
      </w:r>
      <w:r>
        <w:rPr>
          <w:bCs/>
          <w:b/>
        </w:rPr>
        <w:t xml:space="preserve">全部 0 命中</w:t>
      </w:r>
    </w:p>
    <w:p>
      <w:pPr>
        <w:pStyle w:val="SourceCode"/>
      </w:pPr>
      <w:r>
        <w:rPr>
          <w:rStyle w:val="VerbatimChar"/>
        </w:rPr>
        <w:t xml:space="preserve">$ grep -n -E "可判定地不成立|六个对比中全部一致" $F</w:t>
      </w:r>
      <w:r>
        <w:br/>
      </w:r>
      <w:r>
        <w:rPr>
          <w:rStyle w:val="VerbatimChar"/>
        </w:rPr>
        <w:t xml:space="preserve">(无输出；退出码 = 1 ⇒ 0 命中)</w:t>
      </w:r>
      <w:r>
        <w:br/>
      </w:r>
      <w:r>
        <w:rPr>
          <w:rStyle w:val="VerbatimChar"/>
        </w:rPr>
        <w:t xml:space="preserve">$ grep -c "因为注意力" $F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rStyle w:val="VerbatimChar"/>
        </w:rPr>
        <w:t xml:space="preserve">grep -n -E "无效|等效|已证明" $F</w:t>
      </w:r>
      <w:r>
        <w:t xml:space="preserve"> </w:t>
      </w:r>
      <w:r>
        <w:t xml:space="preserve">的</w:t>
      </w:r>
      <w:r>
        <w:rPr>
          <w:bCs/>
          <w:b/>
        </w:rPr>
        <w:t xml:space="preserve">逐条人工判读</w:t>
      </w:r>
      <w:r>
        <w:t xml:space="preserve">（G5）：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命中位置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都不得被读作"已证明无效"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"无效应"与"无检出力"必须分开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要求条文本身</w:t>
            </w:r>
            <w:r>
              <w:t xml:space="preserve">（保留）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**不等于已证明状态化打分无效**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审稿人原话"不等于已经证明选择器无效"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❌ "已证明无效"　❌ "已排除该效应"　❌ "两个打分器等效"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反面清单</w:t>
            </w:r>
            <w:r>
              <w:t xml:space="preserve">（MES 声明）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既不能被读成"已证明无效"，也不能…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读数不可用</w:t>
            </w:r>
            <w:r>
              <w:t xml:space="preserve">（与源文件同名小节一致，见 §2 留痕表）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不是已证明的普遍定理</w:t>
            </w:r>
            <w:r>
              <w:t xml:space="preserve">、审稿人原话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 / 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**不能**写成"状态化选择要么无效、要么恒真"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（**≠** 已证明无效）</w:t>
            </w:r>
            <w:r>
              <w:t xml:space="preserve">、状态列读法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同源判据无效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同源判据不可用</w:t>
            </w:r>
            <w:r>
              <w:t xml:space="preserve">（既有原文）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判"可分辨"而非"无效应"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  <w:r>
              <w:t xml:space="preserve">（REPORT_arch4 §7 第 2 条）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无一处把"无效/等效/已证明"用作本文的结论。</w:t>
      </w:r>
    </w:p>
    <w:bookmarkEnd w:id="32"/>
    <w:bookmarkStart w:id="33" w:name="s5-s6-s7-跨篇三件套本篇部分"/>
    <w:p>
      <w:pPr>
        <w:pStyle w:val="Heading3"/>
      </w:pPr>
      <w:r>
        <w:t xml:space="preserve">S5 / S6 / S7 · 跨篇三件套（本篇部分）</w:t>
      </w:r>
    </w:p>
    <w:p>
      <w:pPr>
        <w:pStyle w:val="SourceCode"/>
      </w:pPr>
      <w:r>
        <w:rPr>
          <w:rStyle w:val="VerbatimChar"/>
        </w:rPr>
        <w:t xml:space="preserve">$ grep -n "推断链\|证伪条件" $F</w:t>
      </w:r>
      <w:r>
        <w:br/>
      </w:r>
      <w:r>
        <w:rPr>
          <w:rStyle w:val="VerbatimChar"/>
        </w:rPr>
        <w:t xml:space="preserve">522:### 7.1.2 ★ 推断链 — 证伪条件表</w:t>
      </w:r>
      <w:r>
        <w:br/>
      </w:r>
      <w:r>
        <w:rPr>
          <w:rStyle w:val="VerbatimChar"/>
        </w:rPr>
        <w:t xml:space="preserve">524:外部评审 §七·问题一：…"给每一个推断箭头建立独立的证伪条件"…</w:t>
      </w:r>
      <w:r>
        <w:br/>
      </w:r>
      <w:r>
        <w:rPr>
          <w:rStyle w:val="VerbatimChar"/>
        </w:rPr>
        <w:t xml:space="preserve">$ grep -n "数据来源\|独立性" $F</w:t>
      </w:r>
      <w:r>
        <w:br/>
      </w:r>
      <w:r>
        <w:rPr>
          <w:rStyle w:val="VerbatimChar"/>
        </w:rPr>
        <w:t xml:space="preserve">218:### 5.1 ★ 数据来源与独立性声明</w:t>
      </w:r>
      <w:r>
        <w:br/>
      </w:r>
      <w:r>
        <w:rPr>
          <w:rStyle w:val="VerbatimChar"/>
        </w:rPr>
        <w:t xml:space="preserve">222:| 实验 / 读数 | ① 原始实验及其日期 | ② 使用了哪些既有数据 | ③ 哪些结果是重新计算的 | ④ 哪些实验真正使用了新任务 / 新运行 / 新评价者 | ⑤ 哪些结论已经独立复现 | ⑥ 与其他篇的共享部分 |</w:t>
      </w:r>
      <w:r>
        <w:br/>
      </w:r>
      <w:r>
        <w:rPr>
          <w:rStyle w:val="VerbatimChar"/>
        </w:rPr>
        <w:t xml:space="preserve">$ grep -n "^## 9 未来工作（不属于本文证据）" $F</w:t>
      </w:r>
      <w:r>
        <w:br/>
      </w:r>
      <w:r>
        <w:rPr>
          <w:rStyle w:val="VerbatimChar"/>
        </w:rPr>
        <w:t xml:space="preserve">628:## 9 未来工作（不属于本文证据）</w:t>
      </w:r>
      <w:r>
        <w:br/>
      </w:r>
      <w:r>
        <w:rPr>
          <w:rStyle w:val="VerbatimChar"/>
        </w:rPr>
        <w:t xml:space="preserve">$ grep -n "^## 10 结论" $F</w:t>
      </w:r>
      <w:r>
        <w:br/>
      </w:r>
      <w:r>
        <w:rPr>
          <w:rStyle w:val="VerbatimChar"/>
        </w:rPr>
        <w:t xml:space="preserve">646:## 10 结论</w:t>
      </w:r>
    </w:p>
    <w:bookmarkEnd w:id="33"/>
    <w:bookmarkStart w:id="34" w:name="s8-表格结构与编码"/>
    <w:p>
      <w:pPr>
        <w:pStyle w:val="Heading3"/>
      </w:pPr>
      <w:r>
        <w:t xml:space="preserve">S8 · 表格结构与编码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33 张表逐张核对列数，列数不一致的行数 = 0</w:t>
      </w:r>
      <w:r>
        <w:t xml:space="preserve">（脚本：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扫描所有</w:t>
      </w:r>
      <w:r>
        <w:t xml:space="preserve"> </w:t>
      </w:r>
      <w:r>
        <w:rPr>
          <w:rStyle w:val="VerbatimChar"/>
        </w:rPr>
        <w:t xml:space="preserve">| … |</w:t>
      </w:r>
      <w:r>
        <w:t xml:space="preserve"> </w:t>
      </w:r>
      <w:r>
        <w:t xml:space="preserve">表，逐行比对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计数）。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U+FFFD（替换字符）= 0</w:t>
      </w:r>
      <w:r>
        <w:t xml:space="preserve">（脚本：</w:t>
      </w:r>
      <w:r>
        <w:rPr>
          <w:rStyle w:val="VerbatimChar"/>
        </w:rPr>
        <w:t xml:space="preserve">open(p,'rb').read().decode('utf-8', errors='replace')</w:t>
      </w:r>
      <w:r>
        <w:t xml:space="preserve"> </w:t>
      </w:r>
      <w:r>
        <w:t xml:space="preserve">后统计</w:t>
      </w:r>
      <w:r>
        <w:t xml:space="preserve"> </w:t>
      </w:r>
      <w:r>
        <w:rPr>
          <w:rStyle w:val="VerbatimChar"/>
        </w:rPr>
        <w:t xml:space="preserve">'\ufffd'</w:t>
      </w:r>
      <w:r>
        <w:t xml:space="preserve">），落盘无编码污染。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字数/行数</w:t>
      </w:r>
      <w:r>
        <w:t xml:space="preserve">：630 →</w:t>
      </w:r>
      <w:r>
        <w:t xml:space="preserve"> </w:t>
      </w:r>
      <w:r>
        <w:rPr>
          <w:bCs/>
          <w:b/>
        </w:rPr>
        <w:t xml:space="preserve">754 行</w:t>
      </w:r>
      <w:r>
        <w:t xml:space="preserve">（净增 124 行，全部为新增小节与表格；</w:t>
      </w:r>
      <w:r>
        <w:rPr>
          <w:bCs/>
          <w:b/>
        </w:rPr>
        <w:t xml:space="preserve">无一行原有限定被删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删除项核查g2-逐行"/>
    <w:p>
      <w:pPr>
        <w:pStyle w:val="Heading2"/>
      </w:pPr>
      <w:r>
        <w:t xml:space="preserve">4 · 删除项核查（G2 逐行）</w:t>
      </w:r>
    </w:p>
    <w:p>
      <w:pPr>
        <w:pStyle w:val="FirstParagraph"/>
      </w:pPr>
      <w:r>
        <w:rPr>
          <w:rStyle w:val="VerbatimChar"/>
        </w:rPr>
        <w:t xml:space="preserve">git diff --stat</w:t>
      </w:r>
      <w:r>
        <w:t xml:space="preserve"> </w:t>
      </w:r>
      <w:r>
        <w:t xml:space="preserve">与逐块审读结论：</w:t>
      </w:r>
      <w:r>
        <w:rPr>
          <w:bCs/>
          <w:b/>
        </w:rPr>
        <w:t xml:space="preserve">这一轮改动的每一处删除，都是"删除越界的强主张"或"改写措辞"，没有删除任何一条限定条款。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 73，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分母说明（"n=9 each"、"27 条，0 失败"、"每题取中位数"…）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逐块审读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（摘要新增）＋</w:t>
            </w:r>
            <w:r>
              <w:t xml:space="preserve"> </w:t>
            </w:r>
            <w:r>
              <w:rPr>
                <w:rStyle w:val="VerbatimChar"/>
              </w:rPr>
              <w:t xml:space="preserve">:320</w:t>
            </w:r>
            <w:r>
              <w:t xml:space="preserve">（原句保留），</w:t>
            </w:r>
            <w:r>
              <w:rPr>
                <w:bCs/>
                <w:b/>
              </w:rPr>
              <w:t xml:space="preserve">两句都在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局限的 9 个既有条目（统计效力 / 最大效度缺口 / 单模型 / 零判官与判官的双重约束 / 题面与题材 / 构念效度 / v4 读数脆弱性 / 自我限制 / 流程性缺陷）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条全部在</w:t>
            </w:r>
            <w:r>
              <w:t xml:space="preserve">，新增块插在"流程性缺陷"之前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复现清单、附录 B、附录 C 既有行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零删除</w:t>
            </w:r>
            <w:r>
              <w:t xml:space="preserve">（附录 C 仅追加 3 行）</w:t>
            </w:r>
          </w:p>
        </w:tc>
      </w:tr>
    </w:tbl>
    <w:p>
      <w:pPr>
        <w:pStyle w:val="BodyText"/>
      </w:pPr>
      <w:r>
        <w:t xml:space="preserve">** 唯一两处"含 的行被 diff 标为删除"的情况 —— 经核为"改写"，且只加不减**：</w:t>
      </w:r>
    </w:p>
    <w:p>
      <w:pPr>
        <w:pStyle w:val="SourceCode"/>
      </w:pPr>
      <w:r>
        <w:rPr>
          <w:rStyle w:val="VerbatimChar"/>
        </w:rPr>
        <w:t xml:space="preserve">$ git diff -U0 -- $F | grep -E "^-" | grep -E "⚠️|【待完成】|📌"</w:t>
      </w:r>
      <w:r>
        <w:br/>
      </w:r>
      <w:r>
        <w:rPr>
          <w:rStyle w:val="VerbatimChar"/>
        </w:rPr>
        <w:t xml:space="preserve">-&gt; ⚠️ 本文**不**主张：① 状态机已经能驱动 Agent；② 状态机优于等强度提示词注入；③ D</w:t>
      </w:r>
      <w:r>
        <w:br/>
      </w:r>
      <w:r>
        <w:rPr>
          <w:rStyle w:val="VerbatimChar"/>
        </w:rPr>
        <w:t xml:space="preserve">-⚠️ **本文不主张**状态机已经能"驱动"Agent——跨厂商判官的多题复现、人类盲评与构念效度检验都还欠着。</w:t>
      </w:r>
      <w:r>
        <w:br/>
      </w:r>
      <w:r>
        <w:br/>
      </w:r>
      <w:r>
        <w:rPr>
          <w:rStyle w:val="VerbatimChar"/>
        </w:rPr>
        <w:t xml:space="preserve">$ git diff -U0 -- $F | grep -E "^\+" | grep -E "⚠️" | grep -E "不\*\*主张|不主张"</w:t>
      </w:r>
      <w:r>
        <w:br/>
      </w:r>
      <w:r>
        <w:rPr>
          <w:rStyle w:val="VerbatimChar"/>
        </w:rPr>
        <w:t xml:space="preserve">+&gt; ⚠️ 本文**不**主张：① 状态机已经能驱动 Agent；② 状态机优于等强度提示词注入；③ D1–D3 是"思想驱动"的直接测量（它们是**代理指标**）；④ 几…</w:t>
      </w:r>
      <w:r>
        <w:br/>
      </w:r>
      <w:r>
        <w:rPr>
          <w:rStyle w:val="VerbatimChar"/>
        </w:rPr>
        <w:t xml:space="preserve">+⚠️ **本文不主张**状态机已经能"驱动"Agent——跨厂商判官的多题复现、人类盲评、构念效度检验与 **MES 预注册**都还欠着（§9）。</w:t>
      </w:r>
    </w:p>
    <w:p>
      <w:pPr>
        <w:numPr>
          <w:ilvl w:val="0"/>
          <w:numId w:val="1031"/>
        </w:numPr>
        <w:pStyle w:val="Compact"/>
      </w:pPr>
      <w:r>
        <w:t xml:space="preserve">§1.5 的诚实边界：④ 之后</w:t>
      </w:r>
      <w:r>
        <w:rPr>
          <w:bCs/>
          <w:b/>
        </w:rPr>
        <w:t xml:space="preserve">新增第 ⑤ 条</w:t>
      </w:r>
      <w:r>
        <w:t xml:space="preserve">（MES 未预注册，"未检出"不得读作"已证明无效"）；</w:t>
      </w:r>
    </w:p>
    <w:p>
      <w:pPr>
        <w:numPr>
          <w:ilvl w:val="0"/>
          <w:numId w:val="1031"/>
        </w:numPr>
        <w:pStyle w:val="Compact"/>
      </w:pPr>
      <w:r>
        <w:t xml:space="preserve">§10 结论的 行：原句末尾</w:t>
      </w:r>
      <w:r>
        <w:rPr>
          <w:bCs/>
          <w:b/>
        </w:rPr>
        <w:t xml:space="preserve">追加</w:t>
      </w:r>
      <w:r>
        <w:t xml:space="preserve">"与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都还欠着（§9）"，原三项（跨厂商多题复现 / 人类盲评 / 构念效度检验）</w:t>
      </w:r>
      <w:r>
        <w:rPr>
          <w:bCs/>
          <w:b/>
        </w:rPr>
        <w:t xml:space="preserve">逐字保留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6"/>
    <w:bookmarkStart w:id="37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 MES 并做检出力计算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（已登记为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，超出改稿范围（规格 §7 待拍板项 D3 = ① 只做 24 条规格）。</w:t>
            </w:r>
            <w:r>
              <w:rPr>
                <w:bCs/>
                <w:b/>
              </w:rPr>
              <w:t xml:space="preserve">对审稿 §六的回覆</w:t>
            </w:r>
            <w:r>
              <w:t xml:space="preserve">：论文已写明"本批未预注册 MES，读数只能支持『未检出』"，并给出 MES 的</w:t>
            </w:r>
            <w:r>
              <w:rPr>
                <w:bCs/>
                <w:b/>
              </w:rPr>
              <w:t xml:space="preserve">建议来源</w:t>
            </w:r>
            <w:r>
              <w:t xml:space="preserve">（同题 rep 地板值，标</w:t>
            </w:r>
            <w:r>
              <w:t xml:space="preserve"> </w:t>
            </w:r>
            <w:r>
              <w:rPr>
                <w:rStyle w:val="VerbatimChar"/>
              </w:rPr>
              <w:t xml:space="preserve">【待预注册】</w:t>
            </w:r>
            <w:r>
              <w:t xml:space="preserve">）与升格路径（§6.7.7.1 五条）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D0 纯重选地板（同候选、同打分器重选）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同上。</w:t>
            </w:r>
            <w:r>
              <w:rPr>
                <w:bCs/>
                <w:b/>
              </w:rPr>
              <w:t xml:space="preserve">回覆</w:t>
            </w:r>
            <w:r>
              <w:t xml:space="preserve">：§6.7.2.1 已写明"本批 H3 读数的地板值本身也未测"，并引</w:t>
            </w:r>
            <w:r>
              <w:t xml:space="preserve"> </w:t>
            </w:r>
            <w:r>
              <w:rPr>
                <w:rStyle w:val="VerbatimChar"/>
              </w:rPr>
              <w:t xml:space="preserve">REPORT_arch4.md</w:t>
            </w:r>
            <w:r>
              <w:t xml:space="preserve"> </w:t>
            </w:r>
            <w:r>
              <w:t xml:space="preserve">§7 第 2 条作为出处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 / 跨厂商多题复现 / 代理错位盲测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需新的人力与额度。</w:t>
            </w:r>
            <w:r>
              <w:rPr>
                <w:bCs/>
                <w:b/>
              </w:rPr>
              <w:t xml:space="preserve">回覆</w:t>
            </w:r>
            <w:r>
              <w:t xml:space="preserve">：§8 逐项写明影响哪条结论，§9 集中承载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T10 批号笔误（</w:t>
            </w:r>
            <w:r>
              <w:rPr>
                <w:rStyle w:val="VerbatimChar"/>
              </w:rPr>
              <w:t xml:space="preserve">232850</w:t>
            </w:r>
            <w:r>
              <w:t xml:space="preserve"> </w:t>
            </w:r>
            <w:r>
              <w:t xml:space="preserve">→ 源文件里的</w:t>
            </w:r>
            <w:r>
              <w:t xml:space="preserve"> </w:t>
            </w:r>
            <w:r>
              <w:rPr>
                <w:rStyle w:val="VerbatimChar"/>
              </w:rPr>
              <w:t xml:space="preserve">233248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未改，已登记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改动会向正文引入新数字串，破坏 G1/S1 的"数字集合零新增"；已在 §5.1"本表的读法"中逐条登记差异，</w:t>
            </w:r>
            <w:r>
              <w:rPr>
                <w:bCs/>
                <w:b/>
              </w:rPr>
              <w:t xml:space="preserve">请 owner 裁决</w:t>
            </w:r>
            <w:r>
              <w:t xml:space="preserve">（一行改动即可）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 docx / 跑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§6.3 把这些列为</w:t>
            </w:r>
            <w:r>
              <w:rPr>
                <w:bCs/>
                <w:b/>
              </w:rPr>
              <w:t xml:space="preserve">整体</w:t>
            </w:r>
            <w:r>
              <w:t xml:space="preserve">动作，且</w:t>
            </w:r>
            <w:r>
              <w:rPr>
                <w:bCs/>
                <w:b/>
              </w:rPr>
              <w:t xml:space="preserve">未经 owner 明确同意不推</w:t>
            </w:r>
            <w:r>
              <w:t xml:space="preserve">；这一轮只交付单稿 + 报告 + deliverable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改稿规格 §7 的三个待拍板项（D1 L1 标题 / D2 C 篇类别数 / D3 改稿范围）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不适用本篇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三项均属 L1 / C 篇；D 篇按 D3 = ① 执行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清单"/>
    <w:p>
      <w:pPr>
        <w:pStyle w:val="Heading2"/>
      </w:pPr>
      <w:r>
        <w:t xml:space="preserve">6 · 交付清单</w:t>
      </w:r>
    </w:p>
    <w:p>
      <w:pPr>
        <w:numPr>
          <w:ilvl w:val="0"/>
          <w:numId w:val="1032"/>
        </w:numPr>
        <w:pStyle w:val="Compact"/>
      </w:pPr>
      <w:r>
        <w:t xml:space="preserve">改后的单稿：</w:t>
      </w:r>
      <w:r>
        <w:rPr>
          <w:rStyle w:val="VerbatimChar"/>
        </w:rPr>
        <w:t xml:space="preserve">papers/04_D_StateMachineIsNotYetAPrompt_交差稿.md</w:t>
      </w:r>
      <w:r>
        <w:t xml:space="preserve">（630 → 754 行）</w:t>
      </w:r>
    </w:p>
    <w:p>
      <w:pPr>
        <w:numPr>
          <w:ilvl w:val="0"/>
          <w:numId w:val="1032"/>
        </w:numPr>
        <w:pStyle w:val="Compact"/>
      </w:pPr>
      <w:r>
        <w:t xml:space="preserve">本报告：</w:t>
      </w:r>
      <w:r>
        <w:rPr>
          <w:rStyle w:val="VerbatimChar"/>
        </w:rPr>
        <w:t xml:space="preserve">papers/改稿报告_D_2026-10-24.md</w:t>
      </w:r>
    </w:p>
    <w:p>
      <w:pPr>
        <w:numPr>
          <w:ilvl w:val="0"/>
          <w:numId w:val="1032"/>
        </w:numPr>
        <w:pStyle w:val="Compact"/>
      </w:pPr>
      <w:r>
        <w:t xml:space="preserve">引擎交付件：</w:t>
      </w:r>
      <w:r>
        <w:rPr>
          <w:rStyle w:val="VerbatimChar"/>
        </w:rPr>
        <w:t xml:space="preserve">/workspace/.mavis/plans/plan_9af0defb/outputs/revise-d/deliverable.md</w:t>
      </w:r>
    </w:p>
    <w:p>
      <w:pPr>
        <w:pStyle w:val="FirstParagraph"/>
      </w:pPr>
      <w:r>
        <w:rPr>
          <w:iCs/>
          <w:i/>
        </w:rPr>
        <w:t xml:space="preserve">改稿人：Mavis team producer（revise-d）· 2026-10-24 · 未做任何版本管理操作（未 add / commit / push / checkout）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src-sha256:3601898c74bfcdb517e76d79174013e48e577fce48e57ec18c3b377a47e20148</cp:keywords>
  <dcterms:created xsi:type="dcterms:W3CDTF">2026-10-25T01:48:00Z</dcterms:created>
  <dcterms:modified xsi:type="dcterms:W3CDTF">2026-10-25T01:48:00Z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