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待填审计-全部-待完成-的判据定版状态"/>
    <w:p>
      <w:pPr>
        <w:pStyle w:val="Heading1"/>
      </w:pPr>
      <w:r>
        <w:t xml:space="preserve">待填审计 · 全部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的判据定版状态</w:t>
      </w:r>
    </w:p>
    <w:p>
      <w:pPr>
        <w:pStyle w:val="BlockText"/>
      </w:pPr>
      <w:r>
        <w:rPr>
          <w:bCs/>
          <w:b/>
        </w:rPr>
        <w:t xml:space="preserve">审计日期</w:t>
      </w:r>
      <w:r>
        <w:t xml:space="preserve">：2026-10-24 ｜</w:t>
      </w:r>
      <w:r>
        <w:t xml:space="preserve"> </w:t>
      </w:r>
      <w:r>
        <w:rPr>
          <w:bCs/>
          <w:b/>
        </w:rPr>
        <w:t xml:space="preserve">对象</w:t>
      </w:r>
      <w:r>
        <w:t xml:space="preserve">：</w:t>
      </w:r>
      <w:r>
        <w:rPr>
          <w:rStyle w:val="VerbatimChar"/>
        </w:rPr>
        <w:t xml:space="preserve">01_L1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02_A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03_C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04_D</w:t>
      </w:r>
      <w:r>
        <w:t xml:space="preserve"> </w:t>
      </w:r>
      <w:r>
        <w:t xml:space="preserve">四篇交差稿 + 交差说明</w:t>
      </w:r>
      <w:r>
        <w:t xml:space="preserve"> </w:t>
      </w:r>
      <w:r>
        <w:rPr>
          <w:bCs/>
          <w:b/>
        </w:rPr>
        <w:t xml:space="preserve">方法</w:t>
      </w:r>
      <w:r>
        <w:t xml:space="preserve">：逐条扫描四篇的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【待同步】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【数据待补】</w:t>
      </w:r>
      <w:r>
        <w:t xml:space="preserve"> </w:t>
      </w:r>
      <w:r>
        <w:t xml:space="preserve">标记，</w:t>
      </w:r>
      <w:r>
        <w:rPr>
          <w:bCs/>
          <w:b/>
        </w:rPr>
        <w:t xml:space="preserve">把图例与页脚里的说明文字剔除</w:t>
      </w:r>
      <w:r>
        <w:t xml:space="preserve">，只对</w:t>
      </w:r>
      <w:r>
        <w:rPr>
          <w:bCs/>
          <w:b/>
        </w:rPr>
        <w:t xml:space="preserve">真实待办条目</w:t>
      </w:r>
      <w:r>
        <w:t xml:space="preserve">计数。</w:t>
      </w:r>
      <w:r>
        <w:t xml:space="preserve"> </w:t>
      </w:r>
      <w:r>
        <w:rPr>
          <w:bCs/>
          <w:b/>
        </w:rPr>
        <w:t xml:space="preserve">要求</w:t>
      </w:r>
      <w:r>
        <w:t xml:space="preserve">：比率型计数必给绝对分母；</w:t>
      </w:r>
      <w:r>
        <w:rPr>
          <w:bCs/>
          <w:b/>
        </w:rPr>
        <w:t xml:space="preserve">图例里的 marker 不算条目</w:t>
      </w:r>
      <w:r>
        <w:t xml:space="preserve">（这一条是本次审计唯一的方法性修正，见 §3）。</w:t>
      </w:r>
    </w:p>
    <w:p>
      <w:r>
        <w:pict>
          <v:rect style="width:0;height:1.5pt" o:hralign="center" o:hrstd="t" o:hr="t"/>
        </w:pict>
      </w:r>
    </w:p>
    <w:bookmarkStart w:id="20" w:name="结论先行"/>
    <w:p>
      <w:pPr>
        <w:pStyle w:val="Heading2"/>
      </w:pPr>
      <w:r>
        <w:t xml:space="preserve">0 · 结论先行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marker 出现总次数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其中图例/页脚/约定说明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真实待办条目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交差说明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24</w:t>
            </w:r>
          </w:p>
        </w:tc>
      </w:tr>
    </w:tbl>
    <w:p>
      <w:pPr>
        <w:pStyle w:val="BodyText"/>
      </w:pPr>
      <w:r>
        <w:rPr>
          <w:bCs/>
          <w:b/>
        </w:rPr>
        <w:t xml:space="preserve">真实待办条目 = 24 条</w:t>
      </w:r>
      <w:r>
        <w:t xml:space="preserve">（不是 34，也不是 16；早前口头报的数字把图例算进去了，此处更正）。</w:t>
      </w:r>
    </w:p>
    <w:p>
      <w:pPr>
        <w:pStyle w:val="BodyText"/>
      </w:pPr>
      <w:r>
        <w:rPr>
          <w:bCs/>
          <w:b/>
        </w:rPr>
        <w:t xml:space="preserve">判据定版分级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篇分布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判据已定版</w:t>
            </w:r>
            <w:r>
              <w:t xml:space="preserve">（写在稿内或已归档文档，答辩时能当场读出）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L1×1 · A×6 · D×3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判据方向已定，形式待补</w:t>
            </w:r>
            <w:r>
              <w:t xml:space="preserve">（缺预注册文件 / 缺样本量 / 缺通过标准）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L1×3 · A×1 · C×1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判据未成文，或在当前条件下不可判定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L1×3 · C×4 · D×2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这是本次审计最重要的一条，必须在答辩前主动说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24 条待办里，只有 10 条的判据是"写全了"的。</w:t>
      </w:r>
      <w:r>
        <w:t xml:space="preserve"> </w:t>
      </w:r>
      <w:r>
        <w:t xml:space="preserve">&gt; 5 条是"方向清楚但形式待补"；</w:t>
      </w:r>
      <w:r>
        <w:rPr>
          <w:bCs/>
          <w:b/>
        </w:rPr>
        <w:t xml:space="preserve">9 条根本还不能给判据</w:t>
      </w:r>
      <w:r>
        <w:t xml:space="preserve">（4 条在 C 篇：规程的量化验证从来没成文；3 条在 L1：内部激活访问权 / 熵可测性导致不可判定；2 条在 D 篇）。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这不等于稿子不能交</w:t>
      </w:r>
      <w:r>
        <w:t xml:space="preserve">（这四篇的</w:t>
      </w:r>
      <w:r>
        <w:rPr>
          <w:bCs/>
          <w:b/>
        </w:rPr>
        <w:t xml:space="preserve">全部正文读数</w:t>
      </w:r>
      <w:r>
        <w:t xml:space="preserve">都是实测的、都有出处），但</w:t>
      </w:r>
      <w:r>
        <w:rPr>
          <w:bCs/>
          <w:b/>
        </w:rPr>
        <w:t xml:space="preserve">它决定了"哪些结论现在就能下、哪些只能写成计划"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答辩时按这个分级说，比被逐条追问强得多。</w:t>
      </w:r>
    </w:p>
    <w:p>
      <w:r>
        <w:pict>
          <v:rect style="width:0;height:1.5pt" o:hralign="center" o:hrstd="t" o:hr="t"/>
        </w:pict>
      </w:r>
    </w:p>
    <w:bookmarkEnd w:id="20"/>
    <w:bookmarkStart w:id="21" w:name="l1-篇7-条"/>
    <w:p>
      <w:pPr>
        <w:pStyle w:val="Heading2"/>
      </w:pPr>
      <w:r>
        <w:t xml:space="preserve">1 · L1 篇（7 条）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条目（位置）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表征层</w:t>
            </w:r>
            <w:r>
              <w:t xml:space="preserve"> </w:t>
            </w:r>
            <w:r>
              <w:rPr>
                <w:rStyle w:val="VerbatimChar"/>
              </w:rPr>
              <w:t xml:space="preserve">Δ_PR</w:t>
            </w:r>
            <w:r>
              <w:t xml:space="preserve">（§3.1 表，L151）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Δ_PR = PR(跨档) − PR(同档 K=32)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判据公式定版</w:t>
            </w:r>
            <w:r>
              <w:t xml:space="preserve"> </w:t>
            </w:r>
            <w:r>
              <w:t xml:space="preserve">｜ ① 塌缩判据的定版公式 ｜ ① 本批已用 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§6.9 跨厂商熵-结构（ES）实验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ES-H4「熵低，维度低」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在本文条件下不可判定</w:t>
            </w:r>
            <w:r>
              <w:t xml:space="preserve">：只有 mistral-nemo 熵可测（Δ=0.827，SNR=27.9），kimi 熵成功率 0%、qwen 熵 SD 巨大，稿内</w:t>
            </w:r>
            <w:r>
              <w:rPr>
                <w:bCs/>
                <w:b/>
              </w:rPr>
              <w:t xml:space="preserve">已自证降级</w:t>
            </w:r>
            <w:r>
              <w:t xml:space="preserve">为"排除法 + 单模型剂量-反应"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温度剂量-反应 α（T=0/0.7/1.3）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α(T) = d log PR / d log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 + 样本量都写全</w:t>
            </w:r>
            <w:r>
              <w:t xml:space="preserve">：1536 次目标，已跑 1094（差 442 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跨厂商 ES 正式采集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L1-2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判据定版；采集中，受熵可测性硬约束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∈ {8,16,32} 采样曲线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 α 公式，扩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判据定版；</w:t>
            </w:r>
            <w:r>
              <w:rPr>
                <w:bCs/>
                <w:b/>
              </w:rPr>
              <w:t xml:space="preserve">样本量未写明</w:t>
            </w:r>
            <w:r>
              <w:t xml:space="preserve">（K=32 已有，K=8/16 需跑）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表示层 / 注意力探针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判据无法定版</w:t>
            </w:r>
            <w:r>
              <w:t xml:space="preserve">（无内部激活访问权，连"能不能测"都未定），</w:t>
            </w:r>
            <w:r>
              <w:rPr>
                <w:bCs/>
                <w:b/>
              </w:rPr>
              <w:t xml:space="preserve">这是层1 的归因天花板</w:t>
            </w:r>
            <w:r>
              <w:t xml:space="preserve">，稿内已写死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ES-H4（跨模型：熵低，维度低）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L1-2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L1-2，</w:t>
            </w:r>
            <w:r>
              <w:rPr>
                <w:bCs/>
                <w:b/>
              </w:rPr>
              <w:t xml:space="preserve">不可判定</w:t>
            </w:r>
          </w:p>
        </w:tc>
      </w:tr>
    </w:tbl>
    <w:p>
      <w:pPr>
        <w:pStyle w:val="BodyText"/>
      </w:pPr>
      <w:r>
        <w:rPr>
          <w:bCs/>
          <w:b/>
        </w:rPr>
        <w:t xml:space="preserve">L1 的真实状态</w:t>
      </w:r>
      <w:r>
        <w:t xml:space="preserve">：</w:t>
      </w:r>
      <w:r>
        <w:rPr>
          <w:bCs/>
          <w:b/>
        </w:rPr>
        <w:t xml:space="preserve">正文 5 个结论全部已判决并有出处</w:t>
      </w:r>
      <w:r>
        <w:t xml:space="preserve">；7 条待办里 3 条是"这个假设在本文条件下测不了"，2 条是"再补一批调用"，2 条是"缺文档形式"。</w:t>
      </w:r>
      <w:r>
        <w:t xml:space="preserve"> </w:t>
      </w:r>
      <w:r>
        <w:rPr>
          <w:bCs/>
          <w:b/>
        </w:rPr>
        <w:t xml:space="preserve">答辩话术</w:t>
      </w:r>
      <w:r>
        <w:t xml:space="preserve">：「我们把层1 的每条假说标了</w:t>
      </w:r>
      <w:r>
        <w:rPr>
          <w:bCs/>
          <w:b/>
        </w:rPr>
        <w:t xml:space="preserve">可失败预测</w:t>
      </w:r>
      <w:r>
        <w:t xml:space="preserve">，并且对测不了的那几条</w:t>
      </w:r>
      <w:r>
        <w:rPr>
          <w:bCs/>
          <w:b/>
        </w:rPr>
        <w:t xml:space="preserve">直接写明不可判定</w:t>
      </w:r>
      <w:r>
        <w:t xml:space="preserve">——这比补一个跑不出来的数更有信息量。」</w:t>
      </w:r>
    </w:p>
    <w:p>
      <w:r>
        <w:pict>
          <v:rect style="width:0;height:1.5pt" o:hralign="center" o:hrstd="t" o:hr="t"/>
        </w:pict>
      </w:r>
    </w:p>
    <w:bookmarkEnd w:id="21"/>
    <w:bookmarkStart w:id="22" w:name="a-篇7-条"/>
    <w:p>
      <w:pPr>
        <w:pStyle w:val="Heading2"/>
      </w:pPr>
      <w:r>
        <w:t xml:space="preserve">2 · A 篇（7 条）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条目（位置）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定稿需补：一句化贡献列表 / 2–3 个头条数字 / "已被独立验证"的位置声明（§0）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内容清单已列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写作类，无实验判据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摘要定稿（§1）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 §8.1 第 1 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依赖项的判据已在 §8.1 表中定版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§1.3 贡献 2×2 饱和度设计（§1.3）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 18 题（饱和）× 用户 4 题（不饱和）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判据已定版并写全</w:t>
            </w:r>
            <w:r>
              <w:t xml:space="preserve">（A 篇</w:t>
            </w:r>
            <w:r>
              <w:t xml:space="preserve"> </w:t>
            </w:r>
            <w:r>
              <w:rPr>
                <w:bCs/>
                <w:b/>
              </w:rPr>
              <w:t xml:space="preserve">§8.1.1</w:t>
            </w:r>
            <w:r>
              <w:t xml:space="preserve">）：两域 × 两层、两个分母都算、噪声地板、</w:t>
            </w:r>
            <w:r>
              <w:rPr>
                <w:bCs/>
                <w:b/>
              </w:rPr>
              <w:t xml:space="preserve">什么算过 / 什么算不过</w:t>
            </w:r>
            <w:r>
              <w:t xml:space="preserve">、尚不能判的部分（G1–G3），</w:t>
            </w:r>
            <w:r>
              <w:rPr>
                <w:bCs/>
                <w:b/>
              </w:rPr>
              <w:t xml:space="preserve">数据一到位即可直接填</w:t>
            </w:r>
            <w:r>
              <w:t xml:space="preserve">。</w:t>
            </w:r>
            <w:r>
              <w:rPr>
                <w:bCs/>
                <w:b/>
              </w:rPr>
              <w:t xml:space="preserve">不再使用「增益来自不确定性」这半句</w:t>
            </w:r>
            <w:r>
              <w:t xml:space="preserve">（会被前人反驳），A 篇结论已改窄（§5.9）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 相关工作对话 + 每条引用的核验状态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B 核验表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 = 附录 B 核验表（逐条）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 统计检验与预注册归档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分析单元=题、题内配对（</w:t>
            </w:r>
            <w:r>
              <w:rPr>
                <w:bCs/>
                <w:b/>
              </w:rPr>
              <w:t xml:space="preserve">已定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检验类型与多重比较校正规则未写；预注册文档未归档</w:t>
            </w:r>
            <w:r>
              <w:t xml:space="preserve">，答辩可说「预注册结构已定版（§4.5），检验细则待归档」，</w:t>
            </w:r>
            <w:r>
              <w:rPr>
                <w:bCs/>
                <w:b/>
              </w:rPr>
              <w:t xml:space="preserve">不能说"预注册已完成"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待同步：</w:t>
            </w:r>
            <w:r>
              <w:rPr>
                <w:rStyle w:val="VerbatimChar"/>
              </w:rPr>
              <w:t xml:space="preserve">result.json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  <w:r>
              <w:t xml:space="preserve">/</w:t>
            </w:r>
            <w:r>
              <w:rPr>
                <w:rStyle w:val="VerbatimChar"/>
              </w:rPr>
              <w:t xml:space="preserve">history</w:t>
            </w:r>
            <w:r>
              <w:t xml:space="preserve"> </w:t>
            </w:r>
            <w:r>
              <w:t xml:space="preserve">纳入版本管理（§7 局限 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工程项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判据明确（归档后可事后审计）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B 完整撤回表逐条对照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条引用层 + 8 条已撤回指标 + 3 条编号错误，源</w:t>
            </w:r>
            <w:r>
              <w:t xml:space="preserve"> </w:t>
            </w:r>
            <w:r>
              <w:rPr>
                <w:rStyle w:val="VerbatimChar"/>
              </w:rPr>
              <w:t xml:space="preserve">第四组论证.md</w:t>
            </w:r>
            <w:r>
              <w:t xml:space="preserve"> </w:t>
            </w:r>
            <w:r>
              <w:t xml:space="preserve">§5.1–5.3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条目数与源位置都已定版</w:t>
            </w:r>
          </w:p>
        </w:tc>
      </w:tr>
    </w:tbl>
    <w:p>
      <w:pPr>
        <w:pStyle w:val="BodyText"/>
      </w:pPr>
      <w:r>
        <w:rPr>
          <w:bCs/>
          <w:b/>
        </w:rPr>
        <w:t xml:space="preserve">A 的真实状态</w:t>
      </w:r>
      <w:r>
        <w:t xml:space="preserve">：A-3 是</w:t>
      </w:r>
      <w:r>
        <w:rPr>
          <w:bCs/>
          <w:b/>
        </w:rPr>
        <w:t xml:space="preserve">判死门实验</w:t>
      </w:r>
      <w:r>
        <w:t xml:space="preserve">（不是普通补做）——它能反过来改写 A 篇的核心句。答辩时值得主动提，因为它显示"我知道我的结论可能被什么推翻"。</w:t>
      </w:r>
    </w:p>
    <w:p>
      <w:r>
        <w:pict>
          <v:rect style="width:0;height:1.5pt" o:hralign="center" o:hrstd="t" o:hr="t"/>
        </w:pict>
      </w:r>
    </w:p>
    <w:bookmarkEnd w:id="22"/>
    <w:bookmarkStart w:id="23" w:name="c-篇5-条-判据最不完整的一篇必须自己先说"/>
    <w:p>
      <w:pPr>
        <w:pStyle w:val="Heading2"/>
      </w:pPr>
      <w:r>
        <w:t xml:space="preserve">3 · C 篇（5 条）—— 判据最不完整的一篇，必须自己先说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条目（位置）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跨方法量化验证（"用规程后误报率下降多少"）+ 外部复现（§0）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"误报率"的口径从未定义</w:t>
            </w:r>
            <w:r>
              <w:t xml:space="preserve">；跨方法对照的设计也未成文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协议的自动化实现（linter / pre-commit hook）+ 跨项目复现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判据与接口均未成文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条假设各配否证 / 停止条件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稿内</w:t>
            </w:r>
            <w:r>
              <w:rPr>
                <w:bCs/>
                <w:b/>
              </w:rPr>
              <w:t xml:space="preserve">自陈"尚未成文"</w:t>
            </w:r>
            <w:r>
              <w:t xml:space="preserve">；这恰是规程论文最该有的东西，缺了最扎眼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一页纸 checklist + 交</w:t>
            </w:r>
            <w:r>
              <w:rPr>
                <w:bCs/>
                <w:b/>
              </w:rPr>
              <w:t xml:space="preserve">未参与者</w:t>
            </w:r>
            <w:r>
              <w:t xml:space="preserve">试跑一次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形式已定（可勾选一页纸 + 外部试跑）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形式定版，量化判据未定</w:t>
            </w:r>
            <w:r>
              <w:t xml:space="preserve">：试跑的</w:t>
            </w:r>
            <w:r>
              <w:rPr>
                <w:bCs/>
                <w:b/>
              </w:rPr>
              <w:t xml:space="preserve">通过标准</w:t>
            </w:r>
            <w:r>
              <w:t xml:space="preserve">没写，"试跑了"目前不可裁决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同批实验在有/无规程下的误报率对照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方向已定（同批、两臂）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判据未成文，但</w:t>
            </w:r>
            <w:r>
              <w:rPr>
                <w:bCs/>
                <w:b/>
              </w:rPr>
              <w:t xml:space="preserve">实验方向已明确</w:t>
            </w:r>
          </w:p>
        </w:tc>
      </w:tr>
    </w:tbl>
    <w:p>
      <w:pPr>
        <w:pStyle w:val="BodyText"/>
      </w:pPr>
      <w:r>
        <w:rPr>
          <w:bCs/>
          <w:b/>
        </w:rPr>
        <w:t xml:space="preserve">C 篇的诚实说法（建议原话使用）</w:t>
      </w:r>
      <w:r>
        <w:t xml:space="preserve">：</w:t>
      </w:r>
      <w:r>
        <w:t xml:space="preserve"> </w:t>
      </w:r>
      <w:r>
        <w:t xml:space="preserve">&gt; 「C 篇是</w:t>
      </w:r>
      <w:r>
        <w:rPr>
          <w:bCs/>
          <w:b/>
        </w:rPr>
        <w:t xml:space="preserve">规程论文</w:t>
      </w:r>
      <w:r>
        <w:t xml:space="preserve">，它没有主实验。它的价值要靠'用了规程之后误报率降了多少'来兑现。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这个量化我们还没做</w:t>
      </w:r>
      <w:r>
        <w:t xml:space="preserve">（不是没发现该做，是</w:t>
      </w:r>
      <w:r>
        <w:rPr>
          <w:bCs/>
          <w:b/>
        </w:rPr>
        <w:t xml:space="preserve">做之前得先把'误报率'的口径定下来</w:t>
      </w:r>
      <w:r>
        <w:t xml:space="preserve">，否则量化出来的数是自证的）。</w:t>
      </w:r>
      <w:r>
        <w:t xml:space="preserve"> </w:t>
      </w:r>
      <w:r>
        <w:t xml:space="preserve">&gt; 所以 C 篇现在的交付形态是</w:t>
      </w:r>
      <w:r>
        <w:rPr>
          <w:bCs/>
          <w:b/>
        </w:rPr>
        <w:t xml:space="preserve">规程 + 六个真实失效案例 + 一套可执行的审计协议</w:t>
      </w:r>
      <w:r>
        <w:t xml:space="preserve">，</w:t>
      </w:r>
      <w:r>
        <w:rPr>
          <w:bCs/>
          <w:b/>
        </w:rPr>
        <w:t xml:space="preserve">不是</w:t>
      </w:r>
      <w:r>
        <w:t xml:space="preserve">一个已被验证能提升准确率的结论。」</w:t>
      </w:r>
    </w:p>
    <w:p>
      <w:pPr>
        <w:pStyle w:val="BodyText"/>
      </w:pPr>
      <w:r>
        <w:rPr>
          <w:bCs/>
          <w:b/>
        </w:rPr>
        <w:t xml:space="preserve">这也是 C 篇的定位（position paper）</w:t>
      </w:r>
      <w:r>
        <w:t xml:space="preserve">，不是它的缺陷被掩盖——但</w:t>
      </w:r>
      <w:r>
        <w:rPr>
          <w:bCs/>
          <w:b/>
        </w:rPr>
        <w:t xml:space="preserve">必须自己说</w:t>
      </w:r>
      <w:r>
        <w:t xml:space="preserve">，否则被问"有实验吗"会很被动。</w:t>
      </w:r>
    </w:p>
    <w:p>
      <w:r>
        <w:pict>
          <v:rect style="width:0;height:1.5pt" o:hralign="center" o:hrstd="t" o:hr="t"/>
        </w:pict>
      </w:r>
    </w:p>
    <w:bookmarkEnd w:id="23"/>
    <w:bookmarkStart w:id="24" w:name="d-篇5-条"/>
    <w:p>
      <w:pPr>
        <w:pStyle w:val="Heading2"/>
      </w:pPr>
      <w:r>
        <w:t xml:space="preserve">4 · D 篇（5 条）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条目（位置）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扩题到 n≈20 配对的 C1 vs C0 读数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 vs C0</w:t>
            </w:r>
            <w:r>
              <w:t xml:space="preserve">（硬约束：所有离散结构量判据必须报 C1 vs C0）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 + 样本量都写全</w:t>
            </w:r>
            <w:r>
              <w:t xml:space="preserve">：n≈20 = 10 题 × 4 样本；成本 ¥17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跨厂商判官的多题复现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自检 → 位置去偏 → 一致率硬闸 → 题内配对 → 相对排序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方法定版；</w:t>
            </w:r>
            <w:r>
              <w:rPr>
                <w:bCs/>
                <w:b/>
              </w:rPr>
              <w:t xml:space="preserve">资源受限</w:t>
            </w:r>
            <w:r>
              <w:t xml:space="preserve">（跨厂商额度耗尽，当前只覆盖 G01）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人类盲评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判据未设计</w:t>
            </w:r>
            <w:r>
              <w:t xml:space="preserve">（稿内标"必做项"，但盲评方案还没写）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构念效度检验（Sui et al. 2026 的不确定性差距）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 et al. 2026 的差距构念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在当前条件下不可判定</w:t>
            </w:r>
            <w:r>
              <w:t xml:space="preserve">：</w:t>
            </w:r>
            <w:r>
              <w:rPr>
                <w:rStyle w:val="VerbatimChar"/>
              </w:rPr>
              <w:t xml:space="preserve">logprobs</w:t>
            </w:r>
            <w:r>
              <w:t xml:space="preserve"> </w:t>
            </w:r>
            <w:r>
              <w:t xml:space="preserve">被托管 API</w:t>
            </w:r>
            <w:r>
              <w:t xml:space="preserve"> </w:t>
            </w:r>
            <w:r>
              <w:rPr>
                <w:bCs/>
                <w:b/>
              </w:rPr>
              <w:t xml:space="preserve">静默忽略</w:t>
            </w:r>
            <w:r>
              <w:t xml:space="preserve">（请求不报错、字段直接不存在）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v5：状态以结构化绑定留在产出里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</w:t>
            </w:r>
            <w:r>
              <w:rPr>
                <w:bCs/>
                <w:b/>
              </w:rPr>
              <w:t xml:space="preserve">显式声明</w:t>
            </w:r>
            <w:r>
              <w:t xml:space="preserve">"这一轮写透了 A、放弃了 B"；打分改为</w:t>
            </w:r>
            <w:r>
              <w:rPr>
                <w:bCs/>
                <w:b/>
              </w:rPr>
              <w:t xml:space="preserve">读这个声明 + 核验兑现</w:t>
            </w:r>
            <w:r>
              <w:t xml:space="preserve">（声明放弃 B 但正文写了 B，算违禁）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做法已定版</w:t>
            </w:r>
            <w:r>
              <w:t xml:space="preserve">（§6.7.8 诊断给出的）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D 的真实状态</w:t>
      </w:r>
      <w:r>
        <w:t xml:space="preserve">：D-1 是 Phase 1 的</w:t>
      </w:r>
      <w:r>
        <w:rPr>
          <w:bCs/>
          <w:b/>
        </w:rPr>
        <w:t xml:space="preserve">扩样</w:t>
      </w:r>
      <w:r>
        <w:t xml:space="preserve">（判死门仍用 C1 vs C0）；D-4 是</w:t>
      </w:r>
      <w:r>
        <w:t xml:space="preserve"> </w:t>
      </w:r>
      <w:r>
        <w:rPr>
          <w:rStyle w:val="VerbatimChar"/>
        </w:rPr>
        <w:t xml:space="preserve">logprobs</w:t>
      </w:r>
      <w:r>
        <w:t xml:space="preserve"> </w:t>
      </w:r>
      <w:r>
        <w:t xml:space="preserve">天花板的又一次体现（与 L1-6 同一堵墙）；D-5 是</w:t>
      </w:r>
      <w:r>
        <w:rPr>
          <w:bCs/>
          <w:b/>
        </w:rPr>
        <w:t xml:space="preserve">下一步方案已定版但未实现</w:t>
      </w:r>
      <w:r>
        <w:t xml:space="preserve">——它的价值是"下一步怎么走"已经想清楚了。</w:t>
      </w:r>
    </w:p>
    <w:p>
      <w:r>
        <w:pict>
          <v:rect style="width:0;height:1.5pt" o:hralign="center" o:hrstd="t" o:hr="t"/>
        </w:pict>
      </w:r>
    </w:p>
    <w:bookmarkEnd w:id="24"/>
    <w:bookmarkStart w:id="25" w:name="X26a12c0174dedc583b36c2191b2f625190c7c60"/>
    <w:p>
      <w:pPr>
        <w:pStyle w:val="Heading2"/>
      </w:pPr>
      <w:r>
        <w:t xml:space="preserve">5 · 交差说明（0 条）唯一的 marker 在 §1，是</w:t>
      </w:r>
      <w:r>
        <w:rPr>
          <w:bCs/>
          <w:b/>
        </w:rPr>
        <w:t xml:space="preserve">约定说明</w:t>
      </w:r>
      <w:r>
        <w:t xml:space="preserve">本身（「没跑出来的地方写成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」），</w:t>
      </w:r>
      <w:r>
        <w:rPr>
          <w:bCs/>
          <w:b/>
        </w:rPr>
        <w:t xml:space="preserve">不是待办条目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但它那句话已被本次审计修正</w:t>
      </w:r>
      <w:r>
        <w:t xml:space="preserve">（见 §6）。</w:t>
      </w:r>
    </w:p>
    <w:p>
      <w:r>
        <w:pict>
          <v:rect style="width:0;height:1.5pt" o:hralign="center" o:hrstd="t" o:hr="t"/>
        </w:pict>
      </w:r>
    </w:p>
    <w:bookmarkEnd w:id="25"/>
    <w:bookmarkStart w:id="26" w:name="顺带修掉的一处过度声称"/>
    <w:p>
      <w:pPr>
        <w:pStyle w:val="Heading2"/>
      </w:pPr>
      <w:r>
        <w:t xml:space="preserve">6 · 顺带修掉的一处过度声称</w:t>
      </w:r>
    </w:p>
    <w:p>
      <w:pPr>
        <w:pStyle w:val="FirstParagraph"/>
      </w:pPr>
      <w:r>
        <w:rPr>
          <w:bCs/>
          <w:b/>
        </w:rPr>
        <w:t xml:space="preserve">原文（交差说明 §1）</w:t>
      </w:r>
      <w:r>
        <w:t xml:space="preserve">：</w:t>
      </w:r>
      <w:r>
        <w:t xml:space="preserve"> </w:t>
      </w:r>
      <w:r>
        <w:t xml:space="preserve">&gt; 「没跑出来的地方写成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，并把</w:t>
      </w:r>
      <w:r>
        <w:rPr>
          <w:bCs/>
          <w:b/>
        </w:rPr>
        <w:t xml:space="preserve">判据、噪声地板、样本量、预注册位置写全</w:t>
      </w:r>
      <w:r>
        <w:t xml:space="preserve">。」</w:t>
      </w:r>
    </w:p>
    <w:p>
      <w:pPr>
        <w:pStyle w:val="BodyText"/>
      </w:pPr>
      <w:r>
        <w:rPr>
          <w:bCs/>
          <w:b/>
        </w:rPr>
        <w:t xml:space="preserve">问题</w:t>
      </w:r>
      <w:r>
        <w:t xml:space="preserve">：</w:t>
      </w:r>
      <w:r>
        <w:rPr>
          <w:bCs/>
          <w:b/>
        </w:rPr>
        <w:t xml:space="preserve">"写全"是不成立的</w:t>
      </w:r>
      <w:r>
        <w:t xml:space="preserve">。本次审计结果：</w:t>
      </w:r>
      <w:r>
        <w:rPr>
          <w:bCs/>
          <w:b/>
        </w:rPr>
        <w:t xml:space="preserve">24 条里只有 10 条能写全</w:t>
      </w:r>
      <w:r>
        <w:t xml:space="preserve">（）；5 条缺形式（◐）；9 条根本还没判据（）。这正是本项目 A、C 两篇在批评的毛病——</w:t>
      </w:r>
      <w:r>
        <w:rPr>
          <w:bCs/>
          <w:b/>
        </w:rPr>
        <w:t xml:space="preserve">用一个笼统的说法盖住逐条的差别</w:t>
      </w:r>
      <w:r>
        <w:t xml:space="preserve">。</w:t>
      </w:r>
      <w:r>
        <w:t xml:space="preserve"> </w:t>
      </w:r>
      <w:r>
        <w:rPr>
          <w:bCs/>
          <w:b/>
        </w:rPr>
        <w:t xml:space="preserve">已改为</w:t>
      </w:r>
      <w:r>
        <w:t xml:space="preserve">：</w:t>
      </w:r>
    </w:p>
    <w:p>
      <w:pPr>
        <w:pStyle w:val="BlockText"/>
      </w:pPr>
      <w:r>
        <w:t xml:space="preserve">「没跑出来的地方写成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。</w:t>
      </w:r>
      <w:r>
        <w:t xml:space="preserve"> </w:t>
      </w:r>
      <w:r>
        <w:rPr>
          <w:bCs/>
          <w:b/>
        </w:rPr>
        <w:t xml:space="preserve">判据、噪声地板、样本量、预注册位置，能写全的写全；写不全的，在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07_待填审计</w:t>
      </w:r>
      <w:r>
        <w:rPr>
          <w:bCs/>
          <w:b/>
        </w:rPr>
        <w:t xml:space="preserve"> </w:t>
      </w:r>
      <w:r>
        <w:rPr>
          <w:bCs/>
          <w:b/>
        </w:rPr>
        <w:t xml:space="preserve">里逐条标明是「判据未定版」还是「在当前条件下不可判定」。</w:t>
      </w:r>
      <w:r>
        <w:t xml:space="preserve"> </w:t>
      </w:r>
      <w:r>
        <w:rPr>
          <w:bCs/>
          <w:b/>
        </w:rPr>
        <w:t xml:space="preserve">当前分级：24 条真实待办里，10 条判据已定版、5 条形式待补、9 条未成文或不可判定。</w:t>
      </w:r>
      <w:r>
        <w:t xml:space="preserve">」</w:t>
      </w:r>
    </w:p>
    <w:p>
      <w:pPr>
        <w:pStyle w:val="FirstParagraph"/>
      </w:pPr>
      <w:r>
        <w:rPr>
          <w:bCs/>
          <w:b/>
        </w:rPr>
        <w:t xml:space="preserve">这一条修改本身是加分项</w:t>
      </w:r>
      <w:r>
        <w:t xml:space="preserve">：它把"我们对空位诚实"从</w:t>
      </w:r>
      <w:r>
        <w:rPr>
          <w:bCs/>
          <w:b/>
        </w:rPr>
        <w:t xml:space="preserve">口头承诺</w:t>
      </w:r>
      <w:r>
        <w:t xml:space="preserve">变成了</w:t>
      </w:r>
      <w:r>
        <w:rPr>
          <w:bCs/>
          <w:b/>
        </w:rPr>
        <w:t xml:space="preserve">可核验的分级表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Start w:id="27" w:name="附审计方法可复现"/>
    <w:p>
      <w:pPr>
        <w:pStyle w:val="Heading2"/>
      </w:pPr>
      <w:r>
        <w:t xml:space="preserve">7 · 附：审计方法（可复现）</w:t>
      </w:r>
    </w:p>
    <w:p>
      <w:pPr>
        <w:pStyle w:val="SourceCode"/>
      </w:pPr>
      <w:r>
        <w:rPr>
          <w:rStyle w:val="CommentTok"/>
        </w:rPr>
        <w:t xml:space="preserve"># 逐篇扫 marker 出现位置（行号 + 次数 + 原文）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"【待完成】\|【待同步】\|【数据待补】"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篇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.md</w:t>
      </w:r>
      <w:r>
        <w:br/>
      </w:r>
      <w:r>
        <w:rPr>
          <w:rStyle w:val="CommentTok"/>
        </w:rPr>
        <w:t xml:space="preserve"># 分类规则：定义 marker 含义的行、页脚行（"本文为…稿"/"证据等级"）、以及描述约定的行 ⇒ 计为图例，不计条目</w:t>
      </w:r>
    </w:p>
    <w:p>
      <w:pPr>
        <w:pStyle w:val="FirstParagraph"/>
      </w:pPr>
      <w:r>
        <w:rPr>
          <w:bCs/>
          <w:b/>
        </w:rPr>
        <w:t xml:space="preserve">本次审计唯一的方法性修正</w:t>
      </w:r>
      <w:r>
        <w:t xml:space="preserve">：初版统计把</w:t>
      </w:r>
      <w:r>
        <w:rPr>
          <w:bCs/>
          <w:b/>
        </w:rPr>
        <w:t xml:space="preserve">图例与页脚里的 marker</w:t>
      </w:r>
      <w:r>
        <w:t xml:space="preserve">也算成了待办条目（得 34 条），</w:t>
      </w:r>
      <w:r>
        <w:rPr>
          <w:bCs/>
          <w:b/>
        </w:rPr>
        <w:t xml:space="preserve">比率失真</w:t>
      </w:r>
      <w:r>
        <w:t xml:space="preserve">。修正后</w:t>
      </w:r>
      <w:r>
        <w:t xml:space="preserve"> </w:t>
      </w:r>
      <w:r>
        <w:rPr>
          <w:bCs/>
          <w:b/>
        </w:rPr>
        <w:t xml:space="preserve">24 条</w:t>
      </w:r>
      <w:r>
        <w:t xml:space="preserve">，且</w:t>
      </w:r>
      <w:r>
        <w:t xml:space="preserve"> </w:t>
      </w:r>
      <w:r>
        <w:rPr>
          <w:bCs/>
          <w:b/>
        </w:rPr>
        <w:t xml:space="preserve">15 处图例/页脚单独列示</w:t>
      </w:r>
      <w:r>
        <w:t xml:space="preserve">，可逐条复核。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本表由 2026-10-24 交差审计产出。</w:t>
      </w:r>
      <w:r>
        <w:rPr>
          <w:bCs/>
          <w:b/>
          <w:iCs/>
          <w:i/>
        </w:rPr>
        <w:t xml:space="preserve">不跑新批</w:t>
      </w:r>
      <w:r>
        <w:rPr>
          <w:iCs/>
          <w:i/>
        </w:rPr>
        <w:t xml:space="preserve">：全部内容来自对已交差稿的逐条扫描与既有源文件的回查。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src-sha256:d75472740f90fdec514512c114fa1c49fc7393d040eac5d871330a188b405969</cp:keywords>
  <dcterms:created xsi:type="dcterms:W3CDTF">2026-10-25T01:47:54Z</dcterms:created>
  <dcterms:modified xsi:type="dcterms:W3CDTF">2026-10-25T01:47:54Z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