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这一轮只动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rPr>
          <w:bCs/>
          <w:b/>
        </w:rPr>
        <w:t xml:space="preserve">这一轮改稿的落点不是"承认我们错了"，而是"让正文执行论文自己已有的要求"。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本篇或跨篇材料的别处已经被写成要求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支，R2/R3/R4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这一轮没有推翻任何一条已成立的结论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的窄表述要求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丢失"，这一轮只测新增侧，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），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，同部法内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，本文题级统计的独立性假设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"目标任务分布"本文未定义，该问题无法判定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未纳入版本管理），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404，5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，外部只能核到"27/27"这句自报）；</w:t>
            </w:r>
            <w:r>
              <w:rPr>
                <w:bCs/>
                <w:b/>
              </w:rPr>
              <w:t xml:space="preserve">对"真实但不在依据包中"的主张，判「未提及」</w:t>
            </w:r>
            <w:r>
              <w:t xml:space="preserve">（实现层原文：「依据没讲到或讲的是别的事，「未提及」。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」），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类），三条量化后果（稀释矛盾率 / 多报 9 条 0 支持 0 矛盾 / 未提及 167·138·182 是最大噪声源），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（不手抄，零转写风险，生成脚本见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附近有分母注（632 / 665 / 686）；② 摘要若出现 dual 臂数字，则同句有"未按 4 支重算" （23 / 24 / 63）；③ 局限里有一条专讲分母漂移（925）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跨篇已有要求：总纲 §3 / 合订本 §1.1</w:t>
            </w:r>
            <w:r>
              <w:t xml:space="preserve">（"5 支臂实测为 4 支，A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（前者算双边净增益，后者重算分支数/断言数/分母）。为避免把读者指到错误的待办，这一轮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支口径"，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</w:t>
            </w:r>
            <w:r>
              <w:rPr>
                <w:bCs/>
                <w:b/>
              </w:rPr>
              <w:t xml:space="preserve"> 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的证伪条件（相邻行不重复）；③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788；表体行数 = 6；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；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</w:t>
            </w:r>
            <w:r>
              <w:rPr>
                <w:bCs/>
                <w:b/>
              </w:rPr>
              <w:t xml:space="preserve"> 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同一个型号池下架根因），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与其他篇的共享；③ "独立复现"列只写真正独立复现过的（本篇</w:t>
            </w:r>
            <w:r>
              <w:rPr>
                <w:bCs/>
                <w:b/>
              </w:rPr>
              <w:t xml:space="preserve">全为</w:t>
            </w:r>
            <w:r>
              <w:rPr>
                <w:bCs/>
                <w:b/>
              </w:rPr>
              <w:t xml:space="preserve"> 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1111；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负"），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，</w:t>
            </w:r>
            <w:r>
              <w:rPr>
                <w:bCs/>
                <w:b/>
              </w:rPr>
              <w:t xml:space="preserve">两篇共享同一批层2 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执行的是哪条要求/审稿意见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，旧指针指向不存在的节。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"R2"），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，A-1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"就成了全文唯一的残留宽表述，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审稿问的是"是否在预注册内"，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（G6），正文明确写"本文不主张巡练的选择过程是预注册的"；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审稿问"题目之间是否关联"，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，该问题在本文框架内不成立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C），无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审稿第八节要求"正确的成本口径"，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这本身就是该审稿意见的一个未闭合项**，已在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25，</w:t>
            </w:r>
            <w:r>
              <w:rPr>
                <w:bCs/>
                <w:b/>
              </w:rPr>
              <w:t xml:space="preserve">审稿的"确保使用正确分母"要求，在正文层面已被显式登记为"未重算，引用前必须重算"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；这一轮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里已有，本批不是没算，是没走那条流水线"这条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</w:t>
            </w:r>
            <w:r>
              <w:rPr>
                <w:bCs/>
                <w:b/>
              </w:rPr>
              <w:t xml:space="preserve"> 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如实写 并点名共享项</w:t>
            </w:r>
            <w:r>
              <w:t xml:space="preserve">，这正是审稿问题二的落点：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这一轮未修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并行修改，本篇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（10→11、11→12），与 G1「数字零改动」冲突，</w:t>
            </w:r>
            <w:r>
              <w:rPr>
                <w:bCs/>
                <w:b/>
              </w:rPr>
              <w:t xml:space="preserve">这一轮不改，报 owner</w:t>
            </w:r>
            <w:r>
              <w:t xml:space="preserve">（已在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要求的逐条自查结论"/>
    <w:p>
      <w:pPr>
        <w:pStyle w:val="Heading2"/>
      </w:pPr>
      <w:r>
        <w:t xml:space="preserve">5 · 六条硬要求的逐条自查结论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本报告逐条给「文件:行号 → 改前 → 改后 → 验收判据 → 自查方式与结果 → 执行的要求」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越界措辞表全 0 命中；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（这一轮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，</w:t>
      </w:r>
      <w:r>
        <w:rPr>
          <w:bCs/>
          <w:b/>
        </w:rPr>
        <w:t xml:space="preserve">两篇共享同一批层2 数据</w:t>
      </w:r>
      <w:r>
        <w:t xml:space="preserve">，</w:t>
      </w:r>
      <w:r>
        <w:rPr>
          <w:bCs/>
          <w:b/>
        </w:rPr>
        <w:t xml:space="preserve">不构成两次独立复现</w:t>
      </w:r>
      <w:r>
        <w:t xml:space="preserve">。第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负，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rPr>
          <w:bCs/>
          <w:b/>
        </w:rPr>
        <w:t xml:space="preserve">这一轮（revise-a）只动了两处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rPr>
          <w:bCs/>
          <w:b/>
        </w:rPr>
        <w:t xml:space="preserve">L1 / C / D 三篇及其报告是并行 producer 的产物，与这一轮无关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在这一轮开工前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rPr>
          <w:bCs/>
          <w:b/>
        </w:rPr>
        <w:t xml:space="preserve">这一轮未执行任何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一致），</w:t>
      </w:r>
      <w:r>
        <w:rPr>
          <w:bCs/>
          <w:b/>
        </w:rPr>
        <w:t xml:space="preserve">这一轮全程未用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N10），若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），这一轮</w:t>
      </w:r>
      <w:r>
        <w:rPr>
          <w:bCs/>
          <w:b/>
        </w:rPr>
        <w:t xml:space="preserve">未改</w:t>
      </w:r>
      <w:r>
        <w:t xml:space="preserve">（改动会变更既有数字，与 G1 冲突），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，这一轮已在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（加注会触及既有读数所在段落），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src-sha256:3106239ff9791a34e94e1f99b56784a6c0ee35745ce759b86e2c194990f02dcc</cp:keywords>
  <dcterms:created xsi:type="dcterms:W3CDTF">2026-10-25T02:46:45Z</dcterms:created>
  <dcterms:modified xsi:type="dcterms:W3CDTF">2026-10-25T02:46:45Z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