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本合订本现含</w:t>
      </w:r>
      <w:r>
        <w:rPr>
          <w:bCs/>
          <w:b/>
        </w:rPr>
        <w:t xml:space="preserve">五篇正文</w:t>
      </w:r>
      <w:r>
        <w:t xml:space="preserve">（原四篇 ＋ 方向③）⇒ ★</w:t>
      </w:r>
      <w:r>
        <w:t xml:space="preserve"> 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⇒ ★ 方向③ 的</w:t>
      </w:r>
      <w:r>
        <w:rPr>
          <w:bCs/>
          <w:b/>
        </w:rPr>
        <w:t xml:space="preserve">唯一一句判决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 ★ 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篇为什么现在不写</w:t>
      </w:r>
      <w:r>
        <w:t xml:space="preserve">：它的 3 项必补实验未做 ⇒ 写出来只有主张没有判决 ⇒</w:t>
      </w:r>
      <w:r>
        <w:t xml:space="preserve"> 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★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-历史-dual-臂读数的分母是-4不是-5"/>
    <w:p>
      <w:pPr>
        <w:pStyle w:val="Heading3"/>
      </w:pPr>
      <w:r>
        <w:t xml:space="preserve">1.1 ★ 型号池静默下架 ⇒ 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（一条来自论文簇的总纲，一条来自第二组的工作区实测）⇒ ⇒</w:t>
      </w:r>
      <w:r>
        <w:t xml:space="preserve"> 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 </w:t>
      </w:r>
      <w:r>
        <w:t xml:space="preserve">⇒ 已写入 A 篇「本批不成立的结论」。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）⇒ 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 </w:t>
      </w:r>
      <w:r>
        <w:t xml:space="preserve">⇒ 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 ⇒ 只对齐第一个维度就宣布"可比"是最常见的错。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 </w:t>
      </w:r>
      <w:r>
        <w:t xml:space="preserve">⇒ ★ 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★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 </w:t>
      </w:r>
      <w:r>
        <w:t xml:space="preserve">❌。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⇒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★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字段直接不存在）⇒</w:t>
      </w:r>
      <w:r>
        <w:t xml:space="preserve"> </w:t>
      </w:r>
      <w:r>
        <w:rPr>
          <w:bCs/>
          <w:b/>
        </w:rPr>
        <w:t xml:space="preserve">NLL / perplexity / typicality / PMI 全族作废</w:t>
      </w:r>
      <w:r>
        <w:t xml:space="preserve">；沙箱无 GPU ⇒ 无自托管打分器。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⇒ 表征退化）⇒ ⇒</w:t>
      </w:r>
      <w:r>
        <w:t xml:space="preserve"> </w:t>
      </w:r>
      <w:r>
        <w:rPr>
          <w:bCs/>
          <w:b/>
        </w:rPr>
        <w:t xml:space="preserve">不得写「外部文献与本项目机制假设一致」</w:t>
      </w:r>
      <w:r>
        <w:t xml:space="preserve">（★ 2026-10-24 晚间更正：★ 我最初把该文列为支持证据，方向判反了）。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 </w:t>
      </w:r>
      <w:r>
        <w:t xml:space="preserve">⇒ 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★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三篇的同一条纪律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 ⇒ 天然零分布）⇒</w:t>
            </w:r>
            <w:r>
              <w:t xml:space="preserve"> 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 ⇒ 恒定 ⇒ 定义上恒等 ⇒ 不可参与任何门，★ 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 ⇒ ★ 臂级 n 越小放大越多）⇒ ★</w:t>
            </w:r>
            <w:r>
              <w:t xml:space="preserve"> 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 </w:t>
            </w:r>
            <w:r>
              <w:t xml:space="preserve">⇒ ★ 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」⇒ 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（★ 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 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−0.072）⇒ 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）⇒ 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§1.2；★ 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最有价值的一张表（§5.1b）：塌缩的真正条件是「解法路径唯一」——不是「答案唯一」，也不是「理科」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不能支撑什么（★ 照纪律标出）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§6.8.1）⇒ ★</w:t>
      </w:r>
      <w:r>
        <w:t xml:space="preserve"> 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 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 </w:t>
      </w:r>
      <w:r>
        <w:t xml:space="preserve">⇒ 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&lt;0.5）⇒ 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算对了</w:t>
      </w:r>
      <w:r>
        <w:t xml:space="preserve">」⇒ 只能说「5 支算出同一个数」（数值一致率 ≠ 正确性）。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道）⇒</w:t>
      </w:r>
      <w:r>
        <w:t xml:space="preserve"> </w:t>
      </w:r>
      <w:r>
        <w:rPr>
          <w:bCs/>
          <w:b/>
        </w:rPr>
        <w:t xml:space="preserve">以题为单位报方向，不做统计</w:t>
      </w:r>
      <w:r>
        <w:t xml:space="preserve">；题级 n=3 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 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 ⇒ 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外部证据（★ 2026-10-24 回源核实 + 2026-10-24 晚间三组回源复核后更正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★ ★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注意力「分散」⇒ 隐藏态被拉向高频泛化词簇 ⇒ 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与「注意力过度集中 ⇒ 塌缩」方向相反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三组回源复核后指出方向相反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该条已改列为竞争假设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教训：一条文献"机制链描述对"不等于"结论方向支持我" ⇒ 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⇒ ★★ 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 ⇒ 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 ⇒ 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这是「有判别力但样本不够」，★ 不是「没有判别力」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2022）⇒ ⇒</w:t>
      </w:r>
      <w:r>
        <w:t xml:space="preserve"> 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本项目内 logits/logprobs 不可得、无 GPU、人工标注 0 ⇒ 注意力层内部量未直接测量 ⇒ 属能力边界，不是未尝试。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⇒ ★ 两条本轮【核实失败 ⇒ 不写入论文】的引用（★ 宁可少引一条，不引错一条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；★ 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这两条曾由我列入给三组的证据清单 ⇒ 现已撤回 ⇒ 教训与上面同源：★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核心判决（★ 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⇒ 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口径限定（★ 与 A 篇 §5.9 / 摘要第 1 段同调，★ 不可省略）</w:t>
      </w:r>
      <w:r>
        <w:t xml:space="preserve">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G1）⇒</w:t>
      </w:r>
      <w:r>
        <w:t xml:space="preserve"> 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"这一措辞）⇒ ★</w:t>
      </w:r>
      <w:r>
        <w:t xml:space="preserve"> 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rPr>
          <w:bCs/>
          <w:b/>
        </w:rPr>
        <w:t xml:space="preserve">★ 支撑这一句的两条自我修正（§3.8，是 A 篇方法学部分的核心，不放附录）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自证）⇒ 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 ⇒ 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944 断言全量重判</w:t>
      </w:r>
      <w:r>
        <w:t xml:space="preserve">（✅ 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，会被前人反驳）⇒ A 篇结论已改窄。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净增益双边口径已算（批 1 判决 =「不可分辨」⇒ 既不写"净收益为负"、也不写"净收益为正"；批 2 法律域 944 条仍待原始产出）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✖ 「≥2/3 题同向」（题级 n = 2 ⇒ 不可判定）。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 </w:t>
      </w:r>
      <w:r>
        <w:t xml:space="preserve">⇒ 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 ⇒ 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当前部分读数（★ 2026-10-24 晚间 · 第二组部分预判决 · 【已跑批·部分 n=114/360】★）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结论要分两半写：「不可分辨」是【稳的】（不依赖任何单一单元 —— 该 +2.69σ 格已通过留一稳健性检查）★；★ 而「有一个 +2.69σ 的大效应」不能当作结论 —— 同一对比的另一题是</w:t>
            </w:r>
            <w:r>
              <w:rPr>
                <w:bCs/>
                <w:b/>
              </w:rPr>
              <w:t xml:space="preserve"> </w:t>
            </w:r>
            <w:r>
              <w:t xml:space="preserve">−2.16σ** 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 ⇒ ★</w:t>
            </w:r>
            <w:r>
              <w:t xml:space="preserve"> </w:t>
            </w:r>
            <w:r>
              <w:rPr>
                <w:bCs/>
                <w:b/>
              </w:rPr>
              <w:t xml:space="preserve">两者都要说，但只能用一个当结论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活性发现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5/5）⇒ 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⇒ 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-已与第二组对齐口径-可直接进初稿正文"/>
    <w:p>
      <w:pPr>
        <w:pStyle w:val="Heading4"/>
      </w:pPr>
      <w:r>
        <w:t xml:space="preserve">★ A 篇的正式结论句（★ 已与第二组对齐口径 · ★ 可直接进初稿正文 ★）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（S6/T1/T2/T3）⇒ ★ 否则就是把部分读数当整批结论。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5/5）⇒ ★</w:t>
      </w:r>
      <w:r>
        <w:t xml:space="preserve"> </w:t>
      </w:r>
      <w:r>
        <w:rPr>
          <w:bCs/>
          <w:b/>
        </w:rPr>
        <w:t xml:space="preserve">定义上恒等、零分辨力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不参与一致性门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3（口径，★ 2026-10-24 外部审稿后补）</w:t>
      </w:r>
      <w:r>
        <w:t xml:space="preserve">：A 篇的★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，且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★ 结论句全部标【产出方自算】。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"补 n"是为了让"不可分辨"更稳，★ 不是为了让结论翻案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 ⇒</w:t>
            </w:r>
            <w:r>
              <w:t xml:space="preserve"> 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区间收窄）⇒ ★</w:t>
            </w:r>
            <w:r>
              <w:t xml:space="preserve"> 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留出集读数三组-2026-10-24-冲刺-结论句标产出方自算"/>
    <w:p>
      <w:pPr>
        <w:pStyle w:val="Heading4"/>
      </w:pPr>
      <w:r>
        <w:t xml:space="preserve">★ 留出集读数（三组 · 2026-10-24 冲刺 · ★ 结论句标【产出方自算】★）</w:t>
      </w:r>
    </w:p>
    <w:p>
      <w:pPr>
        <w:pStyle w:val="FirstParagraph"/>
      </w:pPr>
      <w:r>
        <w:t xml:space="preserve">★ 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  <w:r>
        <w:t xml:space="preserve"> </w:t>
      </w:r>
      <w:r>
        <w:t xml:space="preserve">★ 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（有效信息维度数）★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 ⇒</w:t>
            </w:r>
            <w:r>
              <w:t xml:space="preserve"> 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（merged13/A02、uniform/A05）⇒ ★</w:t>
            </w:r>
            <w:r>
              <w:t xml:space="preserve"> 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★ 这是本轮最容易被误引的一格：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 ⇒ ★</w:t>
      </w:r>
      <w:r>
        <w:t xml:space="preserve"> 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 ⇒ 口径不同）⇒ ★</w:t>
      </w:r>
      <w:r>
        <w:t xml:space="preserve"> </w:t>
      </w:r>
      <w:r>
        <w:rPr>
          <w:bCs/>
          <w:b/>
        </w:rPr>
        <w:t xml:space="preserve">因此 in-sample 的措辞没有被改成"留出未复现"</w:t>
      </w:r>
      <w:r>
        <w:t xml:space="preserve">（★ 负对照未判读前改稿 = 拿半批数据下结论）。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不可标定）⇒ 本轮用</w:t>
      </w:r>
      <w:r>
        <w:rPr>
          <w:bCs/>
          <w:b/>
        </w:rPr>
        <w:t xml:space="preserve">全部臂</w:t>
      </w:r>
      <w:r>
        <w:t xml:space="preserve">同题 rep 差（n=10）⇒</w:t>
      </w:r>
      <w:r>
        <w:t xml:space="preserve"> 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⇒ 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（★ 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⇒ ⇒ 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外部只读审计的定位（★ 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★ 第十一至十三类（2026-10-24 新增，最强实例）</w:t>
      </w:r>
      <w:r>
        <w:t xml:space="preserve">：</w:t>
      </w:r>
      <w:r>
        <w:rPr>
          <w:bCs/>
          <w:b/>
        </w:rPr>
        <w:t xml:space="preserve">型号池静默下架 ⇒ 5 支静默变 4 支</w:t>
      </w:r>
      <w:r>
        <w:t xml:space="preserve">（见 §1.1）⇒</w:t>
      </w:r>
      <w:r>
        <w:t xml:space="preserve"> </w:t>
      </w:r>
      <w:r>
        <w:rPr>
          <w:bCs/>
          <w:b/>
        </w:rPr>
        <w:t xml:space="preserve">两条独立路径撞同一根因</w:t>
      </w:r>
      <w:r>
        <w:t xml:space="preserve"> </w:t>
      </w:r>
      <w:r>
        <w:t xml:space="preserve">⇒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✖ 任何"我们的规程已被验证有效"的断言。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 ★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必须自己先说</w:t>
      </w:r>
      <w:r>
        <w:t xml:space="preserve">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分离比 9.13×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）⇒ 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；⚠️ 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⇒ 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0.417）⇒</w:t>
      </w:r>
      <w:r>
        <w:t xml:space="preserve"> </w:t>
      </w:r>
      <w:r>
        <w:rPr>
          <w:bCs/>
          <w:b/>
        </w:rPr>
        <w:t xml:space="preserve">"状态里的取舍"没有在产出里兑现</w:t>
      </w:r>
      <w:r>
        <w:t xml:space="preserve">。</w:t>
      </w:r>
      <w:r>
        <w:t xml:space="preserve"> </w:t>
      </w:r>
      <w:r>
        <w:t xml:space="preserve">★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（这是边界结论）。★ 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 ⇒ 不能排除中小效应</w:t>
      </w:r>
      <w:r>
        <w:t xml:space="preserve">。</w:t>
      </w:r>
      <w:r>
        <w:t xml:space="preserve"> </w:t>
      </w:r>
      <w:r>
        <w:t xml:space="preserve">- ✖ 「反馈通路成立 ⇒ 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✖ 几何读数与判官读数互相矛盾时取其一 ⇒</w:t>
      </w:r>
      <w:r>
        <w:t xml:space="preserve"> 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」；⚠️</w:t>
      </w:r>
      <w:r>
        <w:t xml:space="preserve"> </w:t>
      </w:r>
      <w:r>
        <w:rPr>
          <w:bCs/>
          <w:b/>
        </w:rPr>
        <w:t xml:space="preserve">本批未预注册 MES ⇒ 不能排除中小效应的存在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"状态驱动这条路无效"同样不成立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 §6.2–§6.5 的三项结果（几何窄带 / 判官反向分离 / 跨厂商判官方向一致）直接读成"状态化选择要么无效、要么恒真" ⇒ ★</w:t>
      </w:r>
      <w:r>
        <w:t xml:space="preserve"> </w:t>
      </w:r>
      <w:r>
        <w:rPr>
          <w:bCs/>
          <w:b/>
        </w:rPr>
        <w:t xml:space="preserve">它们首先表明的是：现有测量方法对"状态是否驱动产出"这一构念尚未形成一致、可靠的判定</w:t>
      </w:r>
      <w:r>
        <w:t xml:space="preserve">（D 篇 §7.1.1）。</w:t>
      </w:r>
      <w:r>
        <w:t xml:space="preserve"> </w:t>
      </w:r>
      <w:r>
        <w:t xml:space="preserve">- ⚠️ 驱动力通路的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构造效度检验</w:t>
      </w:r>
      <w:r>
        <w:t xml:space="preserve"> </w:t>
      </w:r>
      <w:r>
        <w:rPr>
          <w:bCs/>
          <w:b/>
        </w:rPr>
        <w:t xml:space="preserve">在当前条件下不可判定</w:t>
      </w:r>
      <w:r>
        <w:t xml:space="preserve">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¥17）⇒</w:t>
      </w:r>
      <w:r>
        <w:t xml:space="preserve"> 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 ⇒ 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方向③（层3）· 本轮新建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不是「训练有效」，也不是「训练无效」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 ⇒</w:t>
            </w:r>
            <w:r>
              <w:t xml:space="preserve"> 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必须一起讲的限定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）②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从未在读数批里被行使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 ★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 ⚠️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 ⇒ 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b3834832616b4f78a4315c8a5d85162e6c53d85"/>
    <w:p>
      <w:pPr>
        <w:pStyle w:val="Heading3"/>
      </w:pPr>
      <w:r>
        <w:t xml:space="preserve">3.1 ★ 真实待办的分级（★</w:t>
      </w:r>
      <w:r>
        <w:t xml:space="preserve"> </w:t>
      </w:r>
      <w:r>
        <w:rPr>
          <w:bCs/>
          <w:b/>
        </w:rPr>
        <w:t xml:space="preserve">基线值 24 条 · 2026-10-24 交差审计口径；本轮四篇新增标记后尚未重算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⚠️ ⚠️</w:t>
      </w:r>
      <w:r>
        <w:t xml:space="preserve"> </w:t>
      </w:r>
      <w:r>
        <w:rPr>
          <w:bCs/>
          <w:b/>
        </w:rPr>
        <w:t xml:space="preserve">★ 口径声明（本表是【基线值】，四篇单稿经 2026-10-24 外部审稿改稿后 marker 数量已变化）</w:t>
      </w:r>
      <w:r>
        <w:t xml:space="preserve">：本表计数取自</w:t>
      </w:r>
      <w:r>
        <w:t xml:space="preserve"> </w:t>
      </w:r>
      <w:r>
        <w:rPr>
          <w:bCs/>
          <w:b/>
        </w:rPr>
        <w:t xml:space="preserve">2026-10-24 交差审计的基线</w:t>
      </w:r>
      <w:r>
        <w:t xml:space="preserve">；此后 L1 / A / C / D 四篇均按外部审稿意见</w:t>
      </w:r>
      <w:r>
        <w:rPr>
          <w:bCs/>
          <w:b/>
        </w:rPr>
        <w:t xml:space="preserve">新增</w:t>
      </w:r>
      <w:r>
        <w:t xml:space="preserve">了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标记（并统一收进各篇的「§9 未来工作（不属于本文证据）」区块）⇒ ⇒ ★</w:t>
      </w:r>
      <w:r>
        <w:t xml:space="preserve"> </w:t>
      </w:r>
      <w:r>
        <w:rPr>
          <w:bCs/>
          <w:b/>
        </w:rPr>
        <w:t xml:space="preserve">本表的"真实待办"列已与四篇现状不一致，尚未重算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引用本表数字时必须写明"基线值（2026-10-24）"</w:t>
      </w:r>
      <w:r>
        <w:t xml:space="preserve">；★</w:t>
      </w:r>
      <w:r>
        <w:t xml:space="preserve"> 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的图例/页脚剔除口径人工复核，本轮未做 ⇒ 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 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-每一格谁在补-何时到-填哪一格-谁验收"/>
    <w:p>
      <w:pPr>
        <w:pStyle w:val="Heading3"/>
      </w:pPr>
      <w:r>
        <w:t xml:space="preserve">3.2 供料追踪（★ 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 ⇒ ★ 17:47 自动刷新取最新 n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（实测速率两法交叉校验一致）⇒ 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结论句（★ 口径已对齐：★ θ₀ 带「个题内 rep σ」单位 + 两处限定词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支数口径不可比 ⇒ 历史值作废 ⇒ 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 ⇒ 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层1 n=8 扩题（给方向用）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 ⇒ 提熵 ⇒ 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§6.4.4d-2）★ 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⇒ 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⇒ 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★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第二组批跑满（360/360）⇒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，纯计算）⇒ 换最新 n 出 H0 + 三组对比逐格效应 + 检出力地板。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 ⇒ 判据更稳（θ₀ 的 bootstrap 区间收窄）；若转为可分辨 ⇒</w:t>
      </w:r>
      <w:r>
        <w:t xml:space="preserve"> </w:t>
      </w:r>
      <w:r>
        <w:rPr>
          <w:bCs/>
          <w:b/>
        </w:rPr>
        <w:t xml:space="preserve">这是改写核心句，必须重审 A 篇 §5.9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头条数字-源文件行号84-84-定位命中"/>
    <w:p>
      <w:pPr>
        <w:pStyle w:val="Heading3"/>
      </w:pPr>
      <w:r>
        <w:t xml:space="preserve">4.1 ★ 头条数字 → 源文件:行号（</w:t>
      </w:r>
      <w:r>
        <w:rPr>
          <w:bCs/>
          <w:b/>
        </w:rPr>
        <w:t xml:space="preserve">84 / 84 定位命中</w:t>
      </w:r>
      <w:r>
        <w:t xml:space="preserve">）</w:t>
      </w:r>
    </w:p>
    <w:p>
      <w:pPr>
        <w:pStyle w:val="FirstParagraph"/>
      </w:pPr>
      <w:r>
        <w:t xml:space="preserve">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★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修正不依赖结果方向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★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已列入供料追踪（✖ 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命中）⇒</w:t>
            </w:r>
            <w:r>
              <w:t xml:space="preserve"> 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 ⇒ 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⇒ 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【自纠记录】H-TOPO-4c 的那个 +2.69σ 正面格：我方曾写下的"脆弱性归因"已被第二组自己推翻 ⇒ 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把"该格消失、题级效应大幅下降"当成"该单元内容退化"；★</w:t>
            </w:r>
            <w:r>
              <w:t xml:space="preserve"> 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。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。</w:t>
            </w:r>
            <w:r>
              <w:t xml:space="preserve">⇒ ★ 已在 §2.2③ 改写为新口径；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。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第 5 条的处置方式值得说明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正确的做法不是"当作已修复"，也不是"直接改旧交付物"，而是标注为待回源</w:t>
      </w:r>
      <w:r>
        <w:t xml:space="preserve">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-从本初稿到终稿的精确条件"/>
    <w:p>
      <w:pPr>
        <w:pStyle w:val="Heading2"/>
      </w:pPr>
      <w:r>
        <w:t xml:space="preserve">6 · 终稿路径（★ 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判"仍不可分辨"（⇒ 结论加固）或"转为可分辨"（⇒</w:t>
            </w:r>
            <w:r>
              <w:t xml:space="preserve"> 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成果仓（★ 只放成果、不放过程材料 ★）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</w:t>
      </w:r>
      <w:r>
        <w:t xml:space="preserve"> </w:t>
      </w:r>
      <w:r>
        <w:t xml:space="preserve">★ 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S1 完成后 A 篇只需重算不需重写 ⇒ 不返工。</w:t>
      </w:r>
    </w:p>
    <w:p>
      <w:r>
        <w:pict>
          <v:rect style="width:0;height:1.5pt" o:hralign="center" o:hrstd="t" o:hr="t"/>
        </w:pict>
      </w:r>
    </w:p>
    <w:bookmarkStart w:id="41" w:name="本轮自纠记录-合订过程中被抓出并修掉的错-全部留痕"/>
    <w:p>
      <w:pPr>
        <w:pStyle w:val="Heading3"/>
      </w:pPr>
      <w:r>
        <w:t xml:space="preserve">4.3 ★ 本轮自纠记录（★ 合订过程中被抓出并修掉的错，★ 全部留痕 ★）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这一节是本合订本质量的一部分</w:t>
      </w:r>
      <w:r>
        <w:t xml:space="preserve">：★</w:t>
      </w:r>
      <w:r>
        <w:t xml:space="preserve"> 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★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它的方向相反</w:t>
            </w:r>
            <w:r>
              <w:t xml:space="preserve">（它主张注意力</w:t>
            </w:r>
            <w:r>
              <w:rPr>
                <w:bCs/>
                <w:b/>
              </w:rPr>
              <w:t xml:space="preserve">分散</w:t>
            </w:r>
            <w:r>
              <w:t xml:space="preserve">⇒ 表征退化，解法是</w:t>
            </w:r>
            <w:r>
              <w:rPr>
                <w:bCs/>
                <w:b/>
              </w:rPr>
              <w:t xml:space="preserve">集中</w:t>
            </w:r>
            <w:r>
              <w:t xml:space="preserve">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若不改，层1 §2.9 会写成"外部文献与本项目机制假设一致" ⇒</w:t>
            </w:r>
            <w:r>
              <w:t xml:space="preserve"> 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 ⇒ 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 ⇒ uniform 正确标 ✘（A05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⇒ 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 ⇒ 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 ⇒ 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已死」⇒ ★</w:t>
            </w:r>
            <w:r>
              <w:t xml:space="preserve"> 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两条独立路径撞同一根因 ⇒ 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 ★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 ⇒ 剔除后该格消失、题级效应大幅下降"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该归因已被第二组自己推翻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若照旧口径写入 ⇒</w:t>
            </w:r>
            <w:r>
              <w:t xml:space="preserve"> 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；</w:t>
            </w:r>
            <w:r>
              <w:t xml:space="preserve">⇒ ★ 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已修；★</w:t>
            </w:r>
            <w:r>
              <w:t xml:space="preserve"> 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✔（不属同类问题）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）⇒ ★</w:t>
      </w:r>
      <w:r>
        <w:t xml:space="preserve"> 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⇒ 已推历史改不了 ⇒ 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rPr>
          <w:bCs/>
          <w:b/>
        </w:rPr>
        <w:t xml:space="preserve">★ 方向③ 正文（2026-10-25 新增）</w:t>
      </w:r>
      <w:r>
        <w:t xml:space="preserve">：</w:t>
      </w:r>
      <w:r>
        <w:rPr>
          <w:rStyle w:val="VerbatimChar"/>
        </w:rPr>
        <w:t xml:space="preserve">06_L3_层3自修改_交差稿</w:t>
      </w:r>
      <w:r>
        <w:t xml:space="preserve">（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）｜留痕</w:t>
      </w:r>
      <w:r>
        <w:t xml:space="preserve"> </w:t>
      </w:r>
      <w:r>
        <w:rPr>
          <w:rStyle w:val="VerbatimChar"/>
        </w:rPr>
        <w:t xml:space="preserve">改稿报告_L3_2026-10-24</w:t>
      </w:r>
      <w:r>
        <w:t xml:space="preserve"> </w:t>
      </w:r>
      <w:r>
        <w:rPr>
          <w:bCs/>
          <w:b/>
        </w:rPr>
        <w:t xml:space="preserve">支撑件</w:t>
      </w:r>
      <w:r>
        <w:t xml:space="preserve">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 ⇒ 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⇒ 外部就"复核不了"我们交付的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rPr>
          <w:iCs/>
          <w:i/>
        </w:rPr>
        <w:t xml:space="preserve">★ 编制原则：</w:t>
      </w:r>
      <w:r>
        <w:rPr>
          <w:bCs/>
          <w:b/>
          <w:iCs/>
          <w:i/>
        </w:rPr>
        <w:t xml:space="preserve">回源的第一产出不是新数据，是把现有表述的强度校准到证据能支撑的强度。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src-sha256:72252b7de80e6a475862330bfdf168d1ba8f295d2b823705ba84a2d47f150525</cp:keywords>
  <dcterms:created xsi:type="dcterms:W3CDTF">2026-10-24T19:19:32Z</dcterms:created>
  <dcterms:modified xsi:type="dcterms:W3CDTF">2026-10-24T19:19:32Z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