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 ｜</w:t>
      </w:r>
      <w:r>
        <w:t xml:space="preserve"> </w:t>
      </w:r>
      <w:r>
        <w:rPr>
          <w:bCs/>
          <w:b/>
        </w:rPr>
        <w:t xml:space="preserve">无标记</w:t>
      </w:r>
      <w:r>
        <w:t xml:space="preserve"> </w:t>
      </w:r>
      <w:r>
        <w:t xml:space="preserve">= 一手文件本地可回查／未独立复核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（含一个让"学习从未发生"却被日志显示成"在学"的致命 bug）。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</w:t>
      </w:r>
      <w:r>
        <w:rPr>
          <w:bCs/>
          <w:b/>
        </w:rPr>
        <w:t xml:space="preserve">方法论主体是 §2–§3</w:t>
      </w:r>
      <w:r>
        <w:t xml:space="preserve">；</w:t>
      </w:r>
      <w:r>
        <w:rPr>
          <w:bCs/>
          <w:b/>
        </w:rPr>
        <w:t xml:space="preserve">第一轮实测是 §4</w:t>
      </w:r>
      <w:r>
        <w:t xml:space="preserve">；</w:t>
      </w:r>
      <w:r>
        <w:rPr>
          <w:bCs/>
          <w:b/>
        </w:rPr>
        <w:t xml:space="preserve">该轮实现的缺陷是 §5</w:t>
      </w:r>
      <w:r>
        <w:t xml:space="preserve">；</w:t>
      </w:r>
      <w:r>
        <w:rPr>
          <w:bCs/>
          <w:b/>
        </w:rPr>
        <w:t xml:space="preserve">按轴的判决是 §6</w:t>
      </w:r>
      <w:r>
        <w:t xml:space="preserve">。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n），</w:t>
      </w:r>
      <w:r>
        <w:rPr>
          <w:bCs/>
          <w:b/>
        </w:rPr>
        <w:t xml:space="preserve">"未检出"只表示本批未能把差异与噪声分开</w:t>
      </w:r>
      <w:r>
        <w:t xml:space="preserve">；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，</w:t>
      </w:r>
      <w:r>
        <w:rPr>
          <w:bCs/>
          <w:b/>
        </w:rPr>
        <w:t xml:space="preserve">层2 天然是层3 的消融臂</w:t>
      </w:r>
      <w:r>
        <w:t xml:space="preserve">（只差"演化"这一个自由度），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这一轮零模型调用</w:t>
      </w:r>
      <w:r>
        <w:t xml:space="preserve">：留出集批次仍在跑批中，</w:t>
      </w:r>
      <w:r>
        <w:rPr>
          <w:bCs/>
          <w:b/>
        </w:rPr>
        <w:t xml:space="preserve">本稿不引用其读数</w:t>
      </w:r>
      <w:r>
        <w:t xml:space="preserve">；一切对外读数按四档标注要求标注，并按底稿要求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（训练 v2／v3 的执行记录与代码，§4.3／§4.4／§5 的出处）｜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成人设计的先验；，而这些选择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，</w:t>
      </w:r>
      <w:r>
        <w:rPr>
          <w:bCs/>
          <w:b/>
        </w:rPr>
        <w:t xml:space="preserve">36 个可组合动作</w:t>
      </w:r>
      <w:r>
        <w:t xml:space="preserve">（判据：</w:t>
      </w:r>
      <w:r>
        <w:rPr>
          <w:bCs/>
          <w:b/>
        </w:rPr>
        <w:t xml:space="preserve">映射关系是人手写的，就是层2</w:t>
      </w:r>
      <w:r>
        <w:t xml:space="preserve">；关键不是"有 36 个动作"，而是</w:t>
      </w:r>
      <w:r>
        <w:rPr>
          <w:bCs/>
          <w:b/>
        </w:rPr>
        <w:t xml:space="preserve">提示词由三个因子拼出来</w:t>
      </w:r>
      <w:r>
        <w:t xml:space="preserve">），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rPr>
          <w:bCs/>
          <w:b/>
        </w:rPr>
        <w:t xml:space="preserve">全策略 57 个权重</w:t>
      </w:r>
      <w:r>
        <w:t xml:space="preserve">（动作部分 47 = 6+2+3+6×6；架构自由度 10 = arb3+nf4+mm3），</w:t>
      </w:r>
      <w:r>
        <w:rPr>
          <w:bCs/>
          <w:b/>
        </w:rPr>
        <w:t xml:space="preserve">因子化 vs 36 路扁平：47 &gt; 36（参数【更多】）， vs 全交互扁平：47 vs 216（少一个数量级），因子化的真正理由是【每个参数只对应一个语义明确的子空间】，学的是"在哪个子空间上加权"，而不只是"参数更少"</w:t>
      </w:r>
      <w:r>
        <w:t xml:space="preserve">；</w:t>
      </w:r>
      <w:r>
        <w:rPr>
          <w:bCs/>
          <w:b/>
        </w:rPr>
        <w:t xml:space="preserve">动作按 softmax 采样而非 argmax</w:t>
      </w:r>
      <w:r>
        <w:t xml:space="preserve">（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时是均匀分布，那是"未训练"基线，不是"学出来的"）；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（唯一被实测证明有效的动作是 VERIFY）；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（</w:t>
      </w:r>
      <w:r>
        <w:rPr>
          <w:bCs/>
          <w:b/>
        </w:rPr>
        <w:t xml:space="preserve">设计形式是二元 MOO</w:t>
      </w:r>
      <w:r>
        <w:t xml:space="preserve">，</w:t>
      </w:r>
      <w:r>
        <w:rPr>
          <w:bCs/>
          <w:b/>
        </w:rPr>
        <w:t xml:space="preserve">当前实现是加权奖励</w:t>
      </w:r>
      <w:r>
        <w:t xml:space="preserve">； λ 为手调）；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"，agent×依据 的</w:t>
      </w:r>
      <w:r>
        <w:rPr>
          <w:bCs/>
          <w:b/>
        </w:rPr>
        <w:t xml:space="preserve">离散表</w:t>
      </w:r>
      <w:r>
        <w:t xml:space="preserve">（本篇只有设计、无读数）；</w:t>
      </w:r>
      <w:r>
        <w:rPr>
          <w:bCs/>
          <w:b/>
        </w:rPr>
        <w:t xml:space="preserve">消融装置</w:t>
      </w:r>
      <w:r>
        <w:t xml:space="preserve">：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（查表属层2，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本篇的方法论内核（§3，本文最值钱的一条）</w:t>
      </w:r>
      <w:r>
        <w:t xml:space="preserve">：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op，得分差恒定），</w:t>
      </w:r>
      <w:r>
        <w:rPr>
          <w:bCs/>
          <w:b/>
        </w:rPr>
        <w:t xml:space="preserve">只给因子偏置，策略学不到"什么失败该用什么修法"</w:t>
      </w:r>
      <w:r>
        <w:t xml:space="preserve">，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；而</w:t>
      </w:r>
      <w:r>
        <w:rPr>
          <w:bCs/>
          <w:b/>
        </w:rPr>
        <w:t xml:space="preserve">交互项退化的可诊断条件 = 触发器多样性 = 1</w:t>
      </w:r>
      <w:r>
        <w:t xml:space="preserve">，</w:t>
      </w:r>
      <w:r>
        <w:rPr>
          <w:bCs/>
          <w:b/>
        </w:rPr>
        <w:t xml:space="preserve">本批实测落在这个诊断上</w:t>
      </w:r>
      <w:r>
        <w:t xml:space="preserve">（13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，保留）。配套三件套：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（旧奖励可复算：矛盾对数中位 = 0，唯一在奖励里的项恒为 0，奖励不区分任何行为，学出的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</w:t>
      </w:r>
      <w:r>
        <w:rPr>
          <w:bCs/>
          <w:b/>
        </w:rPr>
        <w:t xml:space="preserve">本篇内核不依赖 §5 的缺陷论证</w:t>
      </w:r>
      <w:r>
        <w:t xml:space="preserve">（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，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全部↑，</w:t>
      </w:r>
      <w:r>
        <w:rPr>
          <w:bCs/>
          <w:b/>
        </w:rPr>
        <w:t xml:space="preserve">0/5 采纳</w:t>
      </w:r>
      <w:r>
        <w:t xml:space="preserve">；但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，</w:t>
      </w:r>
      <w:r>
        <w:rPr>
          <w:bCs/>
          <w:b/>
        </w:rPr>
        <w:t xml:space="preserve">无一可行</w:t>
      </w:r>
      <w:r>
        <w:t xml:space="preserve">。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</w:t>
      </w:r>
      <w:r>
        <w:rPr>
          <w:bCs/>
          <w:b/>
        </w:rPr>
        <w:t xml:space="preserve">这批读数与 §5.1 致命 bug 的先后关系尚未澄清（T-L3-04），在澄清之前按【未测】读（读数保留，但不作支持性证据）</w:t>
      </w:r>
      <w:r>
        <w:t xml:space="preserve">。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，差异来自策略而不是整体漂移），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</w:t>
      </w:r>
      <w:r>
        <w:rPr>
          <w:bCs/>
          <w:b/>
        </w:rPr>
        <w:t xml:space="preserve">≤1 的架构级效应在原理上看不见</w:t>
      </w:r>
      <w:r>
        <w:t xml:space="preserve">）；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该轮实现的已知缺陷（§5，写成方法论收获）</w:t>
      </w:r>
      <w:r>
        <w:t xml:space="preserve">：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倒序排，策略永远选字母序第一个动作，</w:t>
      </w:r>
      <w:r>
        <w:rPr>
          <w:bCs/>
          <w:b/>
        </w:rPr>
        <w:t xml:space="preserve">学习从未发生，而日志像在学</w:t>
      </w:r>
      <w:r>
        <w:t xml:space="preserve">，</w:t>
      </w:r>
      <w:r>
        <w:rPr>
          <w:bCs/>
          <w:b/>
        </w:rPr>
        <w:t xml:space="preserve">原则：聚合指标会把"根本没在学"显示成"在学"</w:t>
      </w:r>
      <w:r>
        <w:t xml:space="preserve">；</w:t>
      </w:r>
      <w:r>
        <w:rPr>
          <w:bCs/>
          <w:b/>
        </w:rPr>
        <w:t xml:space="preserve">证据形态</w:t>
      </w:r>
      <w:r>
        <w:t xml:space="preserve">：该缺陷由外部仓的日志报告所记载，而修复前的代码版本不在交付物里（本仓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；另两个同源 bug（</w:t>
      </w:r>
      <w:r>
        <w:rPr>
          <w:bCs/>
          <w:b/>
        </w:rPr>
        <w:t xml:space="preserve">EXTRACT 不在候选集，VERIFY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</w:t>
      </w:r>
      <w:r>
        <w:rPr>
          <w:bCs/>
          <w:b/>
        </w:rPr>
        <w:t xml:space="preserve">3 条代码级发现</w:t>
      </w:r>
      <w:r>
        <w:t xml:space="preserve">（下标冲突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，</w:t>
      </w:r>
      <w:r>
        <w:rPr>
          <w:bCs/>
          <w:b/>
        </w:rPr>
        <w:t xml:space="preserve">14 维里 2 维永久失效</w:t>
      </w:r>
      <w:r>
        <w:t xml:space="preserve">）；两条 v2 踩坑才知道的设计要求（</w:t>
      </w:r>
      <w:r>
        <w:rPr>
          <w:bCs/>
          <w:b/>
        </w:rPr>
        <w:t xml:space="preserve">必须给 proposer 行动空间说明书</w:t>
      </w:r>
      <w:r>
        <w:t xml:space="preserve">、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；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</w:t>
      </w:r>
      <w:r>
        <w:rPr>
          <w:bCs/>
          <w:b/>
        </w:rPr>
        <w:t xml:space="preserve">下一步</w:t>
      </w:r>
      <w:r>
        <w:t xml:space="preserve">：把动作空间本身做成可增长的（</w:t>
      </w:r>
      <w:r>
        <w:rPr>
          <w:rStyle w:val="VerbatimChar"/>
          <w:bCs/>
          <w:b/>
        </w:rPr>
        <w:t xml:space="preserve">B* = B ∪ A*</w:t>
      </w:r>
      <w:r>
        <w:t xml:space="preserve">）＋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本文与②的接口（同一件事的两边）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写成条件（发散有益 vs 钻牛角尖，</w:t>
      </w:r>
      <w:r>
        <w:rPr>
          <w:bCs/>
          <w:b/>
        </w:rPr>
        <w:t xml:space="preserve">取决于题的路径空间</w:t>
      </w:r>
      <w:r>
        <w:t xml:space="preserve">），本文把</w:t>
      </w:r>
      <w:r>
        <w:rPr>
          <w:bCs/>
          <w:b/>
        </w:rPr>
        <w:t xml:space="preserve">同一个决策交给策略去学</w:t>
      </w:r>
      <w:r>
        <w:t xml:space="preserve">（§1.1／§2.1），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（来源），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四篇共用的目标函数</w:t>
      </w:r>
      <w:r>
        <w:t xml:space="preserve">（本文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为什么"宽度轴不需要留出集"</w:t>
      </w:r>
      <w:r>
        <w:t xml:space="preserve">（这条来自 §4.3 的实测）：</w:t>
      </w:r>
      <w:r>
        <w:rPr>
          <w:bCs/>
          <w:b/>
        </w:rPr>
        <w:t xml:space="preserve">覆盖单调不减，候选越多并集越大，宽度轴上不存在"赢家"可挑，不产生"选赢家"式过拟合</w:t>
      </w:r>
      <w:r>
        <w:t xml:space="preserve">（反面代价见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X03f6e22d2a9b277aae2e095250b4353ba322459"/>
    <w:p>
      <w:pPr>
        <w:pStyle w:val="Heading3"/>
      </w:pPr>
      <w:r>
        <w:t xml:space="preserve">1.1 四个自由度（设计意图上被写死在前验里）层2（用设计的手段优化）把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rPr>
          <w:bCs/>
          <w:b/>
        </w:rPr>
        <w:t xml:space="preserve">一句必须按实现纠正的表述（禁写清单 ㉑）</w:t>
      </w:r>
      <w:r>
        <w:t xml:space="preserve">：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rPr>
          <w:bCs/>
          <w:b/>
        </w:rPr>
        <w:t xml:space="preserve">于是本文要问的是两个很具体的问题</w:t>
      </w:r>
      <w:r>
        <w:t xml:space="preserve">：</w:t>
      </w:r>
      <w:r>
        <w:rPr>
          <w:bCs/>
          <w:b/>
        </w:rPr>
        <w:t xml:space="preserve">① 这些自由度能不能被学出来？</w:t>
      </w:r>
      <w:r>
        <w:t xml:space="preserve">② 如果能，它必须长成什么形状，才算「可学」？</w:t>
      </w:r>
      <w:r>
        <w:rPr>
          <w:bCs/>
          <w:b/>
        </w:rPr>
        <w:t xml:space="preserve">，</w:t>
      </w:r>
      <w:r>
        <w:t xml:space="preserve">本文的答案是一个动作空间 + 一条策略表示 + 一套观测规范（§2–§3），以及这条路的第一轮实现与三批实测（§4–§5）</w:t>
      </w:r>
      <w:r>
        <w:rPr>
          <w:bCs/>
          <w:b/>
        </w:rPr>
        <w:t xml:space="preserve">；</w:t>
      </w:r>
      <w:r>
        <w:t xml:space="preserve">「策略到底学到了什么」这个问题，本文按轴回答（§6）**。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，同左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因此层2 天然就是层3 的消融臂</w:t>
      </w:r>
      <w:r>
        <w:t xml:space="preserve">：两者只差"演化"这一个自由度，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rPr>
          <w:bCs/>
          <w:b/>
        </w:rPr>
        <w:t xml:space="preserve">消融强度（本文的一条正面证据，且比底稿声称的更干净）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种子相同，同一 rep 内取值相同，不存在 rng 漂移混淆），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，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），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X5928e4b0dad77e58ce7f30dfbbc2af53bd60ff9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G1），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  <w:r>
        <w:t xml:space="preserve"> </w:t>
      </w:r>
      <w:r>
        <w:t xml:space="preserve">3.，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rPr>
          <w:bCs/>
          <w:b/>
        </w:rPr>
        <w:t xml:space="preserve">本文主张</w:t>
      </w:r>
      <w:r>
        <w:t xml:space="preserve">（全文的骨架：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（§1.1），它应当被学出来；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（§2.1–§2.7），</w:t>
      </w:r>
      <w:r>
        <w:rPr>
          <w:bCs/>
          <w:b/>
        </w:rPr>
        <w:t xml:space="preserve">层2 天然是层3 的消融臂</w:t>
      </w:r>
      <w:r>
        <w:t xml:space="preserve">（§1.2），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（§2.4–§2.6），失败信号、代理奖励、信用分配</w:t>
      </w:r>
      <w:r>
        <w:rPr>
          <w:bCs/>
          <w:b/>
        </w:rPr>
        <w:t xml:space="preserve">各自还差什么</w:t>
      </w:r>
      <w:r>
        <w:t xml:space="preserve">是可指名的（每一条都带"还缺什么"与判据，§9／§12）。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本文给出方法论内核与它的可诊断条件</w:t>
      </w:r>
      <w:r>
        <w:t xml:space="preserve">（§3），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本文给出该轮实现的已知缺陷，并把每一条写成方法论收获</w:t>
      </w:r>
      <w:r>
        <w:t xml:space="preserve">（§5），</w:t>
      </w:r>
      <w:r>
        <w:rPr>
          <w:bCs/>
          <w:b/>
        </w:rPr>
        <w:t xml:space="preserve">"聚合指标会把根本没在学显示成在学"这条原则，是这一轮最贵的产出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（§6／§9／§10），在什么读数出现时，某一轴的判决才会翻转。</w:t>
      </w:r>
    </w:p>
    <w:p>
      <w:pPr>
        <w:pStyle w:val="FirstParagraph"/>
      </w:pPr>
      <w:r>
        <w:rPr>
          <w:bCs/>
          <w:b/>
        </w:rPr>
        <w:t xml:space="preserve">本文主张的【范围】（限定，不是自我设限）——以下每一条都是"在什么范围内成立"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效果读数限于本批本域本口径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题），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动作空间限于人画的 36 格网格</w:t>
      </w:r>
      <w:r>
        <w:t xml:space="preserve">（因子与取值都是人定的），当前实现只能声称"在设计好的动作空间里自修改有增量"，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本文的策略表示里，与 op 无关的状态特征对动作选择零作用</w:t>
      </w:r>
      <w:r>
        <w:t xml:space="preserve">，把"有条件项"读成"读了状态"不成立（§2.2／§3.1）。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本文读数不能排除"批不变性／浮点归约序"底噪</w:t>
      </w:r>
      <w:r>
        <w:t xml:space="preserve">，"波动来自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：层3 相对层2 的架构级增量（，</w:t>
      </w:r>
      <w:r>
        <w:rPr>
          <w:bCs/>
          <w:b/>
        </w:rPr>
        <w:t xml:space="preserve">§12 第 1／2 项</w:t>
      </w:r>
      <w:r>
        <w:t xml:space="preserve">，已定版待执行）｜ 代理奖励是否迁移到真实判据（，</w:t>
      </w:r>
      <w:r>
        <w:rPr>
          <w:bCs/>
          <w:b/>
        </w:rPr>
        <w:t xml:space="preserve">预注册判据 P4</w:t>
      </w:r>
      <w:r>
        <w:t xml:space="preserve">，§10.2）｜ 动作空间本身由训练产生（，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 信用分配已跑出结果（，</w:t>
      </w:r>
      <w:r>
        <w:rPr>
          <w:bCs/>
          <w:b/>
        </w:rPr>
        <w:t xml:space="preserve">§12 第 6 项</w:t>
      </w:r>
      <w:r>
        <w:t xml:space="preserve">）｜ 层2 的天花板是否证明层3 也没用（，</w:t>
      </w:r>
      <w:r>
        <w:rPr>
          <w:bCs/>
          <w:b/>
        </w:rPr>
        <w:t xml:space="preserve">§1.3 第 3 条</w:t>
      </w:r>
      <w:r>
        <w:t xml:space="preserve">已说明：层2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一个把"设计决策"变成"可学问题"的具体实现</w:t>
      </w:r>
      <w:r>
        <w:t xml:space="preserve">：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一个可判定的机制命题与它的可诊断条件</w:t>
      </w:r>
      <w:r>
        <w:t xml:space="preserve">：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</w:t>
      </w:r>
      <w:r>
        <w:rPr>
          <w:bCs/>
          <w:b/>
        </w:rPr>
        <w:t xml:space="preserve">在线性 softmax 下这条通道只能是交互项</w:t>
      </w:r>
      <w:r>
        <w:t xml:space="preserve">；</w:t>
      </w:r>
      <w:r>
        <w:rPr>
          <w:bCs/>
          <w:b/>
        </w:rPr>
        <w:t xml:space="preserve">而交互项退化的可诊断条件是【触发器多样性 = 1】</w:t>
      </w:r>
      <w:r>
        <w:t xml:space="preserve">（§3.1），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一条可复用的负面方法学结论</w:t>
      </w:r>
      <w:r>
        <w:t xml:space="preserve">（§10.1）：</w:t>
      </w:r>
      <w:r>
        <w:rPr>
          <w:bCs/>
          <w:b/>
        </w:rPr>
        <w:t xml:space="preserve">架构级效应 ≤1 维时，判官重复波动会把它们全部吞掉</w:t>
      </w:r>
      <w:r>
        <w:t xml:space="preserve">，这不是"我们没做出来"，而是"当前仪器看不见"（配一条可核的样本量算式：检出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该轮实现的已知缺陷清单与它带来的原则</w:t>
      </w:r>
      <w:r>
        <w:t xml:space="preserve">（§5）：</w:t>
      </w:r>
      <w:r>
        <w:rPr>
          <w:bCs/>
          <w:b/>
        </w:rPr>
        <w:t xml:space="preserve">"聚合指标会把『根本没在学』显示成『在学』"</w:t>
      </w:r>
      <w:r>
        <w:t xml:space="preserve">（五条原则 + 三条观测规范，§5.6／§3.4）。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一个可以复现的消融装置</w:t>
      </w:r>
      <w:r>
        <w:t xml:space="preserve">（§2.7）：查表策略（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rPr>
          <w:bCs/>
          <w:b/>
        </w:rPr>
        <w:t xml:space="preserve">本节是全文的方法论主体</w:t>
      </w:r>
      <w:r>
        <w:t xml:space="preserve">：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</w:t>
      </w:r>
      <w:r>
        <w:rPr>
          <w:bCs/>
          <w:b/>
        </w:rPr>
        <w:t xml:space="preserve">一个东西只有在满足「映射关系不是人手写的」时才算层3</w:t>
      </w:r>
      <w:r>
        <w:t xml:space="preserve">，</w:t>
      </w:r>
      <w:r>
        <w:rPr>
          <w:bCs/>
          <w:b/>
        </w:rPr>
        <w:t xml:space="preserve">层2 与层3 的分界线只有一条</w:t>
      </w:r>
      <w:r>
        <w:t xml:space="preserve">：</w:t>
      </w:r>
      <w:r>
        <w:rPr>
          <w:bCs/>
          <w:b/>
        </w:rPr>
        <w:t xml:space="preserve">这条映射是写进代码的，还是从训练里长出来的</w:t>
      </w:r>
      <w:r>
        <w:t xml:space="preserve">（判据的具体形态与它的代价，见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，</w:t>
      </w:r>
      <w:r>
        <w:rPr>
          <w:bCs/>
          <w:b/>
        </w:rPr>
        <w:t xml:space="preserve">是层2，不是层3</w:t>
      </w:r>
      <w:r>
        <w:t xml:space="preserve">。判据很简单：</w:t>
      </w:r>
      <w:r>
        <w:rPr>
          <w:bCs/>
          <w:b/>
        </w:rPr>
        <w:t xml:space="preserve">映射关系是人手写的，就是层2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，而不是为每种失败预写一段话，"选哪个动作"因此成为</w:t>
      </w:r>
      <w:r>
        <w:rPr>
          <w:bCs/>
          <w:b/>
        </w:rPr>
        <w:t xml:space="preserve">有限取值空间上的决策问题</w:t>
      </w:r>
      <w:r>
        <w:t xml:space="preserve">，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上（因子与取值都是人定的），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），把动作空间本身做成可增长的（模块池化）是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本文的核心公式块"/>
    <w:p>
      <w:pPr>
        <w:pStyle w:val="Heading3"/>
      </w:pPr>
      <w:r>
        <w:t xml:space="preserve">2.2 策略表示：因子化 softmax（本文的核心公式块）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rPr>
          <w:bCs/>
          <w:b/>
        </w:rPr>
        <w:t xml:space="preserve">为什么是因子化而不是 36 路扁平 softmax</w:t>
      </w:r>
      <w:r>
        <w:t xml:space="preserve">：动作是笛卡尔积，得分也可分解，</w:t>
      </w:r>
      <w:r>
        <w:rPr>
          <w:rStyle w:val="VerbatimChar"/>
        </w:rPr>
        <w:t xml:space="preserve">p(type,scope,strict) ∝ exp(u+v+t+m)</w:t>
      </w:r>
      <w:r>
        <w:t xml:space="preserve">，动作部分的权重是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参数量的正确对照（一处必须纠正的措辞）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路扁平 softmax</w:t>
            </w:r>
            <w:r>
              <w:t xml:space="preserve">（每个完整动作一个权重）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全交互扁平</w:t>
            </w:r>
            <w:r>
              <w:t xml:space="preserve">（36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所以"因子化，参数更少"这句话【只】在对照【全交互扁平】时成立</w:t>
      </w:r>
      <w:r>
        <w:t xml:space="preserve">；</w:t>
      </w:r>
      <w:r>
        <w:rPr>
          <w:bCs/>
          <w:b/>
        </w:rPr>
        <w:t xml:space="preserve">对照【36 路扁平】时，因子化的参数反而更多</w:t>
      </w:r>
      <w:r>
        <w:t xml:space="preserve">，</w:t>
      </w:r>
      <w:r>
        <w:rPr>
          <w:bCs/>
          <w:b/>
        </w:rPr>
        <w:t xml:space="preserve">但"更少参数"从来不是因子化的真正理由</w:t>
      </w:r>
      <w:r>
        <w:t xml:space="preserve">（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因子化的真正理由是【每个参数只对应一个语义明确的子空间】</w:t>
      </w:r>
      <w:r>
        <w:t xml:space="preserve">：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，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，</w:t>
      </w:r>
      <w:r>
        <w:rPr>
          <w:bCs/>
          <w:b/>
        </w:rPr>
        <w:t xml:space="preserve">可表达函数类被限制成【各因子可加】</w:t>
      </w:r>
      <w:r>
        <w:t xml:space="preserve">，</w:t>
      </w:r>
      <w:r>
        <w:rPr>
          <w:bCs/>
          <w:b/>
        </w:rPr>
        <w:t xml:space="preserve">因此更不易过拟合（参数量不再与动作数 × 失败类型数相乘），而且【更容易诊断】</w:t>
      </w:r>
      <w:r>
        <w:t xml:space="preserve">（</w:t>
      </w:r>
      <w:r>
        <w:rPr>
          <w:bCs/>
          <w:b/>
        </w:rPr>
        <w:t xml:space="preserve">"更容易诊断"是本篇实测兑现的那一条</w:t>
      </w:r>
      <w:r>
        <w:t xml:space="preserve">：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</w:t>
      </w:r>
      <w:r>
        <w:rPr>
          <w:bCs/>
          <w:b/>
        </w:rPr>
        <w:t xml:space="preserve">而 §4.5.3 的偏好表给出的恰恰是反向的读数</w:t>
      </w:r>
      <w:r>
        <w:t xml:space="preserve">：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退化，</w:t>
      </w:r>
      <w:r>
        <w:rPr>
          <w:bCs/>
          <w:b/>
        </w:rPr>
        <w:t xml:space="preserve">因子化在【本批】并没有产生丰富的维度偏好</w:t>
      </w:r>
      <w:r>
        <w:t xml:space="preserve">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57，</w:t>
      </w:r>
      <w:r>
        <w:rPr>
          <w:bCs/>
          <w:b/>
        </w:rPr>
        <w:t xml:space="preserve">本更正成立</w:t>
      </w:r>
      <w:r>
        <w:t xml:space="preserve">；但同文件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参数」（陈旧），</w:t>
      </w:r>
      <w:r>
        <w:rPr>
          <w:bCs/>
          <w:b/>
        </w:rPr>
        <w:t xml:space="preserve">第三方跑自检会看到 47</w:t>
      </w:r>
      <w:r>
        <w:t xml:space="preserve">，本句已登记进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」），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三档的真实落地（禁写清单 ⑳；零调用复现见附录 A.3）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），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），同一档位在"正极性在前"与"负极性在前"两种顺序下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rPr>
          <w:bCs/>
          <w:b/>
        </w:rPr>
        <w:t xml:space="preserve">唯一一条让「当前失败类型」影响动作选择的通道</w:t>
      </w:r>
      <w:r>
        <w:t xml:space="preserve">（交互项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，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argmax），保留探索；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），成本是拦路虎。我们先找一个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口径要求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（踩坑全命中、正确全干净），它是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，「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，「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，「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它应当被学出来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，用它当对照是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rPr>
          <w:bCs/>
          <w:b/>
        </w:rPr>
        <w:t xml:space="preserve">这条要求是全篇的读数分层要求，不只适用于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rPr>
          <w:bCs/>
          <w:b/>
        </w:rPr>
        <w:t xml:space="preserve">前两项在旧版里都没有</w:t>
      </w:r>
      <w:r>
        <w:t xml:space="preserve">，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，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，只用核对型的 9 道题，</w:t>
      </w:r>
      <w:r>
        <w:rPr>
          <w:bCs/>
          <w:b/>
        </w:rPr>
        <w:t xml:space="preserve">"局部不钻牛角尖"这一项永远测不到</w:t>
      </w:r>
      <w:r>
        <w:t xml:space="preserve">，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，训练题集变成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题，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"，</w:t>
      </w:r>
      <w:r>
        <w:rPr>
          <w:bCs/>
          <w:b/>
        </w:rPr>
        <w:t xml:space="preserve">agent×依据 的离散表</w:t>
      </w:r>
      <w:r>
        <w:t xml:space="preserve">，让"动作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：本篇其余所有读数的归因都依赖"整体奖励"这一个标量，一旦多个动作同时影响结果，就</w:t>
      </w:r>
      <w:r>
        <w:rPr>
          <w:bCs/>
          <w:b/>
        </w:rPr>
        <w:t xml:space="preserve">无法把功劳分给具体动作</w:t>
      </w:r>
      <w:r>
        <w:t xml:space="preserve">，信用分配是"下一次演化"能站得住的前提。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消融装置：查表策略 vs 学出来的策略</w:t>
      </w:r>
    </w:p>
    <w:p>
      <w:pPr>
        <w:pStyle w:val="FirstParagraph"/>
      </w:pP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），与学出来的策略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里，</w:t>
      </w:r>
      <w:r>
        <w:rPr>
          <w:bCs/>
          <w:b/>
        </w:rPr>
        <w:t xml:space="preserve">可以直接消融</w:t>
      </w:r>
      <w:r>
        <w:t xml:space="preserve">。这正是本文最有用的一个实验装置：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（权重是手挑的大数，不是学出来的），它是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方法论内核：要让工作流被"学出来"，策略表示里必须有一条【上下文 → 动作】的通道</w:t>
      </w:r>
    </w:p>
    <w:p>
      <w:pPr>
        <w:pStyle w:val="BlockText"/>
      </w:pPr>
      <w:r>
        <w:rPr>
          <w:bCs/>
          <w:b/>
        </w:rPr>
        <w:t xml:space="preserve">本节是本文最值钱的一块</w:t>
      </w:r>
      <w:r>
        <w:t xml:space="preserve">：</w:t>
      </w:r>
      <w:r>
        <w:rPr>
          <w:bCs/>
          <w:b/>
        </w:rPr>
        <w:t xml:space="preserve">它不是读数，是判据</w:t>
      </w:r>
      <w:r>
        <w:t xml:space="preserve">，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（，交互项与因子偏置共线，对选择零作用）｜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（，该项对选择零作用）。</w:t>
      </w:r>
      <w:r>
        <w:t xml:space="preserve"> </w:t>
      </w:r>
      <w:r>
        <w:rPr>
          <w:bCs/>
          <w:b/>
        </w:rPr>
        <w:t xml:space="preserve">本批两批各命中一种（15 题版 = B、13 题版 = A），这不是同一种退化的两次重复，而是两个独立失效面（见 §3.1／§3.2）。</w:t>
      </w:r>
    </w:p>
    <w:p>
      <w:pPr>
        <w:pStyle w:val="BlockText"/>
      </w:pPr>
      <w:r>
        <w:t xml:space="preserve">** 本节的独立性（这是本篇方法论内核最稳的地方，务必与 §5 区分开）</w:t>
      </w:r>
      <w:r>
        <w:rPr>
          <w:bCs/>
          <w:b/>
        </w:rPr>
        <w:t xml:space="preserve">：</w:t>
      </w:r>
      <w:r>
        <w:t xml:space="preserve">本节的落点是【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的两个退化形态】，那由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</w:t>
      </w:r>
      <w:r>
        <w:rPr>
          <w:bCs/>
          <w:b/>
        </w:rPr>
        <w:t xml:space="preserve">（零调用、命令与真实输出都印在 §3.2、读者可原样重跑），</w:t>
      </w:r>
      <w:r>
        <w:t xml:space="preserve">本节【不依赖】§5.1 的缺陷论证</w:t>
      </w:r>
      <w:r>
        <w:rPr>
          <w:bCs/>
          <w:b/>
        </w:rPr>
        <w:t xml:space="preserve">（§5.1 的证据形态是 L2：外部报告所记载、修复前的代码版本不在交付物里，见 §5 开头的证据形态声明），</w:t>
      </w:r>
      <w:r>
        <w:t xml:space="preserve">即便那个缺陷永远不可核， §3 的主命题与它的两个落点也照样成立</w:t>
      </w:r>
      <w:r>
        <w:rPr>
          <w:bCs/>
          <w:b/>
        </w:rPr>
        <w:t xml:space="preserve">（</w:t>
      </w:r>
      <w:r>
        <w:t xml:space="preserve">因为它落在【权重产物】上，不落在【代码历史】上**）。</w:t>
      </w:r>
    </w:p>
    <w:p>
      <w:pPr>
        <w:pStyle w:val="FirstParagraph"/>
      </w:pPr>
      <w:r>
        <w:rPr>
          <w:bCs/>
          <w:b/>
        </w:rPr>
        <w:t xml:space="preserve">为什么"必须有"</w:t>
      </w:r>
      <w:r>
        <w:t xml:space="preserve">（这一条是实测出来的，不是推出来的）：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，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），策略学不到"什么失败该用什么修法"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决定，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可诊断条件（两种退化形态，哪一批对应哪一种见 §3.2）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，</w:t>
      </w:r>
      <w:r>
        <w:rPr>
          <w:bCs/>
          <w:b/>
        </w:rPr>
        <w:t xml:space="preserve">交互项与因子偏置共线，对动作选择的增量贡献恒为 0</w:t>
      </w:r>
      <w:r>
        <w:t xml:space="preserve">（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，或 6 行逐元素相同，</w:t>
      </w:r>
      <w:r>
        <w:rPr>
          <w:bCs/>
          <w:b/>
        </w:rPr>
        <w:t xml:space="preserve">该项对动作选择的增量贡献恒为 0</w:t>
      </w:r>
      <w:r>
        <w:t xml:space="preserve">（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，</w:t>
      </w:r>
      <w:r>
        <w:rPr>
          <w:bCs/>
          <w:b/>
        </w:rPr>
        <w:t xml:space="preserve">这是两个独立的失效面，必须分别诊断</w:t>
      </w:r>
      <w:r>
        <w:t xml:space="preserve">（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，保留；对应 §11 的 L3-04／L3-05）。</w:t>
      </w:r>
    </w:p>
    <w:p>
      <w:pPr>
        <w:pStyle w:val="FirstParagraph"/>
      </w:pPr>
      <w:r>
        <w:rPr>
          <w:bCs/>
          <w:b/>
        </w:rPr>
        <w:t xml:space="preserve">但这条通道在第一轮实现里是退化的（必须与 §3.2 同时给出，否则本节自相矛盾）</w:t>
      </w:r>
      <w:r>
        <w:t xml:space="preserve">：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，</w:t>
      </w:r>
      <w:r>
        <w:rPr>
          <w:bCs/>
          <w:b/>
        </w:rPr>
        <w:t xml:space="preserve">24/24 只产出一个触发器</w:t>
      </w:r>
      <w:r>
        <w:t xml:space="preserve">，</w:t>
      </w:r>
      <w:r>
        <w:rPr>
          <w:bCs/>
          <w:b/>
        </w:rPr>
        <w:t xml:space="preserve">交互项与因子偏置共线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措辞上限（必须守住）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事后重算可复算"/>
    <w:p>
      <w:pPr>
        <w:pStyle w:val="Heading3"/>
      </w:pPr>
      <w:r>
        <w:t xml:space="preserve">3.2 三件套之一：唯一的那条通道，在本批</w:t>
      </w:r>
      <w:r>
        <w:rPr>
          <w:bCs/>
          <w:b/>
        </w:rPr>
        <w:t xml:space="preserve">没有打开</w:t>
      </w:r>
      <w:r>
        <w:t xml:space="preserve">（事后重算，可复算）</w:t>
      </w:r>
    </w:p>
    <w:p>
      <w:pPr>
        <w:pStyle w:val="FirstParagraph"/>
      </w:pPr>
      <w:r>
        <w:rPr>
          <w:bCs/>
          <w:b/>
        </w:rPr>
        <w:t xml:space="preserve">本节给出主命题在本批的实测落点</w:t>
      </w:r>
      <w:r>
        <w:t xml:space="preserve">：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，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，退化形态（见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交互项恒零</w:t>
            </w:r>
            <w:r>
              <w:t xml:space="preserve">（该项根本不进得分）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行逐元素完全相同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，36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触发器单一，与因子偏置共线</w:t>
            </w:r>
            <w:r>
              <w:t xml:space="preserve">（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两批都退化，但退化的形态不同</w:t>
      </w:r>
      <w:r>
        <w:t xml:space="preserve">（这比"两批都退化"更强，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没写进去</w:t>
            </w:r>
            <w:r>
              <w:t xml:space="preserve">（36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写进去了</w:t>
            </w:r>
            <w:r>
              <w:t xml:space="preserve">（36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</w:t>
            </w:r>
            <w:r>
              <w:t xml:space="preserve">：该项从未参与打分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机制性</w:t>
            </w:r>
            <w:r>
              <w:t xml:space="preserve">：只有一个触发器，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两种形态都指向同一句话</w:t>
      </w:r>
      <w:r>
        <w:t xml:space="preserve">：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** 读法边界（限定，一条不减）</w:t>
      </w:r>
      <w:r>
        <w:rPr>
          <w:bCs/>
          <w:b/>
        </w:rPr>
        <w:t xml:space="preserve">：</w:t>
      </w:r>
      <w:r>
        <w:t xml:space="preserve">本批只覆盖 1–2 种失败类型，交互项退化的结论【不能】推广到"所有失败类型"</w:t>
      </w:r>
      <w:r>
        <w:rPr>
          <w:bCs/>
          <w:b/>
        </w:rPr>
        <w:t xml:space="preserve">；且</w:t>
      </w:r>
      <w:r>
        <w:rPr>
          <w:bCs/>
          <w:b/>
        </w:rPr>
        <w:t xml:space="preserve"> </w:t>
      </w:r>
      <w:r>
        <w:t xml:space="preserve">15 题版里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只出现 2 次</w:t>
      </w:r>
      <w:r>
        <w:rPr>
          <w:bCs/>
          <w:b/>
        </w:rPr>
        <w:t xml:space="preserve">（样本 D09／D03，各 1 次），</w:t>
      </w:r>
      <w:r>
        <w:t xml:space="preserve">它那一行的权重【不可信】</w:t>
      </w:r>
      <w:r>
        <w:rPr>
          <w:bCs/>
          <w:b/>
        </w:rPr>
        <w:t xml:space="preserve">（2 个样本不足以构成一行权重），</w:t>
      </w:r>
      <w:r>
        <w:t xml:space="preserve">本文对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的判断只对"本批实际覆盖到的触发器"成立**。</w:t>
      </w:r>
    </w:p>
    <w:p>
      <w:pPr>
        <w:pStyle w:val="BodyText"/>
      </w:pP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（原样照录，出处：底稿《工作包二-理科链路-2026-10-25.md》§2.3）</w:t>
      </w:r>
      <w:r>
        <w:t xml:space="preserve">：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，100% 是冲突</w:t>
      </w:r>
      <w:r>
        <w:t xml:space="preserve">，</w:t>
      </w:r>
      <w:r>
        <w:rPr>
          <w:bCs/>
          <w:b/>
        </w:rPr>
        <w:t xml:space="preserve">陷阱／宽度类信号根本没出现</w:t>
      </w:r>
      <w:r>
        <w:t xml:space="preserve">，</w:t>
      </w:r>
      <w:r>
        <w:rPr>
          <w:bCs/>
          <w:b/>
        </w:rPr>
        <w:t xml:space="preserve">演化机制实际等于只有一条通路</w:t>
      </w:r>
      <w:r>
        <w:t xml:space="preserve">，</w:t>
      </w:r>
      <w:r>
        <w:rPr>
          <w:bCs/>
          <w:b/>
        </w:rPr>
        <w:t xml:space="preserve">否证条件</w:t>
      </w:r>
      <w:r>
        <w:t xml:space="preserve">：</w:t>
      </w:r>
      <w:r>
        <w:rPr>
          <w:bCs/>
          <w:b/>
        </w:rPr>
        <w:t xml:space="preserve">若失败类型分布仍单一，"自修改"只等于"换了个修法"，不是"学会按情况选动作"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复算命令（零调用、零网络；产物与命令都在仓内）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rPr>
          <w:bCs/>
          <w:b/>
        </w:rPr>
        <w:t xml:space="preserve">输出</w:t>
      </w:r>
      <w:r>
        <w:t xml:space="preserve">（与上表逐行对应）：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rPr>
          <w:bCs/>
          <w:b/>
        </w:rPr>
        <w:t xml:space="preserve">口径登记（必须与 §4 的读数分开读）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这是事后重算</w:t>
      </w:r>
      <w:r>
        <w:t xml:space="preserve">（档位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，</w:t>
      </w:r>
      <w:r>
        <w:rPr>
          <w:bCs/>
          <w:b/>
        </w:rPr>
        <w:t xml:space="preserve">"触发器多样性 = 1"不是唯一的退化形态</w:t>
      </w:r>
      <w:r>
        <w:t xml:space="preserve">：</w:t>
      </w:r>
      <w:r>
        <w:rPr>
          <w:bCs/>
          <w:b/>
        </w:rPr>
        <w:t xml:space="preserve">"交互项从未被写进去"是第二种、且更彻底的退化</w:t>
      </w:r>
      <w:r>
        <w:t xml:space="preserve">，</w:t>
      </w:r>
      <w:r>
        <w:rPr>
          <w:bCs/>
          <w:b/>
        </w:rPr>
        <w:t xml:space="preserve">因此本文把主命题的可诊断条件写强为【两种退化形态的并集】： A（触发器多样性 = 1，与因子偏置共线，本批对应 13 题版）／ B（交互项恒零，完全不进得分，本批对应 15 题版）</w:t>
      </w:r>
      <w:r>
        <w:t xml:space="preserve">（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本节只用来【否掉】两条说法</w:t>
      </w:r>
      <w:r>
        <w:t xml:space="preserve">（"失败类型在驱动选择"与"策略学到了什么修法"），</w:t>
      </w:r>
      <w:r>
        <w:rPr>
          <w:bCs/>
          <w:b/>
        </w:rPr>
        <w:t xml:space="preserve">§3.1 主命题的"必须有一条通道"因此得到正面支持</w:t>
      </w:r>
      <w:r>
        <w:t xml:space="preserve">（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为何全零：成因待回源</w:t>
      </w:r>
      <w:r>
        <w:t xml:space="preserve">（</w:t>
      </w:r>
      <w:r>
        <w:rPr>
          <w:bCs/>
          <w:b/>
        </w:rPr>
        <w:t xml:space="preserve">【待取证 T-L3-05】</w:t>
      </w:r>
      <w:r>
        <w:t xml:space="preserve">）—— 三个候选：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 ② 写进了别的对象、没写进被导出的那个 ③ 合并环节抹掉（</w:t>
      </w:r>
      <w:r>
        <w:rPr>
          <w:bCs/>
          <w:b/>
        </w:rPr>
        <w:t xml:space="preserve">已排除</w:t>
      </w:r>
      <w:r>
        <w:t xml:space="preserve">：合并是逐元素平均且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，每个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必为全零），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对选择零作用"（这是产物层的事实），不主张其成因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t xml:space="preserve">** 本节与 §3.1 的关系</w:t>
      </w:r>
      <w:r>
        <w:rPr>
          <w:bCs/>
          <w:b/>
        </w:rPr>
        <w:t xml:space="preserve">：</w:t>
      </w:r>
      <w:r>
        <w:t xml:space="preserve">§3.1 的主命题在【机制层】（通道必须存在）由代码保证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score_spec</w:t>
      </w:r>
      <w:r>
        <w:rPr>
          <w:bCs/>
          <w:b/>
        </w:rPr>
        <w:t xml:space="preserve"> </w:t>
      </w:r>
      <w:r>
        <w:rPr>
          <w:bCs/>
          <w:b/>
        </w:rPr>
        <w:t xml:space="preserve">里只有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一项随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failure_kind</w:t>
      </w:r>
      <w:r>
        <w:rPr>
          <w:bCs/>
          <w:b/>
        </w:rPr>
        <w:t xml:space="preserve"> </w:t>
      </w:r>
      <w:r>
        <w:rPr>
          <w:bCs/>
          <w:b/>
        </w:rPr>
        <w:t xml:space="preserve">变），</w:t>
      </w:r>
      <w:r>
        <w:t xml:space="preserve">§3.2 在【产物层】（通道有没有被打开）由数据给出</w:t>
      </w:r>
      <w:r>
        <w:rPr>
          <w:bCs/>
          <w:b/>
        </w:rPr>
        <w:t xml:space="preserve">，</w:t>
      </w:r>
      <w:r>
        <w:t xml:space="preserve">两批合起来，"通道在代码里存在、在本批的权重里没打开"**（这比"通道不存在"强）；</w:t>
      </w:r>
    </w:p>
    <w:p>
      <w:pPr>
        <w:numPr>
          <w:ilvl w:val="0"/>
          <w:numId w:val="1013"/>
        </w:numPr>
        <w:pStyle w:val="Compact"/>
      </w:pPr>
      <w:r>
        <w:t xml:space="preserve">** 本节【不依赖】§5.1</w:t>
      </w:r>
      <w:r>
        <w:rPr>
          <w:bCs/>
          <w:b/>
        </w:rPr>
        <w:t xml:space="preserve">：</w:t>
      </w:r>
      <w:r>
        <w:t xml:space="preserve">本节全部读数来自仓内两个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（零调用可复算）</w:t>
      </w:r>
      <w:r>
        <w:rPr>
          <w:bCs/>
          <w:b/>
        </w:rPr>
        <w:t xml:space="preserve">，</w:t>
      </w:r>
      <w:r>
        <w:t xml:space="preserve">不依赖任何"修复前代码"的可核性</w:t>
      </w:r>
      <w:r>
        <w:rPr>
          <w:bCs/>
          <w:b/>
        </w:rPr>
        <w:t xml:space="preserve">，</w:t>
      </w:r>
      <w:r>
        <w:t xml:space="preserve">§5 是"我们踩过的坑"， §3 是"我们证明了什么"，两者是分开的**（详见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三件套之二：奖励必须与目标对齐，否则权重只能是噪声</w:t>
      </w:r>
    </w:p>
    <w:p>
      <w:pPr>
        <w:pStyle w:val="FirstParagraph"/>
      </w:pPr>
      <w:r>
        <w:rPr>
          <w:bCs/>
          <w:b/>
        </w:rPr>
        <w:t xml:space="preserve">命题</w:t>
      </w:r>
      <w:r>
        <w:t xml:space="preserve">：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，</w:t>
      </w:r>
      <w:r>
        <w:rPr>
          <w:bCs/>
          <w:b/>
        </w:rPr>
        <w:t xml:space="preserve">"权重变了"与"学到了偏好"是两件事</w:t>
      </w:r>
      <w:r>
        <w:t xml:space="preserve">（本篇的读数分层要求就建在这条上： §2.5 的"标量 argmax 的档案规模必然 = 1 是定义、不是发现"、 §4.5.3 的"argmax ≠ 偏好，必须同时报 Top1–Top2 间距"）。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（原文照录，出处：底稿《工作包二-理科链路-2026-10-25.md》§2.3 表）：</w:t>
      </w:r>
    </w:p>
    <w:p>
      <w:pPr>
        <w:numPr>
          <w:ilvl w:val="0"/>
          <w:numId w:val="1014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本批的第二个可核实例（事后重算）</w:t>
      </w:r>
      <w:r>
        <w:t xml:space="preserve">：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</w:t>
      </w:r>
      <w:r>
        <w:rPr>
          <w:bCs/>
          <w:b/>
        </w:rPr>
        <w:t xml:space="preserve">更硬的读法是比例</w:t>
      </w:r>
      <w:r>
        <w:t xml:space="preserve">（比"中位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两批都近乎恒零</w:t>
      </w:r>
      <w:r>
        <w:t xml:space="preserve">，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，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</w:t>
      </w:r>
      <w:r>
        <w:rPr>
          <w:bCs/>
          <w:b/>
        </w:rPr>
        <w:t xml:space="preserve">【待取证 T-L3-02】</w:t>
      </w:r>
      <w:r>
        <w:t xml:space="preserve">，任务清单见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三件套之三：一套能分辨"在学"与"没在学"的观测规范</w:t>
      </w:r>
    </w:p>
    <w:p>
      <w:pPr>
        <w:pStyle w:val="FirstParagraph"/>
      </w:pP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</w:t>
            </w:r>
            <w:r>
              <w:t xml:space="preserve">（每步各操作被选中的次数）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"根本没在学"</w:t>
            </w:r>
            <w:r>
              <w:t xml:space="preserve">：若排序键写错，直方图会显示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，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</w:t>
            </w:r>
            <w:r>
              <w:rPr>
                <w:bCs/>
                <w:b/>
              </w:rPr>
              <w:t xml:space="preserve">证据形态 L2</w:t>
            </w:r>
            <w:r>
              <w:t xml:space="preserve">：</w:t>
            </w:r>
            <w:r>
              <w:rPr>
                <w:bCs/>
                <w:b/>
              </w:rPr>
              <w:t xml:space="preserve">但这条是【该打印什么】的规范，不依赖该缺陷是否可核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逐维权重分解</w:t>
            </w:r>
            <w:r>
              <w:t xml:space="preserve">（每个权重维度单独打印）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"权重变了但没形成偏好"</w:t>
            </w:r>
            <w:r>
              <w:t xml:space="preserve">：各维是否彼此无差别（旧奖励的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每维权重对 argmax 的实际影响</w:t>
            </w:r>
            <w:r>
              <w:t xml:space="preserve">（把该维置零，看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"某维永久失效"</w:t>
            </w:r>
            <w:r>
              <w:t xml:space="preserve">：权重非零但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，该维是死维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这三条合起来的作用</w:t>
      </w:r>
      <w:r>
        <w:t xml:space="preserve">：</w:t>
      </w:r>
      <w:r>
        <w:rPr>
          <w:bCs/>
          <w:b/>
        </w:rPr>
        <w:t xml:space="preserve">把"学习有没有发生"从"读日志"变成"读三个可复算的量"</w:t>
      </w:r>
      <w:r>
        <w:t xml:space="preserve">，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</w:t>
      </w:r>
      <w:r>
        <w:rPr>
          <w:bCs/>
          <w:b/>
        </w:rPr>
        <w:t xml:space="preserve">"未训练"与"训练了但没效果"从此可区分</w:t>
      </w:r>
      <w:r>
        <w:t xml:space="preserve">（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rPr>
          <w:bCs/>
          <w:b/>
        </w:rPr>
        <w:t xml:space="preserve">本节是"第一轮"，不是"最终结果"</w:t>
      </w:r>
      <w:r>
        <w:t xml:space="preserve">：</w:t>
      </w:r>
      <w:r>
        <w:rPr>
          <w:bCs/>
          <w:b/>
        </w:rPr>
        <w:t xml:space="preserve">三批分别回答三个不同的问题</w:t>
      </w:r>
      <w:r>
        <w:t xml:space="preserve">，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（归属要求见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** 三批的读数【不可】互相替代</w:t>
      </w:r>
      <w:r>
        <w:rPr>
          <w:bCs/>
          <w:b/>
        </w:rPr>
        <w:t xml:space="preserve">（这是本文最重要的一条归属要求）：批① 改的是</w:t>
      </w:r>
      <w:r>
        <w:t xml:space="preserve">提示词/规格层</w:t>
      </w:r>
      <w:r>
        <w:rPr>
          <w:bCs/>
          <w:b/>
        </w:rPr>
        <w:t xml:space="preserve">，批② 改的是</w:t>
      </w:r>
      <w:r>
        <w:t xml:space="preserve">图上的选边</w:t>
      </w:r>
      <w:r>
        <w:rPr>
          <w:bCs/>
          <w:b/>
        </w:rPr>
        <w:t xml:space="preserve">，批③ 才是 §2.2 那套 57 权重表示，</w:t>
      </w:r>
      <w:r>
        <w:t xml:space="preserve">批①／批② 的读数是"方法可行性"与"目标函数形态"的证据，不是本文那套表示的效果证据**。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判官分批次登记</w:t>
      </w:r>
      <w:r>
        <w:t xml:space="preserve">（底稿的口径是分批次的，"判官同源"只对其中一批成立）：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3，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（吞吐现实，已在预注册的「口径变更记录」栏显式登记），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2，不做显著性检验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统计要求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这一轮零模型调用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数据来源与独立性声明</w:t>
      </w:r>
    </w:p>
    <w:p>
      <w:pPr>
        <w:pStyle w:val="BlockText"/>
      </w:pP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本篇读数</w:t>
      </w:r>
      <w:r>
        <w:rPr>
          <w:bCs/>
          <w:b/>
        </w:rPr>
        <w:t xml:space="preserve">全部来自第三组（治塌缩／层3）的既有产出</w:t>
      </w:r>
      <w:r>
        <w:t xml:space="preserve">；，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，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，两次答案文本不同｜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共享"判官可靠性必须实测"的要求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共享"负对照臂必须持平"这条判读要求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共享"argmax ≠ 偏好，必须同时报 Top1–Top2 间距"这条读法要求</w:t>
            </w:r>
            <w:r>
              <w:t xml:space="preserve">（L1 篇 / A 篇的读法要求体例）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，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同源判官，证据不独立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，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，因此本篇每一条结论的强度上限，等于它所用那批数据本身的强度上限（§10.1）。</w:t>
      </w:r>
    </w:p>
    <w:bookmarkEnd w:id="46"/>
    <w:bookmarkStart w:id="47" w:name="批①-训练-v2agent-自主探索架构人手写规格-让-agent-自己提"/>
    <w:p>
      <w:pPr>
        <w:pStyle w:val="Heading3"/>
      </w:pPr>
      <w:r>
        <w:t xml:space="preserve">4.3 批① · 训练 v2：Agent 自主探索架构（人手写规格 → 让 Agent 自己提）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（分支数 / 末步类型 / 自检开关 / 最多 4 行 preflight 操作步骤），</w:t>
      </w:r>
      <w:r>
        <w:rPr>
          <w:bCs/>
          <w:b/>
        </w:rPr>
        <w:t xml:space="preserve">机制跑通</w:t>
      </w:r>
      <w:r>
        <w:t xml:space="preserve">（提出者确实是 Agent，不是作者）。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2.00 → 3.2–4.0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40–60%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有效</w:t>
            </w:r>
            <w:r>
              <w:t xml:space="preserve">：第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），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，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"Agent 自主探索架构"这条机制本身是通的</w:t>
      </w:r>
      <w:r>
        <w:t xml:space="preserve">（提出者确实是 Agent，不是作者）；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但它在本域拿不到可采用的架构</w:t>
      </w:r>
      <w:r>
        <w:t xml:space="preserve">（</w:t>
      </w:r>
      <w:r>
        <w:rPr>
          <w:bCs/>
          <w:b/>
        </w:rPr>
        <w:t xml:space="preserve">0 / 5</w:t>
      </w:r>
      <w:r>
        <w:t xml:space="preserve">），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（底稿原话）；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它给出了一个更硬的副产品</w:t>
      </w:r>
      <w:r>
        <w:t xml:space="preserve">：</w:t>
      </w:r>
      <w:r>
        <w:rPr>
          <w:bCs/>
          <w:b/>
        </w:rPr>
        <w:t xml:space="preserve">"选赢家"这条路信号量 ≈ 0</w:t>
      </w:r>
      <w:r>
        <w:t xml:space="preserve">（ρ=+0.166，训练第 1 名 → 留出第 15 名），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，</w:t>
      </w:r>
      <w:r>
        <w:rPr>
          <w:bCs/>
          <w:b/>
        </w:rPr>
        <w:t xml:space="preserve">本文 §2.5 的代理奖励形式与 §0 的"宽度轴不需要留出集"这条要求，源头就在这里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两条踩过才知道的设计要求（这一批最贵的两条，直接写进 §5 的规范）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</w:t>
      </w:r>
      <w:r>
        <w:rPr>
          <w:bCs/>
          <w:b/>
        </w:rPr>
        <w:t xml:space="preserve">这需要访问 oracle，而工作流在作答时拿不到</w:t>
      </w:r>
      <w:r>
        <w:t xml:space="preserve">，</w:t>
      </w:r>
      <w:r>
        <w:rPr>
          <w:bCs/>
          <w:b/>
        </w:rPr>
        <w:t xml:space="preserve">不可行</w:t>
      </w:r>
      <w:r>
        <w:t xml:space="preserve">；给了说明书（"只能看到问题本身；能做的只有多次独立生成／要求互不相同／自检／先列提纲"）后，</w:t>
      </w:r>
      <w:r>
        <w:rPr>
          <w:bCs/>
          <w:b/>
        </w:rPr>
        <w:t xml:space="preserve">提案立刻变成可执行的</w:t>
      </w:r>
      <w:r>
        <w:t xml:space="preserve">（例："先列要点清单并标注确定性／区分题目已给条件与推断结论／各分支分配不同切入角度／输出前核对数字条号一致"）；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首版诊断报了"依据含 19 个数字，答案从未提到 16 个"，</w:t>
      </w:r>
      <w:r>
        <w:rPr>
          <w:bCs/>
          <w:b/>
        </w:rPr>
        <w:t xml:space="preserve">这等于提示 proposer"你可以去枚举依据"</w:t>
      </w:r>
      <w:r>
        <w:t xml:space="preserve">，它随即提出不可行方案；删掉后仍出现同类提案（它从"数字类矛盾 3 条"自行推出该去查证据），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这一批是【层2 侧】的读数</w:t>
      </w:r>
      <w:r>
        <w:t xml:space="preserve">（它改的是提示词/规格层，不是 §2.2 的策略权重层），</w:t>
      </w:r>
      <w:r>
        <w:rPr>
          <w:bCs/>
          <w:b/>
        </w:rPr>
        <w:t xml:space="preserve">它不构成层3 的效果证据</w:t>
      </w:r>
      <w:r>
        <w:t xml:space="preserve">；</w:t>
      </w:r>
      <w:r>
        <w:rPr>
          <w:bCs/>
          <w:b/>
        </w:rPr>
        <w:t xml:space="preserve">但它直接产生了层3 的两条设计输入</w:t>
      </w:r>
      <w:r>
        <w:t xml:space="preserve">：</w:t>
      </w:r>
      <w:r>
        <w:rPr>
          <w:bCs/>
          <w:b/>
        </w:rPr>
        <w:t xml:space="preserve">行动空间说明书</w:t>
      </w:r>
      <w:r>
        <w:t xml:space="preserve">（，§5.5）与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（，§2.5）；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留出集分母小</w:t>
      </w:r>
      <w:r>
        <w:t xml:space="preserve">（留出题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重复、已核验断言数十条），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（远大于 33% 约束，不是擦边）</w:t>
      </w:r>
      <w:r>
        <w:rPr>
          <w:bCs/>
          <w:b/>
        </w:rPr>
        <w:t xml:space="preserve">但具体数值不宜过度解读</w:t>
      </w:r>
      <w:r>
        <w:t xml:space="preserve">（底稿的诚实保留，原样照录）；</w:t>
      </w:r>
    </w:p>
    <w:p>
      <w:pPr>
        <w:numPr>
          <w:ilvl w:val="0"/>
          <w:numId w:val="1019"/>
        </w:numPr>
        <w:pStyle w:val="Compact"/>
      </w:pPr>
      <w:r>
        <w:t xml:space="preserve">【待取证 T-L3-01】</w:t>
      </w:r>
      <w:r>
        <w:rPr>
          <w:bCs/>
          <w:b/>
        </w:rPr>
        <w:t xml:space="preserve">本批的留出题数在底稿内部有两个口径</w:t>
      </w:r>
      <w:r>
        <w:t xml:space="preserve">：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重复"，</w:t>
      </w:r>
      <w:r>
        <w:rPr>
          <w:bCs/>
          <w:b/>
        </w:rPr>
        <w:t xml:space="preserve">本文按"4 个臂全部不可行"这个读法引用</w:t>
      </w:r>
      <w:r>
        <w:t xml:space="preserve">（臂的个数是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</w:t>
      </w:r>
      <w:r>
        <w:rPr>
          <w:bCs/>
          <w:b/>
        </w:rPr>
        <w:t xml:space="preserve">题数口径请回源核定</w:t>
      </w:r>
      <w:r>
        <w:t xml:space="preserve">（出处：公开仓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架构本身是学习产物"/>
    <w:p>
      <w:pPr>
        <w:pStyle w:val="Heading3"/>
      </w:pPr>
      <w:r>
        <w:t xml:space="preserve">4.4 批② · v3 可学习架构（架构本身是学习产物）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（底稿原话：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状态 = 图</w:t>
      </w:r>
      <w:r>
        <w:t xml:space="preserve">：节点两类（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</w:t>
      </w:r>
      <w:r>
        <w:rPr>
          <w:bCs/>
          <w:b/>
        </w:rPr>
        <w:t xml:space="preserve">它也是唯一被实测证明有效的动作</w:t>
      </w:r>
      <w:r>
        <w:t xml:space="preserve">；操作集刻意分两类：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），前者只能重排支撑集，后者才可能扩张它；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  <w:r>
        <w:rPr>
          <w:bCs/>
          <w:b/>
        </w:rPr>
        <w:t xml:space="preserve">线性 softmax，14 维局部特征</w:t>
      </w:r>
      <w:r>
        <w:t xml:space="preserve">（只看当前节点与本分支历史，</w:t>
      </w:r>
      <w:r>
        <w:rPr>
          <w:bCs/>
          <w:b/>
        </w:rPr>
        <w:t xml:space="preserve">不看题目/题集</w:t>
      </w:r>
      <w:r>
        <w:t xml:space="preserve">），</w:t>
      </w:r>
      <w:r>
        <w:rPr>
          <w:bCs/>
          <w:b/>
        </w:rPr>
        <w:t xml:space="preserve">有效 n = 决策次数（数百/轮），不是题数</w:t>
      </w:r>
      <w:r>
        <w:t xml:space="preserve">（这是绕开"在题集上挑赢家"过拟合的关键）；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装配</w:t>
      </w:r>
      <w:r>
        <w:t xml:space="preserve">：</w:t>
      </w:r>
      <w:r>
        <w:rPr>
          <w:bCs/>
          <w:b/>
        </w:rPr>
        <w:t xml:space="preserve">机械拼装，不由模型重写</w:t>
      </w:r>
      <w:r>
        <w:t xml:space="preserve">（主体＝被依据支持的断言／另列＝依据未提及的断言／剔除＝与依据矛盾的断言），</w:t>
      </w:r>
      <w:r>
        <w:rPr>
          <w:bCs/>
          <w:b/>
        </w:rPr>
        <w:t xml:space="preserve">矛盾率在构造上为 0</w:t>
      </w:r>
      <w:r>
        <w:t xml:space="preserve">，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读法边界（必须先读这一条再看下面的表）</w:t>
      </w:r>
      <w:r>
        <w:t xml:space="preserve">：</w:t>
      </w:r>
      <w:r>
        <w:rPr>
          <w:bCs/>
          <w:b/>
        </w:rPr>
        <w:t xml:space="preserve">本节读数与 §5.1 的致命 bug 的先后关系尚未澄清（【待取证 T-L3-04】）</w:t>
      </w:r>
      <w:r>
        <w:t xml:space="preserve">，</w:t>
      </w:r>
      <w:r>
        <w:rPr>
          <w:bCs/>
          <w:b/>
        </w:rPr>
        <w:t xml:space="preserve">在澄清之前，本节读数按【未测】读</w:t>
      </w:r>
      <w:r>
        <w:t xml:space="preserve">，</w:t>
      </w:r>
      <w:r>
        <w:rPr>
          <w:bCs/>
          <w:b/>
        </w:rPr>
        <w:t xml:space="preserve">这不是"已证有 bug 所以读数无效"，也不是"已证无 bug 所以读数有效"</w:t>
      </w:r>
      <w:r>
        <w:t xml:space="preserve">（</w:t>
      </w:r>
      <w:r>
        <w:rPr>
          <w:bCs/>
          <w:b/>
        </w:rPr>
        <w:t xml:space="preserve">两者都还没证</w:t>
      </w:r>
      <w:r>
        <w:t xml:space="preserve">），</w:t>
      </w:r>
      <w:r>
        <w:rPr>
          <w:bCs/>
          <w:b/>
        </w:rPr>
        <w:t xml:space="preserve">读数仍在（不删）、结论句也仍在（不撤），但在澄清之前它们【不许被当成支持主张的证据】</w:t>
      </w:r>
      <w:r>
        <w:t xml:space="preserve">，</w:t>
      </w:r>
      <w:r>
        <w:rPr>
          <w:bCs/>
          <w:b/>
        </w:rPr>
        <w:t xml:space="preserve">要补的是那份批的产出时间戳与操作直方图</w:t>
      </w:r>
      <w:r>
        <w:t xml:space="preserve">（</w:t>
      </w:r>
      <w:r>
        <w:rPr>
          <w:bCs/>
          <w:b/>
        </w:rPr>
        <w:t xml:space="preserve">零 API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rPr>
          <w:bCs/>
          <w:b/>
        </w:rPr>
        <w:t xml:space="preserve">一个尚未定论的旁证（倾向性，不作结论）</w:t>
      </w:r>
      <w:r>
        <w:t xml:space="preserve">：</w:t>
      </w:r>
      <w:r>
        <w:rPr>
          <w:bCs/>
          <w:b/>
        </w:rPr>
        <w:t xml:space="preserve">下表的 7 轮表里操作分布逐轮有变化</w:t>
      </w:r>
      <w:r>
        <w:t xml:space="preserve">（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），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，</w:t>
      </w:r>
      <w:r>
        <w:rPr>
          <w:bCs/>
          <w:b/>
        </w:rPr>
        <w:t xml:space="preserve">但"倾向"不是"证实"，判据仍以 T-L3-04 为准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没泛化</w:t>
            </w:r>
            <w:r>
              <w:t xml:space="preserve">：训练集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（几乎不再盲目生成）；第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这一批的三条结论（注意：按上面的读法边界，本节读数在 T-L3-04 澄清之前按【未测】读，下面三条是</w:t>
      </w:r>
      <w:r>
        <w:t xml:space="preserve">在该读法边界之下</w:t>
      </w:r>
      <w:r>
        <w:rPr>
          <w:bCs/>
          <w:b/>
        </w:rPr>
        <w:t xml:space="preserve">该批能给出的结论，它们【不许】在澄清之前充当本文主张的证据）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"架构能不能是学习产物"——能</w:t>
      </w:r>
      <w:r>
        <w:t xml:space="preserve">（</w:t>
      </w:r>
      <w:r>
        <w:rPr>
          <w:bCs/>
          <w:b/>
        </w:rPr>
        <w:t xml:space="preserve">读数按【未测】读</w:t>
      </w:r>
      <w:r>
        <w:t xml:space="preserve">）：</w:t>
      </w:r>
      <w:r>
        <w:rPr>
          <w:bCs/>
          <w:b/>
        </w:rPr>
        <w:t xml:space="preserve">策略权重由逐步奖励在线更新产生</w:t>
      </w:r>
      <w:r>
        <w:t xml:space="preserve">，</w:t>
      </w:r>
      <w:r>
        <w:rPr>
          <w:bCs/>
          <w:b/>
        </w:rPr>
        <w:t xml:space="preserve">且学到的行为在未见题上泛化</w:t>
      </w:r>
      <w:r>
        <w:t xml:space="preserve">（矛盾率归零）；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学到的是「更谨慎地核验」，不是「探索更多」</w:t>
      </w:r>
      <w:r>
        <w:t xml:space="preserve">，</w:t>
      </w:r>
      <w:r>
        <w:rPr>
          <w:bCs/>
          <w:b/>
        </w:rPr>
        <w:t xml:space="preserve">终局奖的改善来自矛盾率，不是来自宽度</w:t>
      </w:r>
      <w:r>
        <w:t xml:space="preserve">（底稿原话：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宽度增益在 5 道题上出现过，在 3 道未见题上完全没出现</w:t>
      </w:r>
      <w:r>
        <w:t xml:space="preserve">，</w:t>
      </w:r>
      <w:r>
        <w:rPr>
          <w:bCs/>
          <w:b/>
        </w:rPr>
        <w:t xml:space="preserve">这与巡练的 ρ=+0.166 是同一件事的第二次确认</w:t>
      </w:r>
      <w:r>
        <w:t xml:space="preserve">，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这一批是【层3 侧】的读数，但跑的是另一套实现</w:t>
      </w:r>
      <w:r>
        <w:t xml:space="preserve">（图执行器 + 14 维局部特征，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权重因子化策略），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测试集只有 3 题</w:t>
      </w:r>
      <w:r>
        <w:t xml:space="preserve">，矛盾率 33.3%→0.0% 幅度大但 n 小（底稿自评）；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策略只有 14 维线性权重</w:t>
      </w:r>
      <w:r>
        <w:t xml:space="preserve">，</w:t>
      </w:r>
      <w:r>
        <w:rPr>
          <w:bCs/>
          <w:b/>
        </w:rPr>
        <w:t xml:space="preserve">远不是 ToT/GoT 那种图结构</w:t>
      </w:r>
      <w:r>
        <w:t xml:space="preserve">，</w:t>
      </w:r>
      <w:r>
        <w:rPr>
          <w:bCs/>
          <w:b/>
        </w:rPr>
        <w:t xml:space="preserve">"在固定图上选哪条边" ≠ "学出图的结构"</w:t>
      </w:r>
      <w:r>
        <w:t xml:space="preserve">（下一步见 §7）；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这一批的报告同时记录了一个致命 bug（§5.1）</w:t>
      </w:r>
      <w:r>
        <w:t xml:space="preserve">，</w:t>
      </w:r>
      <w:r>
        <w:rPr>
          <w:bCs/>
          <w:b/>
        </w:rPr>
        <w:t xml:space="preserve">它使该报告里前几轮的"策略学习"日志失效</w:t>
      </w:r>
      <w:r>
        <w:t xml:space="preserve">（症状：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次），</w:t>
      </w:r>
      <w:r>
        <w:rPr>
          <w:bCs/>
          <w:b/>
        </w:rPr>
        <w:t xml:space="preserve">上表的读数取自该报告 §3 的 7 轮记录</w:t>
      </w:r>
      <w:r>
        <w:t xml:space="preserve">（其操作分布在各轮之间有可读的变化，这一点本身就是"那 7 轮在学"的旁证，但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证明），** 而这 7 轮与该 bug 的先后关系尚未澄清（【待取证 T-L3-04】），在澄清之前，本节读数按【未测】读**（见本节表头）；</w:t>
      </w:r>
    </w:p>
    <w:p>
      <w:pPr>
        <w:numPr>
          <w:ilvl w:val="0"/>
          <w:numId w:val="1022"/>
        </w:numPr>
        <w:pStyle w:val="Compact"/>
      </w:pPr>
      <w:r>
        <w:t xml:space="preserve">** 本节读数按【未测】读时的适用范围</w:t>
      </w:r>
      <w:r>
        <w:rPr>
          <w:bCs/>
          <w:b/>
        </w:rPr>
        <w:t xml:space="preserve">：</w:t>
      </w:r>
      <w:r>
        <w:t xml:space="preserve">"矛盾率 33.3% → 0.0%"与"终局奖 −0.47 → +0.27"这两条</w:t>
      </w:r>
      <w:r>
        <w:rPr>
          <w:bCs/>
          <w:b/>
        </w:rPr>
        <w:t xml:space="preserve">（批② 的核心读数）</w:t>
      </w:r>
      <w:r>
        <w:t xml:space="preserve">在 T-L3-04 澄清之前不进入本文的任何支持性论证</w:t>
      </w:r>
      <w:r>
        <w:rPr>
          <w:bCs/>
          <w:b/>
        </w:rPr>
        <w:t xml:space="preserve">；但</w:t>
      </w:r>
      <w:r>
        <w:rPr>
          <w:bCs/>
          <w:b/>
        </w:rPr>
        <w:t xml:space="preserve"> </w:t>
      </w:r>
      <w:r>
        <w:t xml:space="preserve">它们同时也是 §5.1 那条原则的证据链</w:t>
      </w:r>
      <w:r>
        <w:rPr>
          <w:bCs/>
          <w:b/>
        </w:rPr>
        <w:t xml:space="preserve">（"聚合指标会把根本没在学显示成在学"），</w:t>
      </w:r>
      <w:r>
        <w:t xml:space="preserve">那条原则不依赖本节读数成立**（它依赖的是 bug 本身与操作直方图，两者都有直接出处）。</w:t>
      </w:r>
    </w:p>
    <w:p>
      <w:pPr>
        <w:pStyle w:val="FirstParagraph"/>
      </w:pPr>
      <w:r>
        <w:rPr>
          <w:bCs/>
          <w:b/>
        </w:rPr>
        <w:t xml:space="preserve">本批给 §2 的两条反馈</w:t>
      </w:r>
      <w:r>
        <w:t xml:space="preserve">（跨批的连线；</w:t>
      </w:r>
      <w:r>
        <w:rPr>
          <w:bCs/>
          <w:b/>
        </w:rPr>
        <w:t xml:space="preserve">这两条是【设计输入】而不是【本文证据】</w:t>
      </w:r>
      <w:r>
        <w:t xml:space="preserve">，</w:t>
      </w:r>
      <w:r>
        <w:rPr>
          <w:bCs/>
          <w:b/>
        </w:rPr>
        <w:t xml:space="preserve">同样受上面的读法边界约束</w:t>
      </w:r>
      <w:r>
        <w:t xml:space="preserve">，</w:t>
      </w:r>
      <w:r>
        <w:rPr>
          <w:bCs/>
          <w:b/>
        </w:rPr>
        <w:t xml:space="preserve">但它们不依赖本节读数的"有效性"</w:t>
      </w:r>
      <w:r>
        <w:t xml:space="preserve">，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"只学不验证"必败</w:t>
      </w:r>
      <w:r>
        <w:t xml:space="preserve">，</w:t>
      </w:r>
      <w:r>
        <w:rPr>
          <w:bCs/>
          <w:b/>
        </w:rPr>
        <w:t xml:space="preserve">本文 §2.4 把失败信号做成零判官成本的矛盾检测器</w:t>
      </w:r>
      <w:r>
        <w:t xml:space="preserve">，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"终局装配"决定成败</w:t>
      </w:r>
      <w:r>
        <w:t xml:space="preserve">，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，与本批的装配口径一致（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这两行是两次独立批次，不是"同一输出的判官分歧"</w:t>
      </w:r>
      <w:r>
        <w:t xml:space="preserve">，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rPr>
          <w:bCs/>
          <w:b/>
        </w:rPr>
        <w:t xml:space="preserve">样本量 = 2 题 × 2 rep</w:t>
      </w:r>
      <w:r>
        <w:t xml:space="preserve">，只能写"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2，不做显著性检验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rPr>
          <w:bCs/>
          <w:b/>
        </w:rPr>
        <w:t xml:space="preserve">两批方向相反</w:t>
      </w:r>
      <w:r>
        <w:t xml:space="preserve">，底稿最强的一条方法学主张原文：「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【局部避坑行为】这一轴上成立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（uniform），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（该臂不消费策略），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【承重维度】这一轴上不成立</w:t>
      </w:r>
      <w:r>
        <w:t xml:space="preserve">：1.00 ／ 1.00 ／ 1.50，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0.130，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，泛化证据在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（§4.5.5），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1），差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份，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），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，</w:t>
      </w:r>
      <w:r>
        <w:rPr>
          <w:bCs/>
          <w:b/>
        </w:rPr>
        <w:t xml:space="preserve">R = 1，每题只有 1 个候选组合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，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rPr>
          <w:bCs/>
          <w:b/>
        </w:rPr>
        <w:t xml:space="preserve">留出批 R = 8，候选组合上界 = 8，但三策略在同一 rep 上仍用同一组合，该限制在留出批同样成立。</w:t>
      </w:r>
    </w:p>
    <w:p>
      <w:pPr>
        <w:pStyle w:val="FirstParagraph"/>
      </w:pP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，</w:t>
      </w:r>
      <w:r>
        <w:rPr>
          <w:bCs/>
          <w:b/>
        </w:rPr>
        <w:t xml:space="preserve">本表的避坑读数不能升级为"学到了『何时该发散』"</w:t>
      </w:r>
      <w:r>
        <w:t xml:space="preserve">，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，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rPr>
          <w:bCs/>
          <w:b/>
        </w:rPr>
        <w:t xml:space="preserve">读法要求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2），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，按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本表所有「间距」的 n</w:t>
      </w:r>
      <w:r>
        <w:t xml:space="preserve">：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（合并权重样本数），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完全打平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</w:t>
      </w:r>
      <w:r>
        <w:rPr>
          <w:bCs/>
          <w:b/>
        </w:rPr>
        <w:t xml:space="preserve">那一条是错的</w:t>
      </w:r>
      <w:r>
        <w:t xml:space="preserve">，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，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），</w:t>
      </w:r>
      <w:r>
        <w:rPr>
          <w:bCs/>
          <w:b/>
        </w:rPr>
        <w:t xml:space="preserve">两版 argmax 不一致</w:t>
      </w:r>
      <w:r>
        <w:t xml:space="preserve">，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（禁写清单 ⑭）。</w:t>
      </w:r>
    </w:p>
    <w:p>
      <w:pPr>
        <w:pStyle w:val="BodyText"/>
      </w:pP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，本文问的那个问题，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</w:t>
            </w:r>
            <w:r>
              <w:t xml:space="preserve">；归因只到"认知位置会拓宽搜索空间"，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，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，</w:t>
      </w:r>
      <w:r>
        <w:rPr>
          <w:bCs/>
          <w:b/>
        </w:rPr>
        <w:t xml:space="preserve">这 2 题恰好是一个成对格子</w:t>
      </w:r>
      <w:r>
        <w:t xml:space="preserve">，判读改成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），理由：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，另外两个</w:t>
      </w:r>
      <w:r>
        <w:rPr>
          <w:bCs/>
          <w:b/>
        </w:rPr>
        <w:t xml:space="preserve">判官</w:t>
      </w:r>
      <w:r>
        <w:t xml:space="preserve">指标在 2 题上意义有限，另两个作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，R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rPr>
          <w:bCs/>
          <w:b/>
        </w:rPr>
        <w:t xml:space="preserve">状态：跑批中、未完成</w:t>
      </w:r>
      <w:r>
        <w:t xml:space="preserve">，</w:t>
      </w:r>
      <w:r>
        <w:rPr>
          <w:bCs/>
          <w:b/>
        </w:rPr>
        <w:t xml:space="preserve">本稿不引用其读数</w:t>
      </w:r>
      <w:r>
        <w:t xml:space="preserve">，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跑批期间的一条读法要求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），</w:t>
      </w:r>
      <w:r>
        <w:rPr>
          <w:bCs/>
          <w:b/>
        </w:rPr>
        <w:t xml:space="preserve">跑批期间跨策略比这些分母不可比</w:t>
      </w:r>
      <w:r>
        <w:t xml:space="preserve">，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rPr>
          <w:bCs/>
          <w:b/>
        </w:rPr>
        <w:t xml:space="preserve">这一批是本文判决的支点</w:t>
      </w:r>
      <w:r>
        <w:t xml:space="preserve">：只有它能把"何时"与"总是"分开（§4.5.2 末），</w:t>
      </w:r>
      <w:r>
        <w:rPr>
          <w:bCs/>
          <w:b/>
        </w:rPr>
        <w:t xml:space="preserve">它没跑完，本文就只能给"未检出"与判死门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推断链 — 证伪条件表</w:t>
      </w:r>
    </w:p>
    <w:p>
      <w:pPr>
        <w:pStyle w:val="FirstParagraph"/>
      </w:pPr>
      <w:r>
        <w:t xml:space="preserve">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。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lookup／uniform，该差异是训练内记忆而不是策略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0.15，该维度其实学出了偏好，本文这一条须改写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改变，稳健性不成立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第三个训练集；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vote，该偏好不迁移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的设定下三策略宽度出现差异，宽度轴的零结果是由"每题只有一个候选组合"的结构限制造成的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设定下承重维度差消失，该差是预算差而不是合并方式的差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下两条读数方向相反（或在路径多样题上认知位置臂不再更低），该命题不成立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1，这个上限估计过高，本文的"不可见"表述须放宽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，该机制存在性结论须改写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另三篇同款要求）。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写成方法论收获不是失败"/>
    <w:p>
      <w:pPr>
        <w:pStyle w:val="Heading2"/>
      </w:pPr>
      <w:r>
        <w:t xml:space="preserve">5 · 该轮实现的已知缺陷（写成方法论收获，不是失败）</w:t>
      </w:r>
    </w:p>
    <w:p>
      <w:pPr>
        <w:pStyle w:val="BlockText"/>
      </w:pPr>
      <w:r>
        <w:rPr>
          <w:bCs/>
          <w:b/>
        </w:rPr>
        <w:t xml:space="preserve">本节的写法</w:t>
      </w:r>
      <w:r>
        <w:t xml:space="preserve">：</w:t>
      </w:r>
      <w:r>
        <w:rPr>
          <w:bCs/>
          <w:b/>
        </w:rPr>
        <w:t xml:space="preserve">每一条缺陷都配一句"它证明了什么"</w:t>
      </w:r>
      <w:r>
        <w:t xml:space="preserve">，</w:t>
      </w:r>
      <w:r>
        <w:rPr>
          <w:bCs/>
          <w:b/>
        </w:rPr>
        <w:t xml:space="preserve">这一节不是自我批评清单，是本文的方法论产出</w:t>
      </w:r>
      <w:r>
        <w:t xml:space="preserve">（也是"聚合指标会把根本没在学显示成在学"这条原则的证据链）。</w:t>
      </w:r>
    </w:p>
    <w:p>
      <w:pPr>
        <w:pStyle w:val="BlockText"/>
      </w:pPr>
      <w:r>
        <w:t xml:space="preserve">** 本节的证据形态声明（必须先读这一条）</w:t>
      </w:r>
      <w:r>
        <w:rPr>
          <w:bCs/>
          <w:b/>
        </w:rPr>
        <w:t xml:space="preserve">：</w:t>
      </w:r>
      <w:r>
        <w:t xml:space="preserve">§5 的每一条缺陷都来自外部材料，而外部材料与本仓的可核程度【不一样】</w:t>
      </w:r>
      <w:r>
        <w:rPr>
          <w:bCs/>
          <w:b/>
        </w:rPr>
        <w:t xml:space="preserve">，</w:t>
      </w:r>
      <w:r>
        <w:t xml:space="preserve">本节按三档标注，读者据此知道哪一条能自己动手复核**：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：外部仓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就在那儿，零调用、零网络、逐行可对（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外部报告所记载，当前 HEAD 留有修复痕迹（修复痕迹可核，修复前状态不可核）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只能核到"修复痕迹"</w:t>
            </w:r>
            <w:r>
              <w:t xml:space="preserve">：例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</w:t>
            </w:r>
            <w:r>
              <w:rPr>
                <w:bCs/>
                <w:b/>
              </w:rPr>
              <w:t xml:space="preserve">按分数排</w:t>
            </w:r>
            <w:r>
              <w:t xml:space="preserve">）；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一条都不是本篇的读数</w:t>
            </w:r>
            <w:r>
              <w:t xml:space="preserve">（见下方"作用边界"）</w:t>
            </w:r>
          </w:p>
        </w:tc>
      </w:tr>
    </w:tbl>
    <w:p>
      <w:pPr>
        <w:pStyle w:val="BlockText"/>
      </w:pPr>
      <w:r>
        <w:t xml:space="preserve">** 证据链上那个断环（必须在明处写出来）</w:t>
      </w:r>
      <w:r>
        <w:rPr>
          <w:bCs/>
          <w:b/>
        </w:rPr>
        <w:t xml:space="preserve">：</w:t>
      </w:r>
      <w:r>
        <w:t xml:space="preserve">§5.1 引的那行缺陷代码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scored.sort(key=lambda x: -x[1][0])</w:t>
      </w:r>
      <w:r>
        <w:rPr>
          <w:bCs/>
          <w:b/>
        </w:rPr>
        <w:t xml:space="preserve">）</w:t>
      </w:r>
      <w:r>
        <w:t xml:space="preserve">不在本仓任何源码文件里** 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，那里它是</w:t>
      </w:r>
      <w:r>
        <w:rPr>
          <w:bCs/>
          <w:b/>
        </w:rPr>
        <w:t xml:space="preserve">引文</w:t>
      </w:r>
      <w:r>
        <w:t xml:space="preserve">不是实现），</w:t>
      </w:r>
      <w:r>
        <w:rPr>
          <w:bCs/>
          <w:b/>
        </w:rPr>
        <w:t xml:space="preserve">它的真实来源是外部仓的日志报告</w:t>
      </w:r>
      <w:r>
        <w:t xml:space="preserve">；而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。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主张的是【"当时那批的日志报告所记载的缺陷"】，而不是【"当前代码有缺陷"】</w:t>
      </w:r>
      <w:r>
        <w:t xml:space="preserve">（</w:t>
      </w:r>
      <w:r>
        <w:rPr>
          <w:bCs/>
          <w:b/>
        </w:rPr>
        <w:t xml:space="preserve">形态 A</w:t>
      </w:r>
      <w:r>
        <w:t xml:space="preserve">），</w:t>
      </w:r>
      <w:r>
        <w:rPr>
          <w:bCs/>
          <w:b/>
        </w:rPr>
        <w:t xml:space="preserve">并明确：本仓无法独立复现该缺陷</w:t>
      </w:r>
      <w:r>
        <w:t xml:space="preserve">（</w:t>
      </w:r>
      <w:r>
        <w:rPr>
          <w:bCs/>
          <w:b/>
        </w:rPr>
        <w:t xml:space="preserve">这是限定，保留</w:t>
      </w:r>
      <w:r>
        <w:t xml:space="preserve">；补法见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** §5 的作用边界（这一条比上面所有形态说明都重要）</w:t>
      </w:r>
      <w:r>
        <w:rPr>
          <w:bCs/>
          <w:b/>
        </w:rPr>
        <w:t xml:space="preserve">：</w:t>
      </w:r>
      <w:r>
        <w:t xml:space="preserve">§5 是【方法论规范】，不是【本篇读数的依据】</w:t>
      </w:r>
      <w:r>
        <w:rPr>
          <w:bCs/>
          <w:b/>
        </w:rPr>
        <w:t xml:space="preserve">，</w:t>
      </w:r>
      <w:r>
        <w:t xml:space="preserve">即便该缺陷存在与否，本篇的方法论内核（§3 主命题）也不依赖它</w:t>
      </w:r>
      <w:r>
        <w:rPr>
          <w:bCs/>
          <w:b/>
        </w:rPr>
        <w:t xml:space="preserve">，</w:t>
      </w:r>
      <w:r>
        <w:t xml:space="preserve">§3 的落点是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直接可核（零调用、命令与输出都印在 §3.2），与 §5 无关</w:t>
      </w:r>
      <w:r>
        <w:rPr>
          <w:bCs/>
          <w:b/>
        </w:rPr>
        <w:t xml:space="preserve">，</w:t>
      </w:r>
      <w:r>
        <w:t xml:space="preserve">§5 是"我们踩过的坑"，不是"我们证明了什么"**。</w:t>
      </w:r>
    </w:p>
    <w:bookmarkStart w:id="57" w:name="X7035fc7c49586042c88101b3fa9f367420a63a7"/>
    <w:p>
      <w:pPr>
        <w:pStyle w:val="Heading3"/>
      </w:pPr>
      <w:r>
        <w:t xml:space="preserve">5.1 排序键缺陷：学习从未发生，而日志像在学（证据形态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：外部报告所记载，修复前的代码版本不在交付物里）</w:t>
      </w:r>
    </w:p>
    <w:p>
      <w:pPr>
        <w:pStyle w:val="FirstParagraph"/>
      </w:pPr>
      <w:r>
        <w:rPr>
          <w:bCs/>
          <w:b/>
        </w:rPr>
        <w:t xml:space="preserve">下面这一行逐字引自外部日志报告</w:t>
      </w:r>
      <w:r>
        <w:t xml:space="preserve">（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rPr>
          <w:bCs/>
          <w:b/>
        </w:rPr>
        <w:t xml:space="preserve">它按操作名倒序排，不是按分数排</w:t>
      </w:r>
      <w:r>
        <w:t xml:space="preserve">：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，</w:t>
      </w:r>
      <w:r>
        <w:rPr>
          <w:bCs/>
          <w:b/>
        </w:rPr>
        <w:t xml:space="preserve">策略永远选字母序第一个动作</w:t>
      </w:r>
      <w:r>
        <w:t xml:space="preserve">，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症状</w:t>
      </w:r>
      <w:r>
        <w:t xml:space="preserve">（报告所记）：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** 本节主张的精确形态（证据链断环处）</w:t>
      </w:r>
      <w:r>
        <w:rPr>
          <w:bCs/>
          <w:b/>
        </w:rPr>
        <w:t xml:space="preserve">：</w:t>
      </w:r>
      <w:r>
        <w:t xml:space="preserve">本节主张的是「当时那批的日志报告所记载的缺陷」</w:t>
      </w:r>
      <w:r>
        <w:rPr>
          <w:bCs/>
          <w:b/>
        </w:rPr>
        <w:t xml:space="preserve">，</w:t>
      </w:r>
      <w:r>
        <w:t xml:space="preserve">不是「当前代码有缺陷」</w:t>
      </w:r>
      <w:r>
        <w:rPr>
          <w:bCs/>
          <w:b/>
        </w:rPr>
        <w:t xml:space="preserve">（</w:t>
      </w:r>
      <w:r>
        <w:t xml:space="preserve">当前代码是修好的</w:t>
      </w:r>
      <w:r>
        <w:rPr>
          <w:bCs/>
          <w:b/>
        </w:rPr>
        <w:t xml:space="preserve">：外部仓 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creativity_lab/train_policy.py:116</w:t>
      </w:r>
      <w:r>
        <w:rPr>
          <w:bCs/>
          <w:b/>
        </w:rPr>
        <w:t xml:space="preserve"> </w:t>
      </w:r>
      <w:r>
        <w:rPr>
          <w:bCs/>
          <w:b/>
        </w:rPr>
        <w:t xml:space="preserve">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scored.sort(key=lambda x: -x[0])</w:t>
      </w:r>
      <w:r>
        <w:rPr>
          <w:bCs/>
          <w:b/>
        </w:rPr>
        <w:t xml:space="preserve">，</w:t>
      </w:r>
      <w:r>
        <w:t xml:space="preserve">按分数排</w:t>
      </w:r>
      <w:r>
        <w:rPr>
          <w:bCs/>
          <w:b/>
        </w:rPr>
        <w:t xml:space="preserve">），</w:t>
      </w:r>
      <w:r>
        <w:t xml:space="preserve">本仓无法独立复现该缺陷</w:t>
      </w:r>
      <w:r>
        <w:rPr>
          <w:bCs/>
          <w:b/>
        </w:rPr>
        <w:t xml:space="preserve">（</w:t>
      </w:r>
      <w:r>
        <w:t xml:space="preserve">这是限定，保留</w:t>
      </w:r>
      <w:r>
        <w:rPr>
          <w:bCs/>
          <w:b/>
        </w:rPr>
        <w:t xml:space="preserve">；补法见 §12.1 的</w:t>
      </w:r>
      <w:r>
        <w:rPr>
          <w:bCs/>
          <w:b/>
        </w:rPr>
        <w:t xml:space="preserve"> </w:t>
      </w:r>
      <w:r>
        <w:t xml:space="preserve">T-L3-06</w:t>
      </w:r>
      <w:r>
        <w:rPr>
          <w:bCs/>
          <w:b/>
        </w:rPr>
        <w:t xml:space="preserve">），</w:t>
      </w:r>
      <w:r>
        <w:t xml:space="preserve">而"这条缺陷曾经存在"这个事实本身，由外部报告的逐字记载支撑**（报告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原则（本节最重要的一条，且它【不依赖】该缺陷是否可核）</w:t>
      </w:r>
      <w:r>
        <w:t xml:space="preserve">：</w:t>
      </w:r>
      <w:r>
        <w:rPr>
          <w:bCs/>
          <w:b/>
        </w:rPr>
        <w:t xml:space="preserve">聚合指标会把"根本没在学"显示成"在学"</w:t>
      </w:r>
      <w:r>
        <w:t xml:space="preserve">，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，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（规范见 §3.4）。</w:t>
      </w:r>
      <w:r>
        <w:t xml:space="preserve"> </w:t>
      </w:r>
      <w:r>
        <w:rPr>
          <w:bCs/>
          <w:b/>
        </w:rPr>
        <w:t xml:space="preserve">注意这条原则的独立性</w:t>
      </w:r>
      <w:r>
        <w:t xml:space="preserve">：</w:t>
      </w:r>
      <w:r>
        <w:rPr>
          <w:bCs/>
          <w:b/>
        </w:rPr>
        <w:t xml:space="preserve">它是一条【该打印什么】的规范，而不是一条【那批读数说明了什么】的结论</w:t>
      </w:r>
      <w:r>
        <w:t xml:space="preserve">，</w:t>
      </w:r>
      <w:r>
        <w:rPr>
          <w:bCs/>
          <w:b/>
        </w:rPr>
        <w:t xml:space="preserve">即使读者永远拿不到修复前的代码，这条规范照样成立</w:t>
      </w:r>
      <w:r>
        <w:t xml:space="preserve">，</w:t>
      </w:r>
      <w:r>
        <w:rPr>
          <w:bCs/>
          <w:b/>
        </w:rPr>
        <w:t xml:space="preserve">这正是 §5 的作用边界（见本节开头的声明）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它是怎么被抓住的</w:t>
      </w:r>
      <w:r>
        <w:t xml:space="preserve">（报告所记）：</w:t>
      </w:r>
      <w:r>
        <w:rPr>
          <w:bCs/>
          <w:b/>
        </w:rPr>
        <w:t xml:space="preserve">加操作直方图之后 10 分钟就定位了</w:t>
      </w:r>
      <w:r>
        <w:t xml:space="preserve">，</w:t>
      </w:r>
      <w:r>
        <w:rPr>
          <w:bCs/>
          <w:b/>
        </w:rPr>
        <w:t xml:space="preserve">这条本身就是"直方图必须打印"这条规范的证据</w:t>
      </w:r>
      <w:r>
        <w:t xml:space="preserve">（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§4.1（上面的代码行为该报告逐字引用；</w:t>
      </w:r>
      <w:r>
        <w:rPr>
          <w:bCs/>
          <w:b/>
        </w:rPr>
        <w:t xml:space="preserve">修复前的代码版本不在本仓、也无历史 commit 可 diff</w:t>
      </w:r>
      <w:r>
        <w:t xml:space="preserve">，</w:t>
      </w:r>
      <w:r>
        <w:rPr>
          <w:bCs/>
          <w:b/>
        </w:rPr>
        <w:t xml:space="preserve">形态 L2</w:t>
      </w:r>
      <w:r>
        <w:t xml:space="preserve">）；修好之后的实现见同仓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证据形态-l2"/>
    <w:p>
      <w:pPr>
        <w:pStyle w:val="Heading3"/>
      </w:pPr>
      <w:r>
        <w:t xml:space="preserve">5.2 两个同源 bug：操作集定义了，但没接进候选；以及显示层骗人（证据形态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，但候选集里没有它，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"核验 %d 次" % np.mean(...)</w:t>
            </w:r>
            <w:r>
              <w:t xml:space="preserve">，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，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证据形态-l1本仓可逐行复核"/>
    <w:p>
      <w:pPr>
        <w:pStyle w:val="Heading3"/>
      </w:pPr>
      <w:r>
        <w:t xml:space="preserve">5.3 三条代码级发现： 14 维里 2 维永久失效（证据形态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：本仓可逐行复核）</w:t>
      </w:r>
    </w:p>
    <w:p>
      <w:pPr>
        <w:pStyle w:val="FirstParagraph"/>
      </w:pPr>
      <w:r>
        <w:rPr>
          <w:bCs/>
          <w:b/>
        </w:rPr>
        <w:t xml:space="preserve">这一组是本文对 v3 代码做的静态审计结果（零调用、可逐行复核）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1），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），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 ① 直接推出：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，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终局动作不可学</w:t>
            </w:r>
            <w:r>
              <w:t xml:space="preserve">（只能靠"至少核验过一次"的合法性门槛被动触发）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合并起来</w:t>
      </w:r>
      <w:r>
        <w:t xml:space="preserve">：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，</w:t>
      </w:r>
      <w:r>
        <w:rPr>
          <w:bCs/>
          <w:b/>
        </w:rPr>
        <w:t xml:space="preserve">这两维的梯度贡献恒为 0，权重非零也不改变任何选择</w:t>
      </w:r>
      <w:r>
        <w:t xml:space="preserve">，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，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出处（零调用、可逐行复核）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定义，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</w:t>
      </w:r>
      <w:r>
        <w:rPr>
          <w:rStyle w:val="VerbatimChar"/>
        </w:rPr>
        <w:t xml:space="preserve">op_features</w:t>
      </w:r>
      <w:r>
        <w:t xml:space="preserve">：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（候选集六项，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口径（必须写清）</w:t>
      </w:r>
      <w:r>
        <w:t xml:space="preserve">：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</w:t>
      </w:r>
      <w:r>
        <w:rPr>
          <w:bCs/>
          <w:b/>
        </w:rPr>
        <w:t xml:space="preserve">不是对"产出 §4.4 读数的那一版代码"的审计</w:t>
      </w:r>
      <w:r>
        <w:t xml:space="preserve">（那一版不在交付包内，见附录 A），</w:t>
      </w:r>
      <w:r>
        <w:rPr>
          <w:bCs/>
          <w:b/>
        </w:rPr>
        <w:t xml:space="preserve">本节只主张"这三条在当前公开实现里成立"</w:t>
      </w:r>
      <w:r>
        <w:t xml:space="preserve">；</w:t>
      </w:r>
      <w:r>
        <w:rPr>
          <w:bCs/>
          <w:b/>
        </w:rPr>
        <w:t xml:space="preserve">它是否也成立于产出读数的那一版，本节不作主张</w:t>
      </w:r>
      <w:r>
        <w:t xml:space="preserve">（【待取证 T-L3-03】）。</w:t>
      </w:r>
      <w:r>
        <w:t xml:space="preserve"> </w:t>
      </w:r>
      <w:r>
        <w:rPr>
          <w:bCs/>
          <w:b/>
        </w:rPr>
        <w:t xml:space="preserve">与 §5.1 的区别（别把两节混为一谈）</w:t>
      </w:r>
      <w:r>
        <w:t xml:space="preserve">：</w:t>
      </w:r>
      <w:r>
        <w:rPr>
          <w:bCs/>
          <w:b/>
        </w:rPr>
        <w:t xml:space="preserve">§5.1 的对象是【修复前的历史状态】（不可核）；本节的对象是【当前 HEAD 的现状】（</w:t>
      </w:r>
      <w:r>
        <w:t xml:space="preserve">可核：文件在公开仓、零调用可逐行复核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本节是 §5 里唯一一处读者能自己动手的（L1）</w:t>
      </w:r>
      <w:r>
        <w:t xml:space="preserve">，也是本篇代码级结论的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它们改的是分母不是策略证据形态-l2"/>
    <w:p>
      <w:pPr>
        <w:pStyle w:val="Heading3"/>
      </w:pPr>
      <w:r>
        <w:t xml:space="preserve">5.4 两条结构性 bug（测量卫生）：它们改的是</w:t>
      </w:r>
      <w:r>
        <w:rPr>
          <w:bCs/>
          <w:b/>
        </w:rPr>
        <w:t xml:space="preserve">分母</w:t>
      </w:r>
      <w:r>
        <w:t xml:space="preserve">，不是策略（证据形态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</w:t>
            </w:r>
            <w:r>
              <w:rPr>
                <w:bCs/>
                <w:b/>
              </w:rPr>
              <w:t xml:space="preserve">两份报告这一轮已归档进仓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** 原则</w:t>
      </w:r>
      <w:r>
        <w:rPr>
          <w:bCs/>
          <w:b/>
        </w:rPr>
        <w:t xml:space="preserve">：</w:t>
      </w:r>
      <w:r>
        <w:t xml:space="preserve">同一个指标在两次运行里给出 15.4% 和 59.1% 两个数，而两个都不该是当时相信的那个</w:t>
      </w:r>
      <w:r>
        <w:rPr>
          <w:bCs/>
          <w:b/>
        </w:rPr>
        <w:t xml:space="preserve">，</w:t>
      </w:r>
      <w:r>
        <w:t xml:space="preserve">失败路径不许静默归零**（本文 §4.5.2 的"仪器层 0 = 0/54 份"就是这条要求的执行痕迹）。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表（该表把第 1 条标为"最贵"）。</w:t>
      </w:r>
    </w:p>
    <w:bookmarkEnd w:id="60"/>
    <w:bookmarkStart w:id="61" w:name="两条-v2-踩坑才知道的设计要求属于proposer-侧不属策略侧证据形态-l2"/>
    <w:p>
      <w:pPr>
        <w:pStyle w:val="Heading3"/>
      </w:pPr>
      <w:r>
        <w:t xml:space="preserve">5.5 两条 v2 踩坑才知道的设计要求（属于"proposer 侧"，不属"策略侧"；证据形态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，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（它以为能查 oracle），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反馈里混进答案侧的信息，反馈本身就成了泄漏</w:t>
            </w:r>
            <w:r>
              <w:t xml:space="preserve">，</w:t>
            </w:r>
            <w:r>
              <w:rPr>
                <w:bCs/>
                <w:b/>
              </w:rPr>
              <w:t xml:space="preserve">本文 §2.6 的信用分配把"依据 ID"而不是"自报置信度"当作归因对象，是同一条要求的延伸</w:t>
            </w:r>
          </w:p>
        </w:tc>
      </w:tr>
    </w:tbl>
    <w:bookmarkEnd w:id="61"/>
    <w:bookmarkStart w:id="62" w:name="五条原则这一轮的真正产出"/>
    <w:p>
      <w:pPr>
        <w:pStyle w:val="Heading3"/>
      </w:pPr>
      <w:r>
        <w:t xml:space="preserve">5.6，五条原则（这一轮的真正产出）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失败路径不许静默归零</w:t>
            </w:r>
            <w:r>
              <w:t xml:space="preserve">（分母要求）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这五条原则 + §3.4 的三条观测规范 = 本文可复用的工程判据</w:t>
      </w:r>
      <w:r>
        <w:t xml:space="preserve">：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按轴分写不得压成一句"/>
    <w:p>
      <w:pPr>
        <w:pStyle w:val="Heading2"/>
      </w:pPr>
      <w:r>
        <w:t xml:space="preserve">6 · 学到了什么 / 没学到什么（按轴分写，不得压成一句）</w:t>
      </w:r>
    </w:p>
    <w:p>
      <w:pPr>
        <w:pStyle w:val="BlockText"/>
      </w:pPr>
      <w:r>
        <w:rPr>
          <w:bCs/>
          <w:b/>
        </w:rPr>
        <w:t xml:space="preserve">层3 的证据是分轴的</w:t>
      </w:r>
      <w:r>
        <w:t xml:space="preserve">：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题数 2，不做显著性检验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同厂商判官（批次 C）</w:t>
            </w:r>
            <w:r>
              <w:t xml:space="preserve">；跨厂商两轮额度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（该臂不消费策略），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</w:t>
            </w:r>
            <w:r>
              <w:rPr>
                <w:bCs/>
                <w:b/>
              </w:rPr>
              <w:t xml:space="preserve">每臂 n=6</w:t>
            </w:r>
            <w:r>
              <w:t xml:space="preserve">；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从未被行使，这条效应不含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权重级</w:t>
            </w:r>
            <w:r>
              <w:t xml:space="preserve">（</w:t>
            </w:r>
            <w:r>
              <w:rPr>
                <w:bCs/>
                <w:b/>
              </w:rPr>
              <w:t xml:space="preserve">不是效果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</w:t>
            </w:r>
            <w:r>
              <w:rPr>
                <w:bCs/>
                <w:b/>
              </w:rPr>
              <w:t xml:space="preserve">本批只覆盖 1–2 种失败类型，交互项退化的结论【不能】推广到"所有失败类型"</w:t>
            </w:r>
            <w:r>
              <w:t xml:space="preserve">（15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次，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消融结构</w:t>
            </w:r>
            <w:r>
              <w:t xml:space="preserve">（正面证据）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取值相同，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n/a</w:t>
            </w:r>
            <w:r>
              <w:t xml:space="preserve">（结构性事实，非数值读数）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预注册判据 P4（§10.2）；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机制与消融结构站得住；避坑行为这一轴站得住（且只在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上）；架构级与宽度轴站不住</w:t>
      </w:r>
      <w:r>
        <w:t xml:space="preserve">，</w:t>
      </w:r>
      <w:r>
        <w:rPr>
          <w:bCs/>
          <w:b/>
        </w:rPr>
        <w:t xml:space="preserve">"层3 相对层2"这一层的结论，在本批既不成立也不被否定</w:t>
      </w:r>
      <w:r>
        <w:t xml:space="preserve">（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rPr>
          <w:bCs/>
          <w:b/>
        </w:rPr>
        <w:t xml:space="preserve">正面读数的归因边界（必须单列）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；且它</w:t>
      </w:r>
      <w:r>
        <w:rPr>
          <w:bCs/>
          <w:b/>
        </w:rPr>
        <w:t xml:space="preserve">只</w:t>
      </w:r>
      <w:r>
        <w:t xml:space="preserve">区分了"策略 vs 不消费策略"，</w:t>
      </w:r>
      <w:r>
        <w:rPr>
          <w:bCs/>
          <w:b/>
        </w:rPr>
        <w:t xml:space="preserve">不区分"哪一个因子"起了作用</w:t>
      </w:r>
      <w:r>
        <w:t xml:space="preserve">（三个策略的差别是整套 57 权重，而不是一个可指名的维度）。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rPr>
          <w:bCs/>
          <w:b/>
        </w:rPr>
        <w:t xml:space="preserve">本节写的是后续工作，不是本文证据</w:t>
      </w:r>
      <w:r>
        <w:t xml:space="preserve">（与 §12 的分工： §12 是</w:t>
      </w:r>
      <w:r>
        <w:rPr>
          <w:bCs/>
          <w:b/>
        </w:rPr>
        <w:t xml:space="preserve">待办清单与判据</w:t>
      </w:r>
      <w:r>
        <w:t xml:space="preserve">，本节是</w:t>
      </w:r>
      <w:r>
        <w:rPr>
          <w:bCs/>
          <w:b/>
        </w:rPr>
        <w:t xml:space="preserve">路线</w:t>
      </w:r>
      <w:r>
        <w:t xml:space="preserve">；两者都【不】进入本文的任何结论）。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rPr>
          <w:bCs/>
          <w:b/>
        </w:rPr>
        <w:t xml:space="preserve">今天的状况</w:t>
      </w:r>
      <w:r>
        <w:t xml:space="preserve">：</w:t>
      </w:r>
      <w:r>
        <w:rPr>
          <w:bCs/>
          <w:b/>
        </w:rPr>
        <w:t xml:space="preserve">动作空间是人画的 36 格网格</w:t>
      </w:r>
      <w:r>
        <w:t xml:space="preserve">（因子与取值都是人定的），</w:t>
      </w:r>
      <w:r>
        <w:rPr>
          <w:bCs/>
          <w:b/>
        </w:rPr>
        <w:t xml:space="preserve">本文只能声称"在设计好的空间里学"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声称动作空间本身由训练产生（措辞阶梯见 §8.2）。</w:t>
      </w:r>
    </w:p>
    <w:p>
      <w:pPr>
        <w:pStyle w:val="BodyText"/>
      </w:pPr>
      <w:r>
        <w:rPr>
          <w:bCs/>
          <w:b/>
        </w:rPr>
        <w:t xml:space="preserve">要做的事</w:t>
      </w:r>
      <w:r>
        <w:t xml:space="preserve">：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格可组合修复动作（§2.1）；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这条路径，但它当前的产出是"</w:t>
      </w:r>
      <w:r>
        <w:rPr>
          <w:bCs/>
          <w:b/>
        </w:rPr>
        <w:t xml:space="preserve">按失败类型命名的一个固定模板</w:t>
      </w:r>
      <w:r>
        <w:t xml:space="preserve">"，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rPr>
          <w:bCs/>
          <w:b/>
        </w:rPr>
        <w:t xml:space="preserve">"动作空间本身能否在训练中增长"</w:t>
      </w:r>
      <w:r>
        <w:t xml:space="preserve">，</w:t>
      </w:r>
      <w:r>
        <w:rPr>
          <w:bCs/>
          <w:b/>
        </w:rPr>
        <w:t xml:space="preserve">这是本文 §8.2 措辞阶梯里第二行的前提</w:t>
      </w:r>
      <w:r>
        <w:t xml:space="preserve">（"动作空间本身在训练中增长"）。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若动作空间可增长后策略仍在同一 36 格内最优，那个更强的说法不成立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（不看"新动作出现了没有"，看"出现了以后有没有用"）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§4.5.2 同口径：</w:t>
            </w:r>
            <w:r>
              <w:rPr>
                <w:bCs/>
                <w:b/>
              </w:rPr>
              <w:t xml:space="preserve">零判官主指标，R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 §4.5.5 的留出协议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（这是</w:t>
      </w:r>
      <w:r>
        <w:rPr>
          <w:bCs/>
          <w:b/>
        </w:rPr>
        <w:t xml:space="preserve">范围声明</w:t>
      </w:r>
      <w:r>
        <w:t xml:space="preserve">，不是"我们做不到"）。</w:t>
      </w:r>
    </w:p>
    <w:bookmarkEnd w:id="65"/>
    <w:bookmarkStart w:id="66" w:name="路线二训练日志必须打印权重分解与操作直方图工程规范"/>
    <w:p>
      <w:pPr>
        <w:pStyle w:val="Heading3"/>
      </w:pPr>
      <w:r>
        <w:t xml:space="preserve">7.2 路线二：训练日志必须打印权重分解与操作直方图（工程规范）</w:t>
      </w:r>
    </w:p>
    <w:p>
      <w:pPr>
        <w:pStyle w:val="FirstParagraph"/>
      </w:pPr>
      <w:r>
        <w:rPr>
          <w:bCs/>
          <w:b/>
        </w:rPr>
        <w:t xml:space="preserve">要做的事</w:t>
      </w:r>
      <w:r>
        <w:t xml:space="preserve">（三条，见 §3.4）：</w:t>
      </w:r>
      <w:r>
        <w:rPr>
          <w:bCs/>
          <w:b/>
        </w:rPr>
        <w:t xml:space="preserve">① 操作直方图</w:t>
      </w:r>
      <w:r>
        <w:t xml:space="preserve">（每步各操作被选中的次数）｜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（该维置零后 argmax 变不变）。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rPr>
          <w:bCs/>
          <w:b/>
        </w:rPr>
        <w:t xml:space="preserve">"这一轮到底有没有在学"</w:t>
      </w:r>
      <w:r>
        <w:t xml:space="preserve">，</w:t>
      </w:r>
      <w:r>
        <w:rPr>
          <w:bCs/>
          <w:b/>
        </w:rPr>
        <w:t xml:space="preserve">这是本文给出的唯一能分辨"在学 vs 没在学"的观测规范</w:t>
      </w:r>
      <w:r>
        <w:t xml:space="preserve">（也是本文交给 ②③④ 的接口）。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</w:t>
            </w:r>
            <w:r>
              <w:rPr>
                <w:bCs/>
                <w:b/>
              </w:rPr>
              <w:t xml:space="preserve">这一轮就是反例</w:t>
            </w:r>
            <w:r>
              <w:t xml:space="preserve">：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</w:t>
            </w:r>
            <w:r>
              <w:t xml:space="preserve">（只是打印；不增加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可立即执行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本节的定位</w:t>
      </w:r>
      <w:r>
        <w:t xml:space="preserve">：</w:t>
      </w:r>
      <w:r>
        <w:rPr>
          <w:bCs/>
          <w:b/>
        </w:rPr>
        <w:t xml:space="preserve">两条都是后续工作</w:t>
      </w:r>
      <w:r>
        <w:t xml:space="preserve">；</w:t>
      </w:r>
      <w:r>
        <w:rPr>
          <w:bCs/>
          <w:b/>
        </w:rPr>
        <w:t xml:space="preserve">§4 的读数不依赖它们中的任何一条</w:t>
      </w:r>
      <w:r>
        <w:t xml:space="preserve">；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"自动搜 Agent 架构"的直接前作，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，非支配选择（当前实现是加权奖励，§2.5）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，广度是结构保证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却没采用），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，任何增益都可能来自"多试了几种组合"，</w:t>
      </w:r>
      <w:r>
        <w:rPr>
          <w:bCs/>
          <w:b/>
        </w:rPr>
        <w:t xml:space="preserve">归因不干净</w:t>
      </w:r>
      <w:r>
        <w:t xml:space="preserve">；，而我们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固定判据），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、且落在判官噪声量级内（§10.1），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要求三层天花板"/>
    <w:p>
      <w:pPr>
        <w:pStyle w:val="Heading3"/>
      </w:pPr>
      <w:r>
        <w:t xml:space="preserve">8.2 措辞要求：三层天花板</w:t>
      </w:r>
    </w:p>
    <w:p>
      <w:pPr>
        <w:pStyle w:val="FirstParagraph"/>
      </w:pPr>
      <w:r>
        <w:t xml:space="preserve">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在训练中增长"，才可以接近那个更强的说法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rPr>
          <w:bCs/>
          <w:b/>
        </w:rPr>
        <w:t xml:space="preserve">当前实现只能支撑第一行</w:t>
      </w:r>
      <w:r>
        <w:t xml:space="preserve">，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，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保持／集合级多样性，二元目标设计的形态来源（§2.5）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重启条件），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调用数），我们的等预算臂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，用来隔离"发散"与"合并"各自的贡献（§4.5.4）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，差值只可能来自"演化"这一个自由度（n/a：结构性事实，非数值读数，不适用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且**跨判官一致（§12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，差异来自策略而不是整体漂移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0）；扩样本量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），无差异；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，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下游效应证据</w:t>
            </w:r>
            <w:r>
              <w:t xml:space="preserve">（按 §2.5 的要求：权重 argmax 稳健只等于机制存在性，不等于效果）；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§4.5.5），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rPr>
          <w:bCs/>
          <w:b/>
        </w:rPr>
        <w:t xml:space="preserve">总判决按轴分写，已提到 §6</w:t>
      </w:r>
      <w:r>
        <w:t xml:space="preserve">（本节保留判决的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）」，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，两次的答案文本不同），</w:t>
      </w:r>
      <w:r>
        <w:rPr>
          <w:bCs/>
          <w:b/>
        </w:rPr>
        <w:t xml:space="preserve">不是"同一输出的判官分歧"，不能当作判官分歧的证据</w:t>
      </w:r>
      <w:r>
        <w:t xml:space="preserve">，本文全部改用「同一批答案上逐份重复判定」这个干净版本。</w:t>
      </w:r>
    </w:p>
    <w:p>
      <w:pPr>
        <w:pStyle w:val="BodyText"/>
      </w:pP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」，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1–5，效应量级不可见。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，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判官），而</w:t>
      </w:r>
      <w:r>
        <w:rPr>
          <w:bCs/>
          <w:b/>
        </w:rPr>
        <w:t xml:space="preserve">本批只做了 4 份/臂</w:t>
      </w:r>
      <w:r>
        <w:t xml:space="preserve">（2 题 × 2 rep），要检出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rep），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，读数在 0 与 3 之间跳），</w:t>
      </w:r>
      <w:r>
        <w:rPr>
          <w:bCs/>
          <w:b/>
        </w:rPr>
        <w:t xml:space="preserve">维度数上限 3–4 与噪声同量级</w:t>
      </w:r>
      <w:r>
        <w:t xml:space="preserve">，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上不可控，本文只把它写成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留出未完成，泛化证据不存在。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§4.5.3），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，而</w:t>
      </w:r>
      <w:r>
        <w:rPr>
          <w:bCs/>
          <w:b/>
        </w:rPr>
        <w:t xml:space="preserve">留出集批次仍在跑批中、未完成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，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判死门：待判命题只有 P2 与 P4</w:t>
      </w:r>
    </w:p>
    <w:p>
      <w:pPr>
        <w:pStyle w:val="FirstParagraph"/>
      </w:pPr>
      <w:r>
        <w:rPr>
          <w:bCs/>
          <w:b/>
        </w:rPr>
        <w:t xml:space="preserve">本篇的待判命题只有两个</w:t>
      </w:r>
      <w:r>
        <w:t xml:space="preserve">（其余两个命题分别属层2／A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）。</w:t>
      </w:r>
      <w:r>
        <w:rPr>
          <w:bCs/>
          <w:b/>
        </w:rPr>
        <w:t xml:space="preserve">判据的抄录精度（owner 终审更正）</w:t>
      </w:r>
      <w:r>
        <w:t xml:space="preserve">：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条），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0，写「自修改未显示增量」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，差值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来自"自修改"，这是我们最干净的对照（照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，若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下的承重维度数排序，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很小，只报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0，写「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」，这本身是有价值的发现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，</w:t>
            </w:r>
            <w:r>
              <w:rPr>
                <w:bCs/>
                <w:b/>
              </w:rPr>
              <w:t xml:space="preserve">可能奖励啰嗦</w:t>
            </w:r>
            <w:r>
              <w:t xml:space="preserve">，若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rPr>
          <w:bCs/>
          <w:b/>
        </w:rPr>
        <w:t xml:space="preserve">本表逐条登记底稿 §8 的局限条目，一条不删</w:t>
      </w:r>
      <w:r>
        <w:t xml:space="preserve">；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（底稿 §8 的 L3／L8 与 L1 篇自己的 L3／L8 同号异义，故本篇不沿用）</w:t>
      </w:r>
      <w:r>
        <w:t xml:space="preserve">；</w:t>
      </w:r>
      <w:r>
        <w:rPr>
          <w:bCs/>
          <w:b/>
        </w:rPr>
        <w:t xml:space="preserve">L3-19 起是本篇独立成篇时新增的</w:t>
      </w:r>
      <w:r>
        <w:t xml:space="preserve">（新增项全部只增不减）。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去掉查表后读数无差异，"自修改"无贡献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，用它当对照是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，本稿只把它当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训出的策略多样性没改善，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架构级效应 ≤1 维，在原理上不可见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），本批只做了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满足跨判官一致，才可能给出架构级结论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若失败类型分布仍单一，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若失败类型仍单一，"自修改"只是"换了个修法"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只测了 prompt 级旋钮，交互结构级未测</w:t>
            </w:r>
            <w:r>
              <w:t xml:space="preserve">（型号／认知框架／persona 片段已测；persona × topology／权威结构级未测），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交互结构级一旦测出大幅多样性效应，本篇关于"架构旋钮"的任何窄表述都须重写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无独立测试集，本篇全部读数为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留出批跑完后若结果翻转，本篇相应读数须整体重述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），该两批读数只作内部对照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换判官后若增益塌掉，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，读数在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之间跳），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，本稿无法给出架构级增量，只能给"不可分辨"与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若换判官／换厂商后读数仍同样不可复现，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"temp=0，确定性"只在简单任务上成立</w:t>
            </w:r>
            <w:r>
              <w:t xml:space="preserve">，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（n=12），同厂商对照指向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后差异消失，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，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模型同样波动，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，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若扩大题数／重复后跨判官仍反号，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吞吐现实，已在预注册的「口径变更记录」里显式登记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换域后读数不可复现，不普适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自检不过，该批次不出数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无法把我们的观测映射到机制，效果不可解释、不可推广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，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），但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，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"多帧，多维度"有先例反例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prior），本篇的路径间多样性优势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与我们同样分散，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（锚外判据在当前实现下不可用），本文只做检索侧的自修改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若锚外判据在重做后仍不可用，主命题（"发现原先未被纳入的维度"）不成立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0.15），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0.15，§4.5.3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（§2.6），本篇其余读数的归因都依赖"整体奖励"这一个标量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归因跑出后与整体奖励的排序不一致，§2.6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（模块池化未做），按措辞要求，当前实现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格内最优，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，R=1），宽度轴的策略对比在结构上只测「策略」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若在每题多候选组合下三策略宽度出现差异，§4.5.2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，本篇不引用其读数，泛化证据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），成本可比性有差异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若在等调用数设定下三策略读数顺序改变，§4.5.2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n=4–5）），它们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内部读数在换题域后翻转，§1.1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读数口径变更记录」之前），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，相应章节须降级为负结果"，</w:t>
            </w:r>
            <w:r>
              <w:rPr>
                <w:bCs/>
                <w:b/>
              </w:rPr>
              <w:t xml:space="preserve">不做，本文永远不能写"泛化"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的否证条件是"换判官后若增益塌掉，结论无效"，</w:t>
            </w:r>
            <w:r>
              <w:rPr>
                <w:bCs/>
                <w:b/>
              </w:rPr>
              <w:t xml:space="preserve">不做，批次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一致，§4.5.3 须改写"，</w:t>
            </w:r>
            <w:r>
              <w:rPr>
                <w:bCs/>
                <w:b/>
              </w:rPr>
              <w:t xml:space="preserve">不做，本文只能说"这一维没有偏好证据"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的否证条件是"失败类型分布仍单一，'自修改'只等于'换了个修法'"，</w:t>
            </w:r>
            <w:r>
              <w:rPr>
                <w:bCs/>
                <w:b/>
              </w:rPr>
              <w:t xml:space="preserve">不做，交互项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），把"权重级偏好"与"下游效应"接上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的偏好轴目前只能停在"权重级"；，</w:t>
            </w:r>
            <w:r>
              <w:rPr>
                <w:bCs/>
                <w:b/>
              </w:rPr>
              <w:t xml:space="preserve">不做，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归因与整体奖励排序不一致，§2.6 路线须重估"，</w:t>
            </w:r>
            <w:r>
              <w:rPr>
                <w:bCs/>
                <w:b/>
              </w:rPr>
              <w:t xml:space="preserve">不做，§2.6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的否证条件是"每题多候选组合下三策略宽度出现差异，宽度轴零结果须改写"，</w:t>
            </w:r>
            <w:r>
              <w:rPr>
                <w:bCs/>
                <w:b/>
              </w:rPr>
              <w:t xml:space="preserve">不做，宽度轴的结论只能限定在'策略不改变宽度'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格内最优，那个更强的说法不成立"，</w:t>
            </w:r>
            <w:r>
              <w:rPr>
                <w:bCs/>
                <w:b/>
              </w:rPr>
              <w:t xml:space="preserve">不做，本文的措辞永远停在'在设计好的动作空间里学'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的所有限定都挂在标签上；标签脱落，本文会立刻变成禁写清单意义上的越界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的整篇论证都依赖它；一旦改成两套系统，消融对照会被代码分叉破坏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只算机制存在性"这条读数分层要求</w:t>
            </w:r>
            <w:r>
              <w:t xml:space="preserve">（底稿 L8 要求的全篇化）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三处都靠它把"偏好"与"效果"分开；一旦松动，权重级读数会被读成效果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取证任务不是免责声明"/>
    <w:p>
      <w:pPr>
        <w:pStyle w:val="Heading3"/>
      </w:pPr>
      <w:r>
        <w:t xml:space="preserve">12.1 · 本文的待取证清单（取证任务，不是免责声明）</w:t>
      </w:r>
    </w:p>
    <w:p>
      <w:pPr>
        <w:pStyle w:val="BlockText"/>
      </w:pPr>
      <w:r>
        <w:rPr>
          <w:bCs/>
          <w:b/>
        </w:rPr>
        <w:t xml:space="preserve">本清单的读法</w:t>
      </w:r>
      <w:r>
        <w:t xml:space="preserve">：</w:t>
      </w:r>
      <w:r>
        <w:rPr>
          <w:bCs/>
          <w:b/>
        </w:rPr>
        <w:t xml:space="preserve">每一条都是"要把什么证据补上"，不是"我们不能说什么"</w:t>
      </w:r>
      <w:r>
        <w:t xml:space="preserve">，</w:t>
      </w:r>
      <w:r>
        <w:rPr>
          <w:bCs/>
          <w:b/>
        </w:rPr>
        <w:t xml:space="preserve">补上之后，本文的哪一节要改，是写死的</w:t>
      </w:r>
      <w:r>
        <w:t xml:space="preserve">（最后一列），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</w:t>
      </w:r>
      <w:r>
        <w:rPr>
          <w:bCs/>
          <w:b/>
        </w:rPr>
        <w:t xml:space="preserve">上表是"本文自己欠的待办"</w:t>
      </w:r>
      <w:r>
        <w:t xml:space="preserve">（读数层面的补做）；</w:t>
      </w:r>
      <w:r>
        <w:rPr>
          <w:bCs/>
          <w:b/>
        </w:rPr>
        <w:t xml:space="preserve">本表是"需要外部回源/新实验才能定的事"</w:t>
      </w:r>
      <w:r>
        <w:t xml:space="preserve">（口径层面的核定）。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批的留出题数口径</w:t>
            </w:r>
            <w:r>
              <w:t xml:space="preserve">（底稿内部两个口径：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</w:t>
            </w:r>
            <w:r>
              <w:rPr>
                <w:bCs/>
                <w:b/>
              </w:rPr>
              <w:t xml:space="preserve">若题数是 3，留出集那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§4.3 的留出集行</w:t>
            </w:r>
            <w:r>
              <w:t xml:space="preserve">（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，该项不区分行为）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（判据：该项在训练样本上的非零比例 &gt; 0.5），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的第二条可核实例</w:t>
            </w:r>
            <w:r>
              <w:t xml:space="preserve">（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底稿作者的原工作区（路径见附录 A 的 【待回查】行）｜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（判据：若那版也是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，三条发现成立；否则改写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的口径行</w:t>
            </w:r>
            <w:r>
              <w:t xml:space="preserve">（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 API</w:t>
            </w:r>
            <w:r>
              <w:t xml:space="preserve">：公开仓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（附录 A 的 【待回查】行：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  <w:r>
              <w:t xml:space="preserve">：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），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，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的读数表</w:t>
            </w:r>
            <w:r>
              <w:t xml:space="preserve">（</w:t>
            </w:r>
            <w:r>
              <w:rPr>
                <w:bCs/>
                <w:b/>
              </w:rPr>
              <w:t xml:space="preserve">在澄清之前， §4.4 的读数按【未测】读</w:t>
            </w:r>
            <w:r>
              <w:t xml:space="preserve">（正文 §4.4 表头已写明这条读法边界）；若 7 轮表其实在 bug 之前，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修复前版本的代码</w:t>
            </w:r>
            <w:r>
              <w:t xml:space="preserve">（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（全仓 grep = 0 命中；唯一出现处是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里的引文），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，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，需向作者索取）｜② 或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两条互补的判据</w:t>
            </w:r>
            <w:r>
              <w:t xml:space="preserve">：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的修复前代码，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GEN_PLAIN"，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，** 顺带关闭 T-L3-04</w:t>
            </w:r>
            <w:r>
              <w:rPr>
                <w:bCs/>
                <w:b/>
              </w:rPr>
              <w:t xml:space="preserve">（也就是"7 轮读数在 bug 之前还是之后"），</w:t>
            </w:r>
            <w:r>
              <w:t xml:space="preserve"> </w:t>
            </w:r>
            <w:r>
              <w:t xml:space="preserve">这是本篇最省事的一条路**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 的证据形态</w:t>
            </w:r>
            <w:r>
              <w:t xml:space="preserve">（L2 → L1？）；并连带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（7 轮与 bug 的先后关系），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，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seed（附录 A 的 【待回查】行）＋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三个候选成因，逐一排除</w:t>
            </w:r>
            <w:r>
              <w:t xml:space="preserve">：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② 写进了别的对象、没写进被导出的那个 ③ 合并环节抹掉（</w:t>
            </w:r>
            <w:r>
              <w:rPr>
                <w:bCs/>
                <w:b/>
              </w:rPr>
              <w:t xml:space="preserve">已排除</w:t>
            </w:r>
            <w:r>
              <w:t xml:space="preserve">），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§3.2 的"形态 B"成因行</w:t>
            </w:r>
            <w:r>
              <w:t xml:space="preserve">（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对选择零作用"（产物层事实），不主张成因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次调用、批次曾被沙箱杀掉一次，为赶交稿降到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，两分量共线，二元目标退化成标量，Pareto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，不是判读规则，P2／P4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MiniMax），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，噪声来自判官模型的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δ=3，不能支撑架构结论（底稿既有登记，本篇沿用）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（脚本自己拒绝执行，EXIT=1），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的读数），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57（，本篇的 47→57 更正成立）；但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参数」，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，需登记以免被读成「更正没生效」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正文参数数不变（57）</w:t>
            </w:r>
            <w:r>
              <w:t xml:space="preserve">；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）未设该属性，</w:t>
            </w:r>
            <w:r>
              <w:rPr>
                <w:bCs/>
                <w:b/>
              </w:rPr>
              <w:t xml:space="preserve">主路径必崩</w:t>
            </w:r>
            <w:r>
              <w:t xml:space="preserve">，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让本文读数可复现，只会造出「看着能跑」的假象）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零调用复现并全过，不受本条影响）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，底稿明写"该维没有『学出偏好』的证据"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的题数」，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，检出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</w:t>
            </w:r>
            <w:r>
              <w:rPr>
                <w:bCs/>
                <w:b/>
              </w:rPr>
              <w:t xml:space="preserve">差一个量级</w:t>
            </w:r>
            <w:r>
              <w:t xml:space="preserve">，且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属收紧，不属放宽</w:t>
            </w:r>
            <w:r>
              <w:t xml:space="preserve">；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，零调用实测两条（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档位名撤回</w:t>
            </w:r>
            <w:r>
              <w:t xml:space="preserve">；该维仍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（且在读数批里未被行使），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门控，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的引入登记在底稿《工作包二》:80，2026-10-24），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题版稳健，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该上限句原文含被 ⑬ 拦下的措辞；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，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归类），</w:t>
      </w:r>
      <w:r>
        <w:rPr>
          <w:bCs/>
          <w:b/>
        </w:rPr>
        <w:t xml:space="preserve">按论文里写的路径去包里找会扑空</w:t>
      </w:r>
      <w:r>
        <w:t xml:space="preserve">，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的对应表逐条核对），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没有这个键，</w:t>
            </w:r>
            <w:r>
              <w:rPr>
                <w:rStyle w:val="VerbatimChar"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（脚本自己拒绝执行：「基线本身有失败，变异自检无意义（会假阳性）」，EXIT=1）｜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），</w:t>
            </w:r>
            <w:r>
              <w:rPr>
                <w:bCs/>
                <w:b/>
              </w:rPr>
              <w:t xml:space="preserve">实测 12/20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（陈旧），第三方跑自检会看到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赋值），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），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条断言），那四条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，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不是这一轮重跑的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匹配到自身，永远等不到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【待回查】合成自检不过，</w:t>
            </w:r>
            <w:r>
              <w:rPr>
                <w:rStyle w:val="VerbatimChar"/>
              </w:rPr>
              <w:t xml:space="preserve">exit(2)</w:t>
            </w:r>
            <w:r>
              <w:t xml:space="preserve">，不出数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（跑批中，未完成，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写于读数产出之前；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命令（照抄底稿《工作包二-理科链路-2026-10-25.md》§3.1 / §3.4；工作目录是底稿作者的原工作区路径，本仓内不可直接复跑）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（三策略调用数不同，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三条代码级事实的零调用复现</w:t>
      </w:r>
    </w:p>
    <w:p>
      <w:pPr>
        <w:pStyle w:val="FirstParagraph"/>
      </w:pPr>
      <w:r>
        <w:t xml:space="preserve">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，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3D，合并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继续跑，读数是伪的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匹配到轮询命令自身，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，与预注册的"排除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（默认空，行为不变）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，一切读数变成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也当输入源，88→176→264→352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第一次合并是干净的</w:t>
            </w:r>
            <w:r>
              <w:t xml:space="preserve">，既有读数未受影响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rPr>
          <w:bCs/>
          <w:b/>
        </w:rPr>
        <w:t xml:space="preserve">本表登记本文每一条头条读数的「一手文件 → 位置」</w:t>
      </w:r>
      <w:r>
        <w:t xml:space="preserve">；</w:t>
      </w:r>
      <w:r>
        <w:rPr>
          <w:bCs/>
          <w:b/>
        </w:rPr>
        <w:t xml:space="preserve">核不到的一律写「未归档」，不编造</w:t>
      </w:r>
      <w:r>
        <w:t xml:space="preserve">。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该文件不在 78 个成员内，不可定位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该文件不在包内，不可定位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该工作区不在本仓内，第三方不可直接复跑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 L2</w:t>
            </w:r>
            <w:r>
              <w:t xml:space="preserve">（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，本仓 grep = 0 命中、且该文件只有 1 个 commit，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 L1 · 零调用可逐行复核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；审计对象是公开仓 HEAD，不是产读数那版代码，见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，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（且 6 行完全相同，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，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A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事后重算</w:t>
            </w:r>
            <w:r>
              <w:t xml:space="preserve">（必要性来源 = 主命题的可诊断条件，与结论方向无关）；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（T-L3-05）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的逐份读数、检测器源码本身、对抗题集文件），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src-sha256:e702d2d676e432ad7ca795b87acc200eae488e5ebdb7e7d5701f994dfc7ae9ed</cp:keywords>
  <dcterms:created xsi:type="dcterms:W3CDTF">2026-10-25T01:53:31Z</dcterms:created>
  <dcterms:modified xsi:type="dcterms:W3CDTF">2026-10-25T01:53:31Z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