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t xml:space="preserve"> </w:t>
      </w:r>
      <w:r>
        <w:rPr>
          <w:bCs/>
          <w:b/>
        </w:rPr>
        <w:t xml:space="preserve">本文的结论强度按类别逐个不同</w:t>
      </w:r>
      <w:r>
        <w:t xml:space="preserve">：十三类分属三档证据等级（§1.4），</w:t>
      </w:r>
      <w:r>
        <w:rPr>
          <w:bCs/>
          <w:b/>
        </w:rPr>
        <w:t xml:space="preserve">不构成"十三类均已验证"</w:t>
      </w:r>
      <w:r>
        <w:t xml:space="preserve">。</w:t>
      </w:r>
    </w:p>
    <w:p>
      <w:pPr>
        <w:pStyle w:val="BodyText"/>
      </w:pP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什么是看起来完成"/>
    <w:p>
      <w:pPr>
        <w:pStyle w:val="Heading3"/>
      </w:pPr>
      <w:r>
        <w:t xml:space="preserve">1.2 什么是「看起来完成」</w:t>
      </w:r>
    </w:p>
    <w:p>
      <w:pPr>
        <w:pStyle w:val="FirstParagraph"/>
      </w:pPr>
      <w:r>
        <w:t xml:space="preserve">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w:t>
      </w:r>
    </w:p>
    <w:p>
      <w:pPr>
        <w:pStyle w:val="BodyText"/>
      </w:pP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 ⇒ 可复现）被当成事实用了</w:t>
            </w:r>
          </w:p>
        </w:tc>
        <w:tc>
          <w:tcPr/>
          <w:p>
            <w:pPr>
              <w:pStyle w:val="Compact"/>
              <w:jc w:val="center"/>
            </w:pPr>
            <w:r>
              <w:t xml:space="preserve">E1</w:t>
            </w:r>
          </w:p>
        </w:tc>
      </w:tr>
    </w:tbl>
    <w:p>
      <w:pPr>
        <w:pStyle w:val="BodyText"/>
      </w:pPr>
      <w:r>
        <w:t xml:space="preserve">★</w:t>
      </w:r>
      <w:r>
        <w:t xml:space="preserve"> </w:t>
      </w: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 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t xml:space="preserve"> </w:t>
            </w:r>
            <w:r>
              <w:rPr>
                <w:bCs/>
                <w:b/>
              </w:rPr>
              <w:t xml:space="preserve">那一次反转本身未能干净归因</w:t>
            </w:r>
            <w:r>
              <w:t xml:space="preserve">（一次改了两个变量）⇒ 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t xml:space="preserve"> </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t xml:space="preserve"> </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 ⇒ 80 个唯一补全"）在本包内未核到</w:t>
            </w:r>
          </w:p>
        </w:tc>
        <w:tc>
          <w:tcPr/>
          <w:p>
            <w:pPr>
              <w:pStyle w:val="Compact"/>
              <w:jc w:val="left"/>
            </w:pPr>
            <w:r>
              <w:t xml:space="preserve">"位置一致率 0.00 ⇒ 判官在随机作答"成立；卡片读数明细与文献对照</w:t>
            </w:r>
            <w:r>
              <w:rPr>
                <w:bCs/>
                <w:b/>
              </w:rPr>
              <w:t xml:space="preserve">记为待回查</w:t>
            </w:r>
          </w:p>
        </w:tc>
      </w:tr>
    </w:tbl>
    <w:p>
      <w:pPr>
        <w:pStyle w:val="BlockText"/>
      </w:pPr>
      <w:r>
        <w:t xml:space="preserve">★</w:t>
      </w:r>
      <w:r>
        <w:t xml:space="preserve"> </w:t>
      </w:r>
      <w:r>
        <w:rPr>
          <w:bCs/>
          <w:b/>
        </w:rPr>
        <w:t xml:space="preserve">标记是类级归档</w:t>
      </w:r>
      <w:r>
        <w:t xml:space="preserve">：</w:t>
      </w:r>
      <w:r>
        <w:rPr>
          <w:rStyle w:val="VerbatimChar"/>
        </w:rPr>
        <w:t xml:space="preserve">✅</w:t>
      </w:r>
      <w:r>
        <w:t xml:space="preserve"> </w:t>
      </w:r>
      <w:r>
        <w:t xml:space="preserve">/</w:t>
      </w:r>
      <w:r>
        <w:t xml:space="preserve"> </w:t>
      </w:r>
      <w:r>
        <w:rPr>
          <w:rStyle w:val="VerbatimChar"/>
        </w:rPr>
        <w:t xml:space="preserve">📌</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t xml:space="preserve">★</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t xml:space="preserve"> </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t xml:space="preserve"> </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t xml:space="preserve">⇒</w:t>
      </w:r>
      <w:r>
        <w:t xml:space="preserve"> </w:t>
      </w: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 ⇒ n = 决策次数 ⇒ 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 「当前状态」只允许四种取值：</w:t>
      </w:r>
      <w:r>
        <w:rPr>
          <w:bCs/>
          <w:b/>
        </w:rPr>
        <w:t xml:space="preserve">已测 / 未测 / 未检出 / 不可分辨</w:t>
      </w:r>
      <w:r>
        <w:t xml:space="preserve">；本表的取值只用到前两种。★ 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 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 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t xml:space="preserve">★</w:t>
            </w:r>
            <w:r>
              <w:t xml:space="preserve"> </w:t>
            </w: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 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t xml:space="preserve">★</w:t>
            </w:r>
            <w:r>
              <w:t xml:space="preserve"> </w:t>
            </w: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 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 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 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 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 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 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 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 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 无（三个型号实测 404 ⇒ 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 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 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 ⇒ 评测可复现"是一个不成立的假设</w:t>
            </w:r>
          </w:p>
        </w:tc>
        <w:tc>
          <w:tcPr/>
          <w:p>
            <w:pPr>
              <w:pStyle w:val="Compact"/>
              <w:jc w:val="left"/>
            </w:pPr>
            <w:r>
              <w:t xml:space="preserve">★ 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 卡片读数明细归档 + 强制 thinking 开关下的对照复跑（§9 第 10 项）</w:t>
            </w:r>
          </w:p>
        </w:tc>
      </w:tr>
    </w:tbl>
    <w:p>
      <w:pPr>
        <w:pStyle w:val="BlockText"/>
      </w:pPr>
      <w:r>
        <w:t xml:space="preserve">★</w:t>
      </w:r>
      <w:r>
        <w:t xml:space="preserve"> </w:t>
      </w: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t xml:space="preserve">★</w:t>
      </w:r>
      <w:r>
        <w:t xml:space="preserve"> </w:t>
      </w: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t xml:space="preserve"> </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t xml:space="preserve">★</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t xml:space="preserve"> </w:t>
      </w:r>
      <w:r>
        <w:rPr>
          <w:bCs/>
          <w:b/>
        </w:rPr>
        <w:t xml:space="preserve">面向读者</w:t>
      </w:r>
      <w:r>
        <w:t xml:space="preserve">：本文</w:t>
      </w:r>
      <w:r>
        <w:rPr>
          <w:bCs/>
          <w:b/>
        </w:rPr>
        <w:t xml:space="preserve">未</w:t>
      </w:r>
      <w:r>
        <w:t xml:space="preserve">把该预注册表成文（见 §9 第 4 项）；★</w:t>
      </w:r>
      <w:r>
        <w:t xml:space="preserve"> </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t xml:space="preserve">★</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 ⇒</w:t>
      </w:r>
      <w:r>
        <w:t xml:space="preserve"> </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 ⇒ 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t xml:space="preserve"> </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 </w:t>
      </w:r>
      <w:r>
        <w:t xml:space="preserve">⇒ ★</w:t>
      </w:r>
      <w:r>
        <w:t xml:space="preserve"> </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t xml:space="preserve"> </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 可回源</w:t>
            </w:r>
            <w:r>
              <w:t xml:space="preserve"> </w:t>
            </w:r>
            <w:r>
              <w:rPr>
                <w:rStyle w:val="VerbatimChar"/>
              </w:rPr>
              <w:t xml:space="preserve">来源与底稿/第二组_源文件/LIT/05_2305.10601_TOT-repo.md</w:t>
            </w:r>
            <w:r>
              <w:t xml:space="preserve">）</w:t>
            </w:r>
          </w:p>
        </w:tc>
        <w:tc>
          <w:tcPr/>
          <w:p>
            <w:pPr>
              <w:pStyle w:val="Compact"/>
              <w:jc w:val="left"/>
            </w:pPr>
            <w:r>
              <w:t xml:space="preserve">★</w:t>
            </w:r>
            <w:r>
              <w:t xml:space="preserve"> </w:t>
            </w:r>
            <w:r>
              <w:rPr>
                <w:bCs/>
                <w:b/>
              </w:rPr>
              <w:t xml:space="preserve">无</w:t>
            </w:r>
            <w:r>
              <w:t xml:space="preserve">：本篇是规程论文，不做重算</w:t>
            </w:r>
          </w:p>
        </w:tc>
        <w:tc>
          <w:tcPr/>
          <w:p>
            <w:pPr>
              <w:pStyle w:val="Compact"/>
              <w:jc w:val="left"/>
            </w:pPr>
            <w:r>
              <w:t xml:space="preserve">★</w:t>
            </w:r>
            <w:r>
              <w:t xml:space="preserve"> </w:t>
            </w:r>
            <w:r>
              <w:rPr>
                <w:bCs/>
                <w:b/>
              </w:rPr>
              <w:t xml:space="preserve">无</w:t>
            </w:r>
            <w:r>
              <w:t xml:space="preserve">：本篇</w:t>
            </w:r>
            <w:r>
              <w:rPr>
                <w:bCs/>
                <w:b/>
              </w:rPr>
              <w:t xml:space="preserve">没有自己的主实验</w:t>
            </w:r>
            <w:r>
              <w:t xml:space="preserve">（§7 第 2 条）</w:t>
            </w:r>
          </w:p>
        </w:tc>
        <w:tc>
          <w:tcPr/>
          <w:p>
            <w:pPr>
              <w:pStyle w:val="Compact"/>
              <w:jc w:val="left"/>
            </w:pPr>
            <w:r>
              <w:t xml:space="preserve">★</w:t>
            </w:r>
            <w:r>
              <w:t xml:space="preserve"> </w:t>
            </w:r>
            <w:r>
              <w:rPr>
                <w:bCs/>
                <w:b/>
              </w:rPr>
              <w:t xml:space="preserve">无</w:t>
            </w:r>
            <w:r>
              <w:t xml:space="preserve">：六类全部来自</w:t>
            </w:r>
            <w:r>
              <w:rPr>
                <w:bCs/>
                <w:b/>
              </w:rPr>
              <w:t xml:space="preserve">同一研究簇</w:t>
            </w:r>
          </w:p>
        </w:tc>
        <w:tc>
          <w:tcPr/>
          <w:p>
            <w:pPr>
              <w:pStyle w:val="Compact"/>
              <w:jc w:val="center"/>
            </w:pPr>
            <w:r>
              <w:t xml:space="preserve">★ 六类的来源与</w:t>
            </w:r>
            <w:r>
              <w:t xml:space="preserve"> </w:t>
            </w:r>
            <w:r>
              <w:rPr>
                <w:bCs/>
                <w:b/>
              </w:rPr>
              <w:t xml:space="preserve">A 篇 / D 篇共享同一批一手复盘</w:t>
            </w:r>
            <w:r>
              <w:t xml:space="preserve">（同一批作者自陈、同一批评者判断）⇒ ★</w:t>
            </w:r>
            <w:r>
              <w:t xml:space="preserve"> </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 ★</w:t>
            </w:r>
            <w:r>
              <w:t xml:space="preserve"> </w:t>
            </w:r>
            <w:r>
              <w:rPr>
                <w:bCs/>
                <w:b/>
              </w:rPr>
              <w:t xml:space="preserve">无</w:t>
            </w:r>
            <w:r>
              <w:t xml:space="preserve">（§4.1 只读边界：不跑实验）；新评价者 = ★</w:t>
            </w:r>
            <w:r>
              <w:t xml:space="preserve"> </w:t>
            </w:r>
            <w:r>
              <w:rPr>
                <w:bCs/>
                <w:b/>
              </w:rPr>
              <w:t xml:space="preserve">一位</w:t>
            </w:r>
            <w:r>
              <w:t xml:space="preserve">独立审计主体</w:t>
            </w:r>
          </w:p>
        </w:tc>
        <w:tc>
          <w:tcPr/>
          <w:p>
            <w:pPr>
              <w:pStyle w:val="Compact"/>
              <w:jc w:val="left"/>
            </w:pPr>
            <w:r>
              <w:t xml:space="preserve">★</w:t>
            </w:r>
            <w:r>
              <w:t xml:space="preserve"> </w:t>
            </w: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 与</w:t>
            </w:r>
            <w:r>
              <w:t xml:space="preserve"> </w:t>
            </w:r>
            <w:r>
              <w:rPr>
                <w:bCs/>
                <w:b/>
              </w:rPr>
              <w:t xml:space="preserve">A 篇共享同一次审计</w:t>
            </w:r>
            <w:r>
              <w:t xml:space="preserve">（A 篇 §4.6 自陈"与 C 篇共享同一次审计"）⇒ ★</w:t>
            </w:r>
            <w:r>
              <w:t xml:space="preserve"> </w:t>
            </w:r>
            <w:r>
              <w:rPr>
                <w:bCs/>
                <w:b/>
              </w:rPr>
              <w:t xml:space="preserve">不能当两次独立证据</w:t>
            </w:r>
            <w:r>
              <w:t xml:space="preserve">；★ 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 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 ★</w:t>
            </w:r>
            <w:r>
              <w:t xml:space="preserve"> </w:t>
            </w:r>
            <w:r>
              <w:rPr>
                <w:bCs/>
                <w:b/>
              </w:rPr>
              <w:t xml:space="preserve">有</w:t>
            </w:r>
            <w:r>
              <w:t xml:space="preserve">（型号可用性探测本身是新的模型调用）；新任务 = 无；新评价者 = 无</w:t>
            </w:r>
          </w:p>
        </w:tc>
        <w:tc>
          <w:tcPr/>
          <w:p>
            <w:pPr>
              <w:pStyle w:val="Compact"/>
              <w:jc w:val="left"/>
            </w:pPr>
            <w:r>
              <w:t xml:space="preserve">★</w:t>
            </w:r>
            <w:r>
              <w:t xml:space="preserve"> </w:t>
            </w: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 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 与</w:t>
            </w:r>
            <w:r>
              <w:t xml:space="preserve"> </w:t>
            </w:r>
            <w:r>
              <w:rPr>
                <w:bCs/>
                <w:b/>
              </w:rPr>
              <w:t xml:space="preserve">A 篇共享</w:t>
            </w:r>
            <w:r>
              <w:t xml:space="preserve">同一 dual 臂历史读数与同一型号池 ⇒ A 篇 R2 / R3 / R4 的读数</w:t>
            </w:r>
            <w:r>
              <w:rPr>
                <w:bCs/>
                <w:b/>
              </w:rPr>
              <w:t xml:space="preserve">同样需按 4 支重算</w:t>
            </w:r>
            <w:r>
              <w:t xml:space="preserve">（同上 §1.1）；★ 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t xml:space="preserve">★</w:t>
            </w:r>
            <w:r>
              <w:t xml:space="preserve"> </w:t>
            </w:r>
            <w:r>
              <w:rPr>
                <w:bCs/>
                <w:b/>
              </w:rPr>
              <w:t xml:space="preserve">有</w:t>
            </w:r>
            <w:r>
              <w:t xml:space="preserve">：旧口径 4.0 → 增量判据 1.0 / 1.0 / 1.0 / 2.0；自校准锚由"归档错位"改判为 0.277 通过</w:t>
            </w:r>
          </w:p>
        </w:tc>
        <w:tc>
          <w:tcPr/>
          <w:p>
            <w:pPr>
              <w:pStyle w:val="Compact"/>
              <w:jc w:val="left"/>
            </w:pPr>
            <w:r>
              <w:t xml:space="preserve">新运行 = ★</w:t>
            </w:r>
            <w:r>
              <w:t xml:space="preserve"> </w:t>
            </w:r>
            <w:r>
              <w:rPr>
                <w:bCs/>
                <w:b/>
              </w:rPr>
              <w:t xml:space="preserve">无</w:t>
            </w:r>
            <w:r>
              <w:t xml:space="preserve">（零生成成本的重算）；新任务 = 无；新评价者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t xml:space="preserve">★</w:t>
            </w:r>
            <w:r>
              <w:t xml:space="preserve"> </w:t>
            </w:r>
            <w:r>
              <w:rPr>
                <w:bCs/>
                <w:b/>
              </w:rPr>
              <w:t xml:space="preserve">无</w:t>
            </w:r>
            <w:r>
              <w:t xml:space="preserve">（本篇只转述该读数，未重算）</w:t>
            </w:r>
          </w:p>
        </w:tc>
        <w:tc>
          <w:tcPr/>
          <w:p>
            <w:pPr>
              <w:pStyle w:val="Compact"/>
              <w:jc w:val="left"/>
            </w:pPr>
            <w:r>
              <w:t xml:space="preserve">新运行 = ★</w:t>
            </w:r>
            <w:r>
              <w:t xml:space="preserve"> </w:t>
            </w:r>
            <w:r>
              <w:rPr>
                <w:bCs/>
                <w:b/>
              </w:rPr>
              <w:t xml:space="preserve">无</w:t>
            </w:r>
            <w:r>
              <w:t xml:space="preserve">（本篇未跑判官）；新评价者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t xml:space="preserve">★</w:t>
            </w:r>
            <w:r>
              <w:t xml:space="preserve"> </w:t>
            </w: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 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 ★</w:t>
            </w:r>
            <w:r>
              <w:t xml:space="preserve"> </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t xml:space="preserve"> </w:t>
      </w:r>
      <w:r>
        <w:rPr>
          <w:bCs/>
          <w:b/>
        </w:rPr>
        <w:t xml:space="preserve">面向读者</w:t>
      </w:r>
      <w:r>
        <w:t xml:space="preserve">：本文</w:t>
      </w:r>
      <w:r>
        <w:rPr>
          <w:bCs/>
          <w:b/>
        </w:rPr>
        <w:t xml:space="preserve">未</w:t>
      </w:r>
      <w:r>
        <w:t xml:space="preserve">做该跨方法对照 ⇒ 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w:t>
      </w:r>
      <w:r>
        <w:t xml:space="preserve"> </w:t>
      </w:r>
      <w:r>
        <w:t xml:space="preserve">★ 「是否影响本文核心结论」一列回答的是：</w:t>
      </w:r>
      <w:r>
        <w:rPr>
          <w:bCs/>
          <w:b/>
        </w:rPr>
        <w:t xml:space="preserve">该项若始终不做，本文已写下的哪一句话会失去支撑</w:t>
      </w:r>
      <w:r>
        <w:t xml:space="preserve">。</w:t>
      </w:r>
      <w:r>
        <w:t xml:space="preserve"> </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t xml:space="preserve">★</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w:t>
      </w:r>
      <w:r>
        <w:t xml:space="preserve"> </w:t>
      </w:r>
      <w:r>
        <w:t xml:space="preserve">= 该读数的一手材料待回查）；★</w:t>
      </w:r>
      <w:r>
        <w:t xml:space="preserve"> </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 ⇒ 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 ⇒ 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 ⇒ 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附录-a-六类失效的原始记录-一手"/>
    <w:p>
      <w:pPr>
        <w:pStyle w:val="Heading2"/>
      </w:pPr>
      <w:r>
        <w:t xml:space="preserve">附录 A · 六类失效的原始记录（</w:t>
      </w:r>
      <w:r>
        <w:rPr>
          <w:rStyle w:val="VerbatimChar"/>
        </w:rPr>
        <w:t xml:space="preserve">✅</w:t>
      </w:r>
      <w:r>
        <w:t xml:space="preserve"> </w:t>
      </w:r>
      <w:r>
        <w:t xml:space="preserve">一手）</w:t>
      </w:r>
    </w:p>
    <w:p>
      <w:pPr>
        <w:pStyle w:val="FirstParagraph"/>
      </w:pPr>
      <w:r>
        <w:t xml:space="preserve">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BodyText"/>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
    <w:p>
      <w:pPr>
        <w:pStyle w:val="Heading2"/>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w:t>
      </w:r>
      <w:r>
        <w:rPr>
          <w:rStyle w:val="VerbatimChar"/>
          <w:iCs/>
          <w:i/>
        </w:rPr>
        <w:t xml:space="preserve">✅</w:t>
      </w:r>
      <w:r>
        <w:rPr>
          <w:iCs/>
          <w:i/>
        </w:rPr>
        <w:t xml:space="preserve"> </w:t>
      </w:r>
      <w:r>
        <w:rPr>
          <w:iCs/>
          <w:i/>
        </w:rPr>
        <w:t xml:space="preserve">= 一手文件可回查；</w:t>
      </w:r>
      <w:r>
        <w:rPr>
          <w:rStyle w:val="VerbatimChar"/>
          <w:iCs/>
          <w:i/>
        </w:rPr>
        <w:t xml:space="preserve">📌</w:t>
      </w:r>
      <w:r>
        <w:rPr>
          <w:iCs/>
          <w:i/>
        </w:rPr>
        <w:t xml:space="preserve"> </w:t>
      </w:r>
      <w:r>
        <w:rPr>
          <w:iCs/>
          <w:i/>
        </w:rPr>
        <w:t xml:space="preserve">= 跨 session 记录、一手文件待回查；</w:t>
      </w:r>
      <w:r>
        <w:rPr>
          <w:rStyle w:val="VerbatimChar"/>
          <w:iCs/>
          <w:i/>
        </w:rPr>
        <w:t xml:space="preserve">【待完成】</w:t>
      </w:r>
      <w:r>
        <w:rPr>
          <w:iCs/>
          <w:i/>
        </w:rPr>
        <w:t xml:space="preserve"> </w:t>
      </w:r>
      <w:r>
        <w:rPr>
          <w:iCs/>
          <w:i/>
        </w:rPr>
        <w:t xml:space="preserve">处不得在定稿前保留。★</w:t>
      </w:r>
      <w:r>
        <w:rPr>
          <w:iCs/>
          <w:i/>
        </w:rPr>
        <w:t xml:space="preserve"> </w:t>
      </w:r>
      <w:r>
        <w:rPr>
          <w:bCs/>
          <w:b/>
          <w:iCs/>
          <w:i/>
        </w:rPr>
        <w:t xml:space="preserve">证据等级的正式定义见 §1.4</w:t>
      </w:r>
      <w:r>
        <w:rPr>
          <w:iCs/>
          <w:i/>
        </w:rPr>
        <w:t xml:space="preserve">；★</w:t>
      </w:r>
      <w:r>
        <w:rPr>
          <w:iCs/>
          <w:i/>
        </w:rPr>
        <w:t xml:space="preserve"> </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t xml:space="preserve"> </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 ⇒</w:t>
      </w:r>
      <w:r>
        <w:t xml:space="preserve"> </w:t>
      </w:r>
      <w:r>
        <w:rPr>
          <w:bCs/>
          <w:b/>
        </w:rPr>
        <w:t xml:space="preserve">第 5 支必是已下架型号</w:t>
      </w:r>
      <w:r>
        <w:t xml:space="preserve"> </w:t>
      </w:r>
      <w:r>
        <w:t xml:space="preserve">⇒ 返回空串 ⇒ 被</w:t>
      </w:r>
      <w:r>
        <w:t xml:space="preserve"> </w:t>
      </w:r>
      <w:r>
        <w:rPr>
          <w:rStyle w:val="VerbatimChar"/>
        </w:rPr>
        <w:t xml:space="preserve">if o</w:t>
      </w:r>
      <w:r>
        <w:t xml:space="preserve"> </w:t>
      </w:r>
      <w:r>
        <w:t xml:space="preserve">过滤 ⇒</w:t>
      </w:r>
      <w:r>
        <w:t xml:space="preserve"> </w:t>
      </w:r>
      <w:r>
        <w:rPr>
          <w:bCs/>
          <w:b/>
        </w:rPr>
        <w:t xml:space="preserve">5 支静默变 4 支</w:t>
      </w:r>
      <w:r>
        <w:t xml:space="preserve">；</w:t>
      </w:r>
      <w:r>
        <w:t xml:space="preserve"> </w:t>
      </w:r>
      <w:r>
        <w:t xml:space="preserve">- ⇒</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t xml:space="preserve"> </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 已回源）：组内归一化</w:t>
      </w:r>
      <w:r>
        <w:t xml:space="preserve"> </w:t>
      </w:r>
      <w:r>
        <w:rPr>
          <w:rStyle w:val="VerbatimChar"/>
        </w:rPr>
        <w:t xml:space="preserve">cos ≥ 0.7</w:t>
      </w:r>
      <w:r>
        <w:t xml:space="preserve"> </w:t>
      </w:r>
      <w:r>
        <w:t xml:space="preserve">⇒</w:t>
      </w:r>
      <w:r>
        <w:t xml:space="preserve"> </w:t>
      </w:r>
      <w:r>
        <w:rPr>
          <w:bCs/>
          <w:b/>
        </w:rPr>
        <w:t xml:space="preserve">四个臂全报 4.0</w:t>
      </w:r>
      <w:r>
        <w:t xml:space="preserve">。</w:t>
      </w:r>
      <w:r>
        <w:t xml:space="preserve"> </w:t>
      </w:r>
      <w:r>
        <w:t xml:space="preserve">⇒</w:t>
      </w:r>
      <w:r>
        <w:t xml:space="preserve"> </w:t>
      </w:r>
      <w:r>
        <w:rPr>
          <w:bCs/>
          <w:b/>
        </w:rPr>
        <w:t xml:space="preserve">"四个臂一样宽"这个"结论"，是口径造的，不是数据说的。</w:t>
      </w:r>
      <w:r>
        <w:t xml:space="preserve"> </w:t>
      </w:r>
      <w:r>
        <w:t xml:space="preserve">⇒ 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w:t>
      </w:r>
      <w:r>
        <w:t xml:space="preserve"> </w:t>
      </w:r>
      <w:r>
        <w:rPr>
          <w:bCs/>
          <w:b/>
        </w:rPr>
        <w:t xml:space="preserve">本包内未核到原始分母表</w:t>
      </w:r>
      <w:r>
        <w:t xml:space="preserve">）：</w:t>
      </w:r>
      <w:r>
        <w:rPr>
          <w:bCs/>
          <w:b/>
        </w:rPr>
        <w:t xml:space="preserve">5 个非零矛盾率样本的分母都 = 1</w:t>
      </w:r>
      <w:r>
        <w:t xml:space="preserve"> </w:t>
      </w:r>
      <w:r>
        <w:t xml:space="preserve">⇒</w:t>
      </w:r>
      <w:r>
        <w:t xml:space="preserve"> </w:t>
      </w:r>
      <w:r>
        <w:rPr>
          <w:bCs/>
          <w:b/>
        </w:rPr>
        <w:t xml:space="preserve">那些比率不可分辨</w:t>
      </w:r>
      <w:r>
        <w:t xml:space="preserve">。</w:t>
      </w:r>
      <w:r>
        <w:t xml:space="preserve"> </w:t>
      </w:r>
      <w:r>
        <w:t xml:space="preserve">⇒ ★</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 </w:t>
      </w:r>
      <w:r>
        <w:t xml:space="preserve">⇒</w:t>
      </w:r>
      <w:r>
        <w:t xml:space="preserve"> </w:t>
      </w:r>
      <w:r>
        <w:rPr>
          <w:bCs/>
          <w:b/>
        </w:rPr>
        <w:t xml:space="preserve">本文不据此对任何效应下"未检出"判决</w:t>
      </w:r>
      <w:r>
        <w:t xml:space="preserve">（本文亦未做该对比的功效估计）。</w:t>
      </w:r>
      <w:r>
        <w:t xml:space="preserve"> </w:t>
      </w:r>
      <w:r>
        <w:t xml:space="preserve">⇒ 通用规则：</w:t>
      </w:r>
      <w:r>
        <w:rPr>
          <w:bCs/>
          <w:b/>
        </w:rPr>
        <w:t xml:space="preserve">比率指标必须配绝对分母</w:t>
      </w:r>
      <w:r>
        <w:t xml:space="preserve">。</w:t>
      </w:r>
    </w:p>
    <w:p>
      <w:pPr>
        <w:pStyle w:val="BodyText"/>
      </w:pPr>
      <w:r>
        <w:rPr>
          <w:bCs/>
          <w:b/>
        </w:rPr>
        <w:t xml:space="preserve">实例 C</w:t>
      </w:r>
      <w:r>
        <w:t xml:space="preserve">（自校准锚用错，✅ 已回源）：</w:t>
      </w:r>
      <w:r>
        <w:rPr>
          <w:rStyle w:val="VerbatimChar"/>
        </w:rPr>
        <w:t xml:space="preserve">survival_rate</w:t>
      </w:r>
      <w:r>
        <w:t xml:space="preserve"> </w:t>
      </w:r>
      <w:r>
        <w:t xml:space="preserve">是</w:t>
      </w:r>
      <w:r>
        <w:rPr>
          <w:bCs/>
          <w:b/>
        </w:rPr>
        <w:t xml:space="preserve">跨支均值</w:t>
      </w:r>
      <w:r>
        <w:t xml:space="preserve"> </w:t>
      </w:r>
      <w:r>
        <w:t xml:space="preserve">⇒ 只复制了其中一支的输出只能拿 ≈1/n（n=5 ⇒ 0.2）⇒ 我据此判"历史归档错位"⇒</w:t>
      </w:r>
      <w:r>
        <w:t xml:space="preserve"> </w:t>
      </w:r>
      <w:r>
        <w:rPr>
          <w:bCs/>
          <w:b/>
        </w:rPr>
        <w:t xml:space="preserve">其实是我的锚错了</w:t>
      </w:r>
      <w:r>
        <w:t xml:space="preserve">（实测 0.277 本该通过）。</w:t>
      </w:r>
      <w:r>
        <w:t xml:space="preserve"> </w:t>
      </w:r>
      <w:r>
        <w:t xml:space="preserve">⇒ 通用规则：</w:t>
      </w:r>
      <w:r>
        <w:rPr>
          <w:bCs/>
          <w:b/>
        </w:rPr>
        <w:t xml:space="preserve">干净锚 = 自我覆盖</w:t>
      </w:r>
      <w:r>
        <w:t xml:space="preserve">（输出与</w:t>
      </w:r>
      <w:r>
        <w:rPr>
          <w:bCs/>
          <w:b/>
        </w:rPr>
        <w:t xml:space="preserve">最像它的那支</w:t>
      </w:r>
      <w:r>
        <w:t xml:space="preserve">的覆盖率）⇒ 应 ≈ 1.0。</w:t>
      </w:r>
    </w:p>
    <w:p>
      <w:pPr>
        <w:pStyle w:val="BodyText"/>
      </w:pPr>
      <w:r>
        <w:t xml:space="preserve">★</w:t>
      </w:r>
      <w:r>
        <w:t xml:space="preserve"> </w:t>
      </w: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 </w:t>
            </w:r>
            <w:r>
              <w:rPr>
                <w:bCs/>
                <w:b/>
              </w:rPr>
              <w:t xml:space="preserve">⇒ 波动 3</w:t>
            </w:r>
          </w:p>
        </w:tc>
      </w:tr>
    </w:tbl>
    <w:p>
      <w:pPr>
        <w:pStyle w:val="BodyText"/>
      </w:pPr>
      <w:r>
        <w:t xml:space="preserve">⇒</w:t>
      </w:r>
      <w:r>
        <w:t xml:space="preserve"> </w:t>
      </w:r>
      <w:r>
        <w:rPr>
          <w:bCs/>
          <w:b/>
        </w:rPr>
        <w:t xml:space="preserve">"temperature = 0 ⇒ 评测可复现"是一个不成立的假设</w:t>
      </w:r>
      <w:r>
        <w:t xml:space="preserve">（至少对启用 adaptive thinking 的模型）。</w:t>
      </w:r>
      <w:r>
        <w:t xml:space="preserve"> </w:t>
      </w:r>
      <w:r>
        <w:t xml:space="preserve">⇒ ★</w:t>
      </w:r>
      <w:r>
        <w:t xml:space="preserve"> </w:t>
      </w:r>
      <w:r>
        <w:rPr>
          <w:bCs/>
          <w:b/>
        </w:rPr>
        <w:t xml:space="preserve">文献里这一格是空的</w:t>
      </w:r>
      <w:r>
        <w:t xml:space="preserve">：最著名那条证据（temp=0、Qwen3-235B、1000 次 ⇒ 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t xml:space="preserve">⇒ ⇒</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t xml:space="preserve">⇒ ★★</w:t>
      </w:r>
      <w:r>
        <w:t xml:space="preserve"> </w:t>
      </w: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 ⇒</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 </w:t>
      </w:r>
      <w:r>
        <w:t xml:space="preserve">⇒ 真相是</w:t>
      </w:r>
      <w:r>
        <w:rPr>
          <w:bCs/>
          <w:b/>
        </w:rPr>
        <w:t xml:space="preserve">判官在随机作答</w:t>
      </w:r>
      <w:r>
        <w:t xml:space="preserve">。⇒</w:t>
      </w:r>
      <w:r>
        <w:t xml:space="preserve"> </w:t>
      </w:r>
      <w:r>
        <w:rPr>
          <w:bCs/>
          <w:b/>
        </w:rPr>
        <w:t xml:space="preserve">一致率 &lt; 0.5 的对比直接判不可用。</w:t>
      </w:r>
    </w:p>
    <w:bookmarkEnd w:id="58"/>
    <w:bookmarkStart w:id="59" w:name="d.4-本文的一条元检查可加进-4-审计协议"/>
    <w:p>
      <w:pPr>
        <w:pStyle w:val="Heading3"/>
      </w:pPr>
      <w:r>
        <w:t xml:space="preserve">D.4 ★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 ⇒ 结果变了"是</w:t>
      </w:r>
      <w:r>
        <w:rPr>
          <w:bCs/>
          <w:b/>
        </w:rPr>
        <w:t xml:space="preserve">代码或提示词的必然结果</w:t>
      </w:r>
      <w:r>
        <w:t xml:space="preserve">，该读数</w:t>
      </w:r>
      <w:r>
        <w:rPr>
          <w:bCs/>
          <w:b/>
        </w:rPr>
        <w:t xml:space="preserve">不构成证据</w:t>
      </w:r>
      <w:r>
        <w:t xml:space="preserve">。</w:t>
      </w:r>
      <w:r>
        <w:t xml:space="preserve"> </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 ★</w:t>
            </w:r>
            <w:r>
              <w:t xml:space="preserve"> </w:t>
            </w:r>
            <w:r>
              <w:rPr>
                <w:bCs/>
                <w:b/>
              </w:rPr>
              <w:t xml:space="preserve">本轮尚未写入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t xml:space="preserve">★</w:t>
            </w:r>
            <w:r>
              <w:t xml:space="preserve"> </w:t>
            </w:r>
            <w:r>
              <w:rPr>
                <w:bCs/>
                <w:b/>
              </w:rPr>
              <w:t xml:space="preserve">⑪ ⑫ ⑬ 已并入 §1.3</w:t>
            </w:r>
            <w:r>
              <w:t xml:space="preserve">（本附录改题为「新增第十一至十三类（已并入 §1.3 类别表）」）⇒ 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src-sha256:95b8ab29d7f4300356962bc6b5d89cc032234ddb09f1bd679a485d3d410568a8</cp:keywords>
  <dcterms:created xsi:type="dcterms:W3CDTF">2026-10-24T19:42:22Z</dcterms:created>
  <dcterms:modified xsi:type="dcterms:W3CDTF">2026-10-24T19:42:22Z</dcterms:modified>
</cp:coreProperties>
</file>

<file path=docProps/custom.xml><?xml version="1.0" encoding="utf-8"?>
<Properties xmlns="http://schemas.openxmlformats.org/officeDocument/2006/custom-properties" xmlns:vt="http://schemas.openxmlformats.org/officeDocument/2006/docPropsVTypes"/>
</file>