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2026-10-25 追加（只增不改）</w:t>
      </w:r>
      <w:r>
        <w:t xml:space="preserve">：</w:t>
      </w:r>
      <w:r>
        <w:rPr>
          <w:bCs/>
          <w:b/>
        </w:rPr>
        <w:t xml:space="preserve">方向③（层3）已独立成篇</w:t>
      </w:r>
      <w:r>
        <w:t xml:space="preserve">，本合订本现含</w:t>
      </w:r>
      <w:r>
        <w:rPr>
          <w:bCs/>
          <w:b/>
        </w:rPr>
        <w:t xml:space="preserve">五篇正文</w:t>
      </w:r>
      <w:r>
        <w:t xml:space="preserve">（原四篇 ＋ 方向③），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（为可追溯性：外部审稿意见审的就是那四篇），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方向③ 的</w:t>
      </w:r>
      <w:r>
        <w:rPr>
          <w:bCs/>
          <w:b/>
        </w:rPr>
        <w:t xml:space="preserve">唯一一句判决</w:t>
      </w:r>
      <w:r>
        <w:t xml:space="preserve">：</w:t>
      </w:r>
      <w:r>
        <w:rPr>
          <w:bCs/>
          <w:b/>
        </w:rPr>
        <w:t xml:space="preserve">机制成立、架构级轴（逐轴：P2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），详见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rPr>
          <w:bCs/>
          <w:b/>
        </w:rPr>
        <w:t xml:space="preserve">B 篇为什么现在不写</w:t>
      </w:r>
      <w:r>
        <w:t xml:space="preserve">：它的 3 项必补实验未做，写出来只有主张没有判决，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历史-dual-臂读数的分母是-4不是-5"/>
    <w:p>
      <w:pPr>
        <w:pStyle w:val="Heading3"/>
      </w:pPr>
      <w:r>
        <w:t xml:space="preserve">1.1 型号池静默下架，历史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，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（一条来自论文簇的总纲，一条来自第二组的工作区实测），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，已写入 A 篇「本批不成立的结论」。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），法律域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，可比性有三个维度：公式/尺子、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、数据来源，只对齐第一个维度就宣布"可比"是最常见的错。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，已落到：A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字段直接不存在），</w:t>
      </w:r>
      <w:r>
        <w:rPr>
          <w:bCs/>
          <w:b/>
        </w:rPr>
        <w:t xml:space="preserve">NLL / perplexity / typicality / PMI 全族作废</w:t>
      </w:r>
      <w:r>
        <w:t xml:space="preserve">；沙箱无 GPU，无自托管打分器。</w:t>
      </w:r>
    </w:p>
    <w:p>
      <w:pPr>
        <w:pStyle w:val="BodyText"/>
      </w:pP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，表征退化），</w:t>
      </w:r>
      <w:r>
        <w:rPr>
          <w:bCs/>
          <w:b/>
        </w:rPr>
        <w:t xml:space="preserve">不得写「外部文献与本项目机制假设一致」</w:t>
      </w:r>
      <w:r>
        <w:t xml:space="preserve">（2026-10-24 晚间更正：我最初把该文列为支持证据，方向判反了）。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，在答辩里要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三篇的同一条要求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差异是纯噪声，天然零分布），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（它在所有臂上是否恒定，恒定，定义上恒等，不可参与任何门，否则它能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（真实批上多大比例的读数受影响，臂级 n 越小放大越多），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，引用时必须写成「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」，否则读者会把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−0.072），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（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），更像输出/表述层；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t xml:space="preserve">** 最有价值的一张表（§5.1b）：塌缩的真正条件是「解法路径唯一」——不是「答案唯一」，也不是「理科」**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&lt;0.5」，当前任务集上「治塌缩」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不能支撑什么（照要求标出）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§6.8.1），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，数据并未证明增长率低于线性增长；α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，只能作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&lt;0.5），当前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「</w:t>
      </w:r>
      <w:r>
        <w:rPr>
          <w:bCs/>
          <w:b/>
        </w:rPr>
        <w:t xml:space="preserve">算对了</w:t>
      </w:r>
      <w:r>
        <w:t xml:space="preserve">」，只能说「5 支算出同一个数」（数值一致率 ≠ 正确性）。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道），</w:t>
      </w:r>
      <w:r>
        <w:rPr>
          <w:bCs/>
          <w:b/>
        </w:rPr>
        <w:t xml:space="preserve">以题为单位报方向，不做统计</w:t>
      </w:r>
      <w:r>
        <w:t xml:space="preserve">；题级 n=3，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支），按预注册"每组 5 支齐全，否则该组作废"，S1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r3），结论不依赖作废组。</w:t>
      </w:r>
      <w:r>
        <w:rPr>
          <w:bCs/>
          <w:b/>
        </w:rPr>
        <w:t xml:space="preserve">通道失败集中在"推导长"的理科题，这是仪器问题，不是世界问题。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外部证据（2026-10-24 回源核实 + 2026-10-24 晚间三组回源复核后更正）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注意力「分散」，隐藏态被拉向高频泛化词簇，表征退化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，</w:t>
            </w:r>
            <w:r>
              <w:rPr>
                <w:bCs/>
                <w:b/>
              </w:rPr>
              <w:t xml:space="preserve">与「注意力过度集中，塌缩」方向相反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，</w:t>
      </w:r>
      <w:r>
        <w:rPr>
          <w:bCs/>
          <w:b/>
        </w:rPr>
        <w:t xml:space="preserve">三组回源复核后指出方向相反</w:t>
      </w:r>
      <w:r>
        <w:t xml:space="preserve">，</w:t>
      </w:r>
      <w:r>
        <w:rPr>
          <w:bCs/>
          <w:b/>
        </w:rPr>
        <w:t xml:space="preserve">该条已改列为竞争假设</w:t>
      </w:r>
      <w:r>
        <w:t xml:space="preserve">，</w:t>
      </w:r>
      <w:r>
        <w:rPr>
          <w:bCs/>
          <w:b/>
        </w:rPr>
        <w:t xml:space="preserve">教训：一条文献"机制链描述对"不等于"结论方向支持我"，引用的方向必须单独核，不能从机制叙述里顺手推出方向。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「注意力过度集中，塌缩」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2022「注意力分散，表征退化」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，</w:t>
      </w:r>
      <w:r>
        <w:rPr>
          <w:bCs/>
          <w:b/>
        </w:rPr>
        <w:t xml:space="preserve">这是「有判别力但样本不够」，不是「没有判别力」</w:t>
      </w:r>
      <w:r>
        <w:t xml:space="preserve">，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2022），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本项目内 logits/logprobs 不可得、无 GPU、人工标注 0，注意力层内部量未直接测量，属能力边界，不是未尝试。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两条这一轮【核实失败，不写入论文】的引用（宁可少引一条，不引错一条）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，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不写入</w:t>
            </w:r>
            <w:r>
              <w:t xml:space="preserve">；亦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这两条曾由我列入给三组的证据清单，现已撤回，教训与上面同源：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rPr>
          <w:bCs/>
          <w:b/>
        </w:rPr>
        <w:t xml:space="preserve">口径限定（与 A 篇 §5.9 / 摘要第 1 段同调，不可省略）</w:t>
      </w:r>
      <w:r>
        <w:t xml:space="preserve">：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：批 1 判决 =「不可分辨」（结论空间层逐配对符号不一致、零分布 n=8，噪声带 ±8），</w:t>
      </w:r>
      <w:r>
        <w:rPr>
          <w:bCs/>
          <w:b/>
        </w:rPr>
        <w:t xml:space="preserve">既不写"净收益为负"、也不写"净收益为正"</w:t>
      </w:r>
      <w:r>
        <w:t xml:space="preserve">；批 2（法律域 944 条）原始产出仍待补，</w:t>
      </w:r>
      <w:r>
        <w:rPr>
          <w:bCs/>
          <w:b/>
        </w:rPr>
        <w:t xml:space="preserve">仍不可作一般结论</w:t>
      </w:r>
      <w:r>
        <w:t xml:space="preserve">；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G1），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"这一措辞），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t xml:space="preserve">** 支撑这一句的两条自我修正（§3.8，是 A 篇方法学部分的核心，不放附录）**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自证），已作废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吃掉，嵌套子集校准（8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rPr>
          <w:bCs/>
          <w:b/>
        </w:rPr>
        <w:t xml:space="preserve">944 断言全量重判</w:t>
      </w:r>
      <w:r>
        <w:t xml:space="preserve">（已跑批读数）——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，会被前人反驳），A 篇结论已改窄。</w:t>
      </w:r>
      <w:r>
        <w:t xml:space="preserve"> </w:t>
      </w:r>
      <w:r>
        <w:t xml:space="preserve">-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净增益双边口径已算（批 1 判决 =「不可分辨」，既不写"净收益为负"、也不写"净收益为正"；批 2 法律域 944 条仍待原始产出）</w:t>
      </w:r>
      <w:r>
        <w:t xml:space="preserve">，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「≥2/3 题同向」（题级 n = 2，不可判定）。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，只能说「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篇的核心句，值得主动提，因为它显示"我知道我的结论可能被什么推翻"。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当前部分读数（2026-10-24 晚间 · 第二组部分预判决 · 【已跑批·部分 n=114/360】）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，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），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，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，</w:t>
            </w:r>
            <w:r>
              <w:rPr>
                <w:bCs/>
                <w:b/>
              </w:rPr>
              <w:t xml:space="preserve">三组单因子对比仍均判「不可分辨」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 </w:t>
            </w:r>
            <w:r>
              <w:t xml:space="preserve">** 结论要分两半写：「不可分辨」是【稳的】（不依赖任何单一单元 —— 该 +2.69σ 格已通过留一稳健性检查）；而「有一个 +2.69σ 的大效应」不能当作结论 —— 同一对比的另一题是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题级方向相反** 单个格超门槛不构成效应存在的证据，</w:t>
            </w:r>
            <w:r>
              <w:rPr>
                <w:bCs/>
                <w:b/>
              </w:rPr>
              <w:t xml:space="preserve">两者都要说，但只能用一个当结论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活性发现**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5/5），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已与第二组对齐口径-可直接进初稿正文"/>
    <w:p>
      <w:pPr>
        <w:pStyle w:val="Heading4"/>
      </w:pPr>
      <w:r>
        <w:t xml:space="preserve">A 篇的正式结论句（已与第二组对齐口径 · 可直接进初稿正文）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（S6/T1/T2/T3），否则就是把部分读数当整批结论。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5/5），</w:t>
      </w:r>
      <w:r>
        <w:rPr>
          <w:bCs/>
          <w:b/>
        </w:rPr>
        <w:t xml:space="preserve">定义上恒等、零分辨力</w:t>
      </w:r>
      <w:r>
        <w:t xml:space="preserve">不参与一致性门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限定 3（口径， 2026-10-24 外部审稿后补）</w:t>
      </w:r>
      <w:r>
        <w:rPr>
          <w:bCs/>
          <w:b/>
        </w:rPr>
        <w:t xml:space="preserve">：A 篇的</w:t>
      </w:r>
      <w:r>
        <w:rPr>
          <w:bCs/>
          <w:b/>
        </w:rPr>
        <w:t xml:space="preserve"> </w:t>
      </w:r>
      <w:r>
        <w:t xml:space="preserve">净增益双边口径已算</w:t>
      </w:r>
      <w:r>
        <w:rPr>
          <w:bCs/>
          <w:b/>
        </w:rPr>
        <w:t xml:space="preserve">：批 1 判决 =「不可分辨」（结论空间层逐配对符号不一致、零分布 n=8，噪声带 ±8），</w:t>
      </w:r>
      <w:r>
        <w:t xml:space="preserve">既不写"净收益为负"、也不写"净收益为正"</w:t>
      </w:r>
      <w:r>
        <w:rPr>
          <w:bCs/>
          <w:b/>
        </w:rPr>
        <w:t xml:space="preserve">；批 2（法律域 944 条）原始产出仍待补，</w:t>
      </w:r>
      <w:r>
        <w:t xml:space="preserve">仍不可作一般结论</w:t>
      </w:r>
      <w:r>
        <w:rPr>
          <w:bCs/>
          <w:b/>
        </w:rPr>
        <w:t xml:space="preserve">，且</w:t>
      </w:r>
      <w:r>
        <w:rPr>
          <w:bCs/>
          <w:b/>
        </w:rPr>
        <w:t xml:space="preserve"> </w:t>
      </w:r>
      <w:r>
        <w:t xml:space="preserve">§5 R2 / R3 / R4 的 dual 臂数字未按 4 支口径重算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结论句全部标【产出方自算】。</w:t>
      </w:r>
    </w:p>
    <w:p>
      <w:pPr>
        <w:pStyle w:val="FirstParagraph"/>
      </w:pPr>
      <w:r>
        <w:t xml:space="preserve">** "补 n"是为了让"不可分辨"更稳，不是为了让结论翻案 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6，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区间收窄），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X46de252ca3d9f31c5db98805517382d0006fa50"/>
    <w:p>
      <w:pPr>
        <w:pStyle w:val="Heading4"/>
      </w:pPr>
      <w:r>
        <w:t xml:space="preserve">留出集读数（三组 · 2026-10-24 冲刺 · 结论句标【产出方自算】）出表器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</w:p>
    <w:p>
      <w:pPr>
        <w:pStyle w:val="FirstParagraph"/>
      </w:pPr>
      <w:r>
        <w:t xml:space="preserve">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降为辅助，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（merged13/A02、uniform/A05），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，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这是这一轮最容易被误引的一格：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；且负对照不平，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中位差，口径不同），</w:t>
      </w:r>
      <w:r>
        <w:rPr>
          <w:bCs/>
          <w:b/>
        </w:rPr>
        <w:t xml:space="preserve">因此 in-sample 的措辞没有被改成"留出未复现"</w:t>
      </w:r>
      <w:r>
        <w:t xml:space="preserve">（负对照未判读前改稿 = 拿半批数据下结论）。</w:t>
      </w:r>
    </w:p>
    <w:p>
      <w:pPr>
        <w:pStyle w:val="BodyText"/>
      </w:pP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不可标定），这一轮用</w:t>
      </w:r>
      <w:r>
        <w:rPr>
          <w:bCs/>
          <w:b/>
        </w:rPr>
        <w:t xml:space="preserve">全部臂</w:t>
      </w:r>
      <w:r>
        <w:t xml:space="preserve">同题 rep 差（n=10），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rPr>
          <w:bCs/>
          <w:b/>
        </w:rPr>
        <w:t xml:space="preserve">外部只读审计的定位（已按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 ** 第十一至十三类（2026-10-24 新增，最强实例）</w:t>
      </w:r>
      <w:r>
        <w:rPr>
          <w:bCs/>
          <w:b/>
        </w:rPr>
        <w:t xml:space="preserve">：</w:t>
      </w:r>
      <w:r>
        <w:t xml:space="preserve">型号池静默下架，5 支静默变 4 支</w:t>
      </w:r>
      <w:r>
        <w:rPr>
          <w:bCs/>
          <w:b/>
        </w:rPr>
        <w:t xml:space="preserve">（见 §1.1），</w:t>
      </w:r>
      <w:r>
        <w:t xml:space="preserve">两条独立路径撞同一根因**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任何"我们的规程已被验证有效"的断言。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必须自己先说**，否则被问"有实验吗"会很被动。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分离比 9.13×**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），只有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0.417），</w:t>
      </w:r>
      <w:r>
        <w:rPr>
          <w:bCs/>
          <w:b/>
        </w:rPr>
        <w:t xml:space="preserve">"状态里的取舍"没有在产出里兑现</w:t>
      </w:r>
      <w:r>
        <w:t xml:space="preserve">。全部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打平），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本批未预注册 MES，不能排除中小效应</w:t>
      </w:r>
      <w:r>
        <w:t xml:space="preserve">。</w:t>
      </w:r>
      <w:r>
        <w:t xml:space="preserve"> </w:t>
      </w:r>
      <w:r>
        <w:t xml:space="preserve">- 「反馈通路成立，驱动力通路成立」——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几何读数与判官读数互相矛盾时取其一，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</w:t>
      </w:r>
      <w:r>
        <w:rPr>
          <w:bCs/>
          <w:b/>
        </w:rPr>
        <w:t xml:space="preserve">本批未预注册 MES，不能排除中小效应的存在</w:t>
      </w:r>
      <w:r>
        <w:t xml:space="preserve">"状态驱动这条路无效"同样不成立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不可</w:t>
      </w:r>
      <w:r>
        <w:rPr>
          <w:bCs/>
          <w:b/>
        </w:rPr>
        <w:t xml:space="preserve">把 §6.2–§6.5 的三项结果（几何窄带 / 判官反向分离 / 跨厂商判官方向一致）直接读成"状态化选择要么无效、要么恒真"，</w:t>
      </w:r>
      <w:r>
        <w:t xml:space="preserve">它们首先表明的是：现有测量方法对"状态是否驱动产出"这一构念尚未形成一致、可靠的判定</w:t>
      </w:r>
      <w:r>
        <w:rPr>
          <w:bCs/>
          <w:b/>
        </w:rPr>
        <w:t xml:space="preserve">（D 篇 §7.1.1）。</w:t>
      </w:r>
      <w:r>
        <w:rPr>
          <w:bCs/>
          <w:b/>
        </w:rPr>
        <w:t xml:space="preserve"> </w:t>
      </w:r>
      <w:r>
        <w:rPr>
          <w:bCs/>
          <w:b/>
        </w:rPr>
        <w:t xml:space="preserve">- 驱动力通路的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rPr>
          <w:bCs/>
          <w:b/>
        </w:rPr>
        <w:t xml:space="preserve"> </w:t>
      </w:r>
      <w:r>
        <w:rPr>
          <w:bCs/>
          <w:b/>
        </w:rPr>
        <w:t xml:space="preserve">构造效度检验</w:t>
      </w:r>
      <w:r>
        <w:rPr>
          <w:bCs/>
          <w:b/>
        </w:rPr>
        <w:t xml:space="preserve"> </w:t>
      </w:r>
      <w:r>
        <w:t xml:space="preserve">在当前条件下不可判定**（托管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¥17），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：状态以结构化绑定留在产出里，候选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B，算违禁）。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rPr>
          <w:bCs/>
          <w:b/>
        </w:rPr>
        <w:t xml:space="preserve">方向③（层3）· 这一轮新建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不是「训练有效」，也不是「训练无效」**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跨训练集稳健，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必须一起讲的限定**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本篇不引用其读数</w:t>
            </w:r>
            <w:r>
              <w:rPr>
                <w:bCs/>
                <w:b/>
              </w:rPr>
              <w:t xml:space="preserve">）②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从未在读数批里被行使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」是旧值，本篇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522b2464d34b5a98e051f9d2f1ba9e004b19be0"/>
    <w:p>
      <w:pPr>
        <w:pStyle w:val="Heading3"/>
      </w:pPr>
      <w:r>
        <w:t xml:space="preserve">3.1 真实待办的分级（</w:t>
      </w:r>
      <w:r>
        <w:rPr>
          <w:bCs/>
          <w:b/>
        </w:rPr>
        <w:t xml:space="preserve">基线值 24 条 · 2026-10-24 交差审计口径；这一轮四篇新增标记后尚未重算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** 口径声明（本表是【基线值】，四篇单稿经 2026-10-24 外部审稿改稿后 marker 数量已变化）</w:t>
      </w:r>
      <w:r>
        <w:rPr>
          <w:bCs/>
          <w:b/>
        </w:rPr>
        <w:t xml:space="preserve">：本表计数取自</w:t>
      </w:r>
      <w:r>
        <w:rPr>
          <w:bCs/>
          <w:b/>
        </w:rPr>
        <w:t xml:space="preserve"> </w:t>
      </w:r>
      <w:r>
        <w:t xml:space="preserve">2026-10-24 交差审计的基线</w:t>
      </w:r>
      <w:r>
        <w:rPr>
          <w:bCs/>
          <w:b/>
        </w:rPr>
        <w:t xml:space="preserve">；此后 L1 / A / C / D 四篇均按外部审稿意见</w:t>
      </w:r>
      <w:r>
        <w:t xml:space="preserve">新增</w:t>
      </w:r>
      <w:r>
        <w:rPr>
          <w:bCs/>
          <w:b/>
        </w:rPr>
        <w:t xml:space="preserve">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标记（并统一收进各篇的「§9 未来工作（不属于本文证据）」区块），</w:t>
      </w:r>
      <w:r>
        <w:t xml:space="preserve">本表的"真实待办"列已与四篇现状不一致，尚未重算</w:t>
      </w:r>
      <w:r>
        <w:rPr>
          <w:bCs/>
          <w:b/>
        </w:rPr>
        <w:t xml:space="preserve">引用本表数字时必须写明"基线值（2026-10-24）"</w:t>
      </w:r>
      <w:r>
        <w:t xml:space="preserve">；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的图例/页脚剔除口径人工复核，这一轮未做，不在此处填入新数）。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每一格谁在补-何时到-填哪一格-谁验收"/>
    <w:p>
      <w:pPr>
        <w:pStyle w:val="Heading3"/>
      </w:pPr>
      <w:r>
        <w:t xml:space="preserve">3.2 供料追踪（每一格：谁在补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114/360，17:47 自动刷新取最新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（实测速率两法交叉校验一致），当晚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结论句（口径已对齐： θ₀ 带「个题内 rep σ」单位 + 两处限定词）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支数口径不可比，历史值作废，必须重跑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均已死，6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层1 n=8 扩题（给方向用）**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2.431→2.787，提熵，维度应改善或恶化，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第二组批跑满（360/360），重跑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，纯计算），换最新 n 出 H0 + 三组对比逐格效应 + 检出力地板。</w:t>
      </w:r>
      <w:r>
        <w:t xml:space="preserve"> </w:t>
      </w:r>
      <w:r>
        <w:t xml:space="preserve">2.，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：当前部分数据下判"不可分辨"，跑满后若仍不可分辨，判据更稳（θ₀ 的 bootstrap 区间收窄）；若转为可分辨，</w:t>
      </w:r>
      <w:r>
        <w:rPr>
          <w:bCs/>
          <w:b/>
        </w:rPr>
        <w:t xml:space="preserve">这是改写核心句，必须重审 A 篇 §5.9</w:t>
      </w:r>
      <w:r>
        <w:t xml:space="preserve">。</w:t>
      </w:r>
      <w:r>
        <w:t xml:space="preserve"> </w:t>
      </w:r>
      <w:r>
        <w:t xml:space="preserve">3.，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Xbb1b0d8b98b641b4b75506785698301fc1fb097"/>
    <w:p>
      <w:pPr>
        <w:pStyle w:val="Heading3"/>
      </w:pPr>
      <w:r>
        <w:t xml:space="preserve">4.1 头条数字 → 源文件:行号（</w:t>
      </w:r>
      <w:r>
        <w:rPr>
          <w:bCs/>
          <w:b/>
        </w:rPr>
        <w:t xml:space="preserve">84 / 84 定位命中</w:t>
      </w:r>
      <w:r>
        <w:t xml:space="preserve">）完整对照见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修正不依赖结果方向**。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亦死），5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命中），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若随仓交付，引用层风险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【自纠记录】H-TOPO-4c 的那个 +2.69σ 正面格：我方曾写下的"脆弱性归因"已被第二组自己推翻，该条已撤回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的组，剔掉一个文件，该组只剩 4 份，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几乎不变，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0.10×</w:t>
            </w:r>
            <w:r>
              <w:rPr>
                <w:bCs/>
                <w:b/>
              </w:rPr>
              <w:t xml:space="preserve">不属内容依赖</w:t>
            </w:r>
            <w:r>
              <w:t xml:space="preserve">不是脆弱格</w:t>
            </w:r>
            <w:r>
              <w:rPr>
                <w:bCs/>
                <w:b/>
              </w:rPr>
              <w:t xml:space="preserve">。</w:t>
            </w:r>
            <w:r>
              <w:rPr>
                <w:bCs/>
                <w:b/>
              </w:rPr>
              <w:t xml:space="preserve">，</w:t>
            </w:r>
            <w:r>
              <w:t xml:space="preserve">主判决不动</w:t>
            </w:r>
            <w:r>
              <w:rPr>
                <w:bCs/>
                <w:b/>
              </w:rPr>
              <w:t xml:space="preserve">：「三组单因子对比均判不可分辨」因</w:t>
            </w:r>
            <w:r>
              <w:t xml:space="preserve">题级方向相反</w:t>
            </w:r>
            <w:r>
              <w:rPr>
                <w:bCs/>
                <w:b/>
              </w:rPr>
              <w:t xml:space="preserve">而成立，与本条撤回</w:t>
            </w:r>
            <w:r>
              <w:t xml:space="preserve">无关</w:t>
            </w:r>
            <w:r>
              <w:rPr>
                <w:bCs/>
                <w:b/>
              </w:rPr>
              <w:t xml:space="preserve">。</w:t>
            </w:r>
            <w:r>
              <w:rPr>
                <w:bCs/>
                <w:b/>
              </w:rPr>
              <w:t xml:space="preserve">，已在 §2.2③ 改写为新口径；</w:t>
            </w:r>
            <w:r>
              <w:t xml:space="preserve">撤回原因 = 整组退出 vs 降级重算的实现口径差异**。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5 条的处理方式值得说明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正确的做法不是"当作已修复"，也不是"直接改旧交付物"，而是标注为待回源**（"搜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从本初稿到终稿的精确条件"/>
    <w:p>
      <w:pPr>
        <w:pStyle w:val="Heading2"/>
      </w:pPr>
      <w:r>
        <w:t xml:space="preserve">6 · 终稿路径（从本初稿到终稿的精确条件）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判"仍不可分辨"（，结论加固）或"转为可分辨"（，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成果仓（只放成果、不放过程材料）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rPr>
          <w:bCs/>
          <w:b/>
        </w:rPr>
        <w:t xml:space="preserve">S1 完成后 A 篇只需重算不需重写，不返工。</w:t>
      </w:r>
    </w:p>
    <w:p>
      <w:r>
        <w:pict>
          <v:rect style="width:0;height:1.5pt" o:hralign="center" o:hrstd="t" o:hr="t"/>
        </w:pict>
      </w:r>
    </w:p>
    <w:bookmarkStart w:id="41" w:name="这一轮自纠记录合订过程中被抓出并修掉的错全部留痕"/>
    <w:p>
      <w:pPr>
        <w:pStyle w:val="Heading3"/>
      </w:pPr>
      <w:r>
        <w:t xml:space="preserve">4.3 这一轮自纠记录（合订过程中被抓出并修掉的错，全部留痕）</w:t>
      </w:r>
    </w:p>
    <w:p>
      <w:pPr>
        <w:pStyle w:val="BlockText"/>
      </w:pPr>
      <w:r>
        <w:rPr>
          <w:bCs/>
          <w:b/>
        </w:rPr>
        <w:t xml:space="preserve">这一节是本合订本质量的一部分</w:t>
      </w:r>
      <w:r>
        <w:t xml:space="preserve">：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它的方向相反</w:t>
            </w:r>
            <w:r>
              <w:rPr>
                <w:bCs/>
                <w:b/>
              </w:rPr>
              <w:t xml:space="preserve">（它主张注意力</w:t>
            </w:r>
            <w:r>
              <w:t xml:space="preserve">分散</w:t>
            </w:r>
            <w:r>
              <w:rPr>
                <w:bCs/>
                <w:b/>
              </w:rPr>
              <w:t xml:space="preserve">表征退化，解法是</w:t>
            </w:r>
            <w:r>
              <w:t xml:space="preserve">集中**注意力）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若不改，层1 §2.9 会写成"外部文献与本项目机制假设一致"，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，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判"分母齐"，uniform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判，uniform 正确标（A05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块重复，赋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」，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，失败支不入账，实为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已死」，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两条独立路径撞同一根因，反而成为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正面格归因为"由单一输出贡献，剔除后该格消失、题级效应大幅下降"</w:t>
            </w:r>
            <w:r>
              <w:t xml:space="preserve">该归因已被第二组自己推翻**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若照旧口径写入，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的组，剔掉一个文件，该组只剩 4 份，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几乎不变，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0.10×</w:t>
            </w:r>
            <w:r>
              <w:rPr>
                <w:bCs/>
                <w:b/>
              </w:rPr>
              <w:t xml:space="preserve">不属内容依赖</w:t>
            </w:r>
            <w:r>
              <w:t xml:space="preserve">不是脆弱格</w:t>
            </w:r>
            <w:r>
              <w:rPr>
                <w:bCs/>
                <w:b/>
              </w:rPr>
              <w:t xml:space="preserve">；</w:t>
            </w:r>
            <w:r>
              <w:rPr>
                <w:bCs/>
                <w:b/>
              </w:rPr>
              <w:t xml:space="preserve"> </w:t>
            </w:r>
            <w:r>
              <w:t xml:space="preserve">主判决不动</w:t>
            </w:r>
            <w:r>
              <w:rPr>
                <w:bCs/>
                <w:b/>
              </w:rPr>
              <w:t xml:space="preserve">：「三组单因子对比均判不可分辨」因</w:t>
            </w:r>
            <w:r>
              <w:t xml:space="preserve">题级方向相反</w:t>
            </w:r>
            <w:r>
              <w:rPr>
                <w:bCs/>
                <w:b/>
              </w:rPr>
              <w:t xml:space="preserve">而成立，与本条撤回</w:t>
            </w:r>
            <w:r>
              <w:t xml:space="preserve">无关**；</w:t>
            </w:r>
            <w:r>
              <w:t xml:space="preserve">，已在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），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已修；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（不属同类问题）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），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已推历史改不了，如实记为已知缺陷。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t xml:space="preserve">** 方向③ 正文（2026-10-25 新增）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06_L3_层3自修改_交差稿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.md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.docx</w:t>
      </w:r>
      <w:r>
        <w:rPr>
          <w:bCs/>
          <w:b/>
        </w:rPr>
        <w:t xml:space="preserve">）｜留痕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改稿报告_L3_2026-10-24</w:t>
      </w:r>
      <w:r>
        <w:rPr>
          <w:bCs/>
          <w:b/>
        </w:rPr>
        <w:t xml:space="preserve"> </w:t>
      </w:r>
      <w:r>
        <w:t xml:space="preserve">支撑件**：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复现命令（构建命令随包固化，外部可逐字节重建）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外部就"复核不了"我们交付的 docx，关闭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t xml:space="preserve">* 编制原则：</w:t>
      </w:r>
      <w:r>
        <w:rPr>
          <w:bCs/>
          <w:b/>
        </w:rPr>
        <w:t xml:space="preserve">回源的第一产出不是新数据，是把现有表述的强度校准到证据能支撑的强度。</w:t>
      </w:r>
      <w:r>
        <w:t xml:space="preserve">*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src-sha256:492275bdbd8a477b0aa787c81075302229acb2120ebe229e75dbfc1592d69867</cp:keywords>
  <dcterms:created xsi:type="dcterms:W3CDTF">2026-10-25T02:03:21Z</dcterms:created>
  <dcterms:modified xsi:type="dcterms:W3CDTF">2026-10-25T02:03:21Z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