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四篇改稿-方向③层3-交付总览人肉审版-2026-10-25第二版"/>
    <w:p>
      <w:pPr>
        <w:pStyle w:val="Heading1"/>
      </w:pPr>
      <w:r>
        <w:t xml:space="preserve">四篇改稿 + 方向③层3 · 交付总览（人肉审版）· 2026-10-25（第二版）</w:t>
      </w:r>
    </w:p>
    <w:p>
      <w:pPr>
        <w:pStyle w:val="FirstParagraph"/>
      </w:pPr>
      <w:r>
        <w:t xml:space="preserve">这一版是按你的指令重写的：「先假设你啥都不知道，不用考虑严谨性，根据我的项目目标写论文；后面再让审稿人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（996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（1415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811cec8bd9bdc746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0870792cb695f321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d63f73f0e770c5c4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487fb8945d607bbb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644a559835e4d81e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⚠️89/待完成34/📌2｜A ⚠️115/待完成22/📌20｜D ⚠️82/待完成32/📌3｜L3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l1-搜索空间过早闭合归因假说与判决式"/>
    <w:p>
      <w:pPr>
        <w:pStyle w:val="Heading3"/>
      </w:pPr>
      <w:r>
        <w:t xml:space="preserve">① L1 · 搜索空间过早闭合（归因假说与判决式）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锚外结构上不可能），</w:t>
      </w:r>
      <w:r>
        <w:rPr>
          <w:bCs/>
          <w:b/>
        </w:rPr>
        <w:t xml:space="preserve">本文给的是【机制假说 + 已定版判决式】，不是已完成的归因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rPr>
          <w:bCs/>
          <w:b/>
        </w:rPr>
        <w:t xml:space="preserve">本批数据对该归因既不支持、也不否证，归因判决悬置</w:t>
      </w:r>
      <w:r>
        <w:t xml:space="preserve">（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 ** 措辞红线（G4）</w:t>
      </w:r>
      <w:r>
        <w:rPr>
          <w:bCs/>
          <w:b/>
        </w:rPr>
        <w:t xml:space="preserve">：全篇只允许「与注意力机制相容，判决式已定版，但本文未检验该假设」这一种写法，</w:t>
      </w:r>
      <w:r>
        <w:t xml:space="preserve">已由机械判据 S9/S10 守住</w:t>
      </w:r>
      <w:r>
        <w:rPr>
          <w:bCs/>
          <w:b/>
        </w:rPr>
        <w:t xml:space="preserve">（</w:t>
      </w:r>
      <w:r>
        <w:t xml:space="preserve">13 个负向测试全过**）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三条链的落点</w:t>
      </w:r>
      <w:r>
        <w:t xml:space="preserve">：塌缩在</w:t>
      </w:r>
      <w:r>
        <w:rPr>
          <w:bCs/>
          <w:b/>
        </w:rPr>
        <w:t xml:space="preserve">表述层</w:t>
      </w:r>
      <w:r>
        <w:t xml:space="preserve">（每份答案 9 条断言去重后只剩 5.2 条不同考虑、实例内互相余弦 0.91–0.97）｜ 解码层采样在 K≤4 内未观察到明显饱和（α 点估计 0.886）｜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，不是答案唯一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t xml:space="preserve"> 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 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），</w:t>
            </w:r>
            <w:r>
              <w:rPr>
                <w:bCs/>
                <w:b/>
              </w:rPr>
              <w:t xml:space="preserve">且审稿人发现 ① 篇正文还有 7 处越界（含大标题），派作者改了 7 处 + 主动追加 29 处同类</w:t>
            </w:r>
            <w:r>
              <w:t xml:space="preserve">，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三处已改</w:t>
            </w:r>
            <w:r>
              <w:t xml:space="preserve">，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，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，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，</w:t>
            </w:r>
            <w:r>
              <w:rPr>
                <w:bCs/>
                <w:b/>
              </w:rPr>
              <w:t xml:space="preserve">并加了一条诚实的限定：本批没做对照实验，只能写"让退化可定位"、不能写"让学习更好"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已改</w:t>
            </w:r>
            <w:r>
              <w:t xml:space="preserve">（§5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两个独立复算逐位一致</w:t>
            </w:r>
            <w:r>
              <w:t xml:space="preserve">（审稿人 + ④篇作者），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（① p=0.0010 成立｜③ p=0.0063 成立｜② p=0.2500 不可分辨，降为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），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已改</w:t>
            </w:r>
            <w:r>
              <w:t xml:space="preserve">（第四组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），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采纳</w:t>
            </w:r>
            <w:r>
              <w:t xml:space="preserve">（判决维持"不可分辨"），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三处全修</w:t>
            </w:r>
            <w:r>
              <w:t xml:space="preserve">（①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</w:t>
            </w:r>
            <w:r>
              <w:rPr>
                <w:bCs/>
                <w:b/>
              </w:rPr>
              <w:t xml:space="preserve">收口轮</w:t>
            </w:r>
            <w:r>
              <w:t xml:space="preserve">：承重子层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（我 / ②篇作者 / 审稿人 / 交付包内第四来源），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（五项逐条改：引文补承重分句、方向改回「refinement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（改写为「下一步要做什么」式的待取证句，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已改完</w:t>
            </w:r>
            <w:r>
              <w:t xml:space="preserve">（7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我已做</w:t>
            </w:r>
            <w:r>
              <w:t xml:space="preserve">（两份外部仓报告已归档进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我已做</w:t>
            </w:r>
            <w:r>
              <w:t xml:space="preserve">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已接</w:t>
            </w:r>
            <w:r>
              <w:t xml:space="preserve">（S9/S10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</w:t>
            </w:r>
            <w:r>
              <w:t xml:space="preserve">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✔ 已处理（正式改判为【改口径】，而非「已排除」）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，</w:t>
            </w:r>
            <w:r>
              <w:rPr>
                <w:bCs/>
                <w:b/>
              </w:rPr>
              <w:t xml:space="preserve">两条理由</w:t>
            </w:r>
            <w:r>
              <w:t xml:space="preserve">： ① 打包器取【工作树字节】，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（真正的防点是 docx↔md 指纹） ② 这些是【一次性修稿脚本】，</w:t>
            </w:r>
            <w:r>
              <w:rPr>
                <w:bCs/>
                <w:b/>
              </w:rPr>
              <w:t xml:space="preserve">它们本身就是过程留痕、对第三方复现改稿过程有价值</w:t>
            </w:r>
            <w:r>
              <w:t xml:space="preserve">，</w:t>
            </w:r>
            <w:r>
              <w:rPr>
                <w:bCs/>
                <w:b/>
              </w:rPr>
              <w:t xml:space="preserve">正确做法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写明「第三方不要运行」】，</w:t>
            </w:r>
            <w:r>
              <w:t xml:space="preserve">不是删除。** 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t xml:space="preserve"> 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t xml:space="preserve"> 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rPr>
          <w:bCs/>
          <w:b/>
        </w:rPr>
        <w:t xml:space="preserve"> 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 ✔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t xml:space="preserve"> 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不同步】**（读者读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 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 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 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✔｜</w:t>
            </w:r>
            <w:r>
              <w:t xml:space="preserve">交付态 25 ✔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</w:t>
      </w:r>
    </w:p>
    <w:p>
      <w:pPr>
        <w:pStyle w:val="BodyText"/>
      </w:pPr>
      <w:r>
        <w:t xml:space="preserve">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</w:t>
      </w:r>
    </w:p>
    <w:p>
      <w:pPr>
        <w:pStyle w:val="FirstParagraph"/>
      </w:pPr>
      <w:r>
        <w:t xml:space="preserve">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</w:t>
      </w:r>
    </w:p>
    <w:p>
      <w:pPr>
        <w:pStyle w:val="FirstParagraph"/>
      </w:pPr>
      <w:r>
        <w:t xml:space="preserve">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t xml:space="preserve"> 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⛔ 退出码 1</w:t>
      </w:r>
      <w:r>
        <w:rPr>
          <w:bCs/>
          <w:b/>
        </w:rPr>
        <w:t xml:space="preserve">、同步时 ✅ 退出 0、无同名 md/无指纹，</w:t>
      </w:r>
      <w:r>
        <w:t xml:space="preserve">跳过而不是红** ✔）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去装饰处理2026-10-25-这一轮"/>
    <w:p>
      <w:pPr>
        <w:pStyle w:val="Heading3"/>
      </w:pPr>
      <w:r>
        <w:t xml:space="preserve">4.6 去装饰处理（2026-10-25 这一轮）</w:t>
      </w:r>
    </w:p>
    <w:p>
      <w:pPr>
        <w:pStyle w:val="FirstParagraph"/>
      </w:pPr>
      <w:r>
        <w:t xml:space="preserve">上一版的正文里，装饰符号被当成了语气：段段以「★」起手、句句用「⇒」连接，再加上一批自造黑话（落法／处置／通则／纪律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落法→做法、处置→处理、通则→原则、纪律→要求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三标记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</w:t>
      </w:r>
    </w:p>
    <w:p>
      <w:pPr>
        <w:pStyle w:val="BodyText"/>
      </w:pPr>
      <w:r>
        <w:t xml:space="preserve">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t xml:space="preserve"> 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a5418b552791996af38dfba3ef3ca54100545be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src-sha256:3b29e9351b8c389bab6da7aceecaac829a991d1b9659156a826de68c41f0dafd</cp:keywords>
  <dcterms:created xsi:type="dcterms:W3CDTF">2026-10-25T01:18:11Z</dcterms:created>
  <dcterms:modified xsi:type="dcterms:W3CDTF">2026-10-25T01:18:11Z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