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107519" w14:textId="74A14C69" w:rsidR="00DF0E7E" w:rsidRDefault="00F60B1C" w:rsidP="00F60B1C">
      <w:pPr>
        <w:ind w:left="1440" w:firstLine="720"/>
        <w:rPr>
          <w:b/>
          <w:bCs/>
          <w:sz w:val="28"/>
          <w:szCs w:val="28"/>
          <w:u w:val="single"/>
        </w:rPr>
      </w:pPr>
      <w:r w:rsidRPr="00F60B1C">
        <w:rPr>
          <w:b/>
          <w:bCs/>
          <w:sz w:val="28"/>
          <w:szCs w:val="28"/>
          <w:u w:val="single"/>
        </w:rPr>
        <w:t xml:space="preserve">Multi index funds </w:t>
      </w:r>
      <w:r w:rsidR="00F0682D">
        <w:rPr>
          <w:b/>
          <w:bCs/>
          <w:sz w:val="28"/>
          <w:szCs w:val="28"/>
          <w:u w:val="single"/>
        </w:rPr>
        <w:t>Management system</w:t>
      </w:r>
    </w:p>
    <w:p w14:paraId="6F33A022" w14:textId="77777777" w:rsidR="00F60B1C" w:rsidRDefault="00F60B1C" w:rsidP="00F60B1C">
      <w:pPr>
        <w:rPr>
          <w:b/>
          <w:bCs/>
          <w:sz w:val="28"/>
          <w:szCs w:val="28"/>
          <w:u w:val="single"/>
        </w:rPr>
      </w:pPr>
    </w:p>
    <w:p w14:paraId="2727D129" w14:textId="77777777" w:rsidR="00551806" w:rsidRPr="00551806" w:rsidRDefault="00551806" w:rsidP="00551806">
      <w:pPr>
        <w:rPr>
          <w:b/>
          <w:bCs/>
          <w:sz w:val="24"/>
          <w:szCs w:val="24"/>
        </w:rPr>
      </w:pPr>
      <w:r w:rsidRPr="00551806">
        <w:rPr>
          <w:b/>
          <w:bCs/>
          <w:sz w:val="24"/>
          <w:szCs w:val="24"/>
        </w:rPr>
        <w:t>Entity Relationship Diagram (ERD)</w:t>
      </w:r>
    </w:p>
    <w:p w14:paraId="3D8FE6CA" w14:textId="77777777" w:rsidR="00551806" w:rsidRPr="00551806" w:rsidRDefault="00551806" w:rsidP="00551806">
      <w:pPr>
        <w:numPr>
          <w:ilvl w:val="0"/>
          <w:numId w:val="2"/>
        </w:numPr>
        <w:rPr>
          <w:sz w:val="24"/>
          <w:szCs w:val="24"/>
        </w:rPr>
      </w:pPr>
      <w:r w:rsidRPr="00551806">
        <w:rPr>
          <w:sz w:val="24"/>
          <w:szCs w:val="24"/>
        </w:rPr>
        <w:t>Entities:</w:t>
      </w:r>
    </w:p>
    <w:p w14:paraId="5495A581" w14:textId="77777777" w:rsidR="00551806" w:rsidRPr="00551806" w:rsidRDefault="00551806" w:rsidP="00551806">
      <w:pPr>
        <w:numPr>
          <w:ilvl w:val="1"/>
          <w:numId w:val="2"/>
        </w:numPr>
        <w:rPr>
          <w:sz w:val="24"/>
          <w:szCs w:val="24"/>
        </w:rPr>
      </w:pPr>
      <w:proofErr w:type="spellStart"/>
      <w:r w:rsidRPr="00551806">
        <w:rPr>
          <w:sz w:val="24"/>
          <w:szCs w:val="24"/>
        </w:rPr>
        <w:t>IndexFund</w:t>
      </w:r>
      <w:proofErr w:type="spellEnd"/>
      <w:r w:rsidRPr="00551806">
        <w:rPr>
          <w:sz w:val="24"/>
          <w:szCs w:val="24"/>
        </w:rPr>
        <w:t>: Contains fund details.</w:t>
      </w:r>
    </w:p>
    <w:p w14:paraId="0BFB22B4" w14:textId="77777777" w:rsidR="00551806" w:rsidRPr="00551806" w:rsidRDefault="00551806" w:rsidP="00551806">
      <w:pPr>
        <w:numPr>
          <w:ilvl w:val="2"/>
          <w:numId w:val="2"/>
        </w:numPr>
        <w:rPr>
          <w:sz w:val="24"/>
          <w:szCs w:val="24"/>
        </w:rPr>
      </w:pPr>
      <w:r w:rsidRPr="00551806">
        <w:rPr>
          <w:sz w:val="24"/>
          <w:szCs w:val="24"/>
        </w:rPr>
        <w:t xml:space="preserve">Attributes: </w:t>
      </w:r>
      <w:proofErr w:type="spellStart"/>
      <w:r w:rsidRPr="00551806">
        <w:rPr>
          <w:sz w:val="24"/>
          <w:szCs w:val="24"/>
        </w:rPr>
        <w:t>fund_id</w:t>
      </w:r>
      <w:proofErr w:type="spellEnd"/>
      <w:r w:rsidRPr="00551806">
        <w:rPr>
          <w:sz w:val="24"/>
          <w:szCs w:val="24"/>
        </w:rPr>
        <w:t xml:space="preserve">, name, description, </w:t>
      </w:r>
      <w:proofErr w:type="spellStart"/>
      <w:r w:rsidRPr="00551806">
        <w:rPr>
          <w:sz w:val="24"/>
          <w:szCs w:val="24"/>
        </w:rPr>
        <w:t>target_allocation</w:t>
      </w:r>
      <w:proofErr w:type="spellEnd"/>
      <w:r w:rsidRPr="00551806">
        <w:rPr>
          <w:sz w:val="24"/>
          <w:szCs w:val="24"/>
        </w:rPr>
        <w:t xml:space="preserve">, </w:t>
      </w:r>
      <w:proofErr w:type="spellStart"/>
      <w:r w:rsidRPr="00551806">
        <w:rPr>
          <w:sz w:val="24"/>
          <w:szCs w:val="24"/>
        </w:rPr>
        <w:t>last_rebalance_date</w:t>
      </w:r>
      <w:proofErr w:type="spellEnd"/>
    </w:p>
    <w:p w14:paraId="3C6F08E4" w14:textId="77777777" w:rsidR="00551806" w:rsidRPr="00551806" w:rsidRDefault="00551806" w:rsidP="00551806">
      <w:pPr>
        <w:numPr>
          <w:ilvl w:val="1"/>
          <w:numId w:val="2"/>
        </w:numPr>
        <w:rPr>
          <w:sz w:val="24"/>
          <w:szCs w:val="24"/>
        </w:rPr>
      </w:pPr>
      <w:r w:rsidRPr="00551806">
        <w:rPr>
          <w:sz w:val="24"/>
          <w:szCs w:val="24"/>
        </w:rPr>
        <w:t>Constituent: Represents the assets within an index fund.</w:t>
      </w:r>
    </w:p>
    <w:p w14:paraId="0AB4E0D5" w14:textId="77777777" w:rsidR="00551806" w:rsidRPr="00551806" w:rsidRDefault="00551806" w:rsidP="00551806">
      <w:pPr>
        <w:numPr>
          <w:ilvl w:val="2"/>
          <w:numId w:val="2"/>
        </w:numPr>
        <w:rPr>
          <w:sz w:val="24"/>
          <w:szCs w:val="24"/>
        </w:rPr>
      </w:pPr>
      <w:r w:rsidRPr="00551806">
        <w:rPr>
          <w:sz w:val="24"/>
          <w:szCs w:val="24"/>
        </w:rPr>
        <w:t xml:space="preserve">Attributes: </w:t>
      </w:r>
      <w:proofErr w:type="spellStart"/>
      <w:r w:rsidRPr="00551806">
        <w:rPr>
          <w:sz w:val="24"/>
          <w:szCs w:val="24"/>
        </w:rPr>
        <w:t>constituent_id</w:t>
      </w:r>
      <w:proofErr w:type="spellEnd"/>
      <w:r w:rsidRPr="00551806">
        <w:rPr>
          <w:sz w:val="24"/>
          <w:szCs w:val="24"/>
        </w:rPr>
        <w:t xml:space="preserve">, </w:t>
      </w:r>
      <w:proofErr w:type="spellStart"/>
      <w:r w:rsidRPr="00551806">
        <w:rPr>
          <w:sz w:val="24"/>
          <w:szCs w:val="24"/>
        </w:rPr>
        <w:t>fund_id</w:t>
      </w:r>
      <w:proofErr w:type="spellEnd"/>
      <w:r w:rsidRPr="00551806">
        <w:rPr>
          <w:sz w:val="24"/>
          <w:szCs w:val="24"/>
        </w:rPr>
        <w:t xml:space="preserve">, </w:t>
      </w:r>
      <w:proofErr w:type="spellStart"/>
      <w:r w:rsidRPr="00551806">
        <w:rPr>
          <w:sz w:val="24"/>
          <w:szCs w:val="24"/>
        </w:rPr>
        <w:t>asset_symbol</w:t>
      </w:r>
      <w:proofErr w:type="spellEnd"/>
      <w:r w:rsidRPr="00551806">
        <w:rPr>
          <w:sz w:val="24"/>
          <w:szCs w:val="24"/>
        </w:rPr>
        <w:t xml:space="preserve">, </w:t>
      </w:r>
      <w:proofErr w:type="spellStart"/>
      <w:r w:rsidRPr="00551806">
        <w:rPr>
          <w:sz w:val="24"/>
          <w:szCs w:val="24"/>
        </w:rPr>
        <w:t>market_cap</w:t>
      </w:r>
      <w:proofErr w:type="spellEnd"/>
      <w:r w:rsidRPr="00551806">
        <w:rPr>
          <w:sz w:val="24"/>
          <w:szCs w:val="24"/>
        </w:rPr>
        <w:t xml:space="preserve">, </w:t>
      </w:r>
      <w:proofErr w:type="spellStart"/>
      <w:r w:rsidRPr="00551806">
        <w:rPr>
          <w:sz w:val="24"/>
          <w:szCs w:val="24"/>
        </w:rPr>
        <w:t>allocation_percentage</w:t>
      </w:r>
      <w:proofErr w:type="spellEnd"/>
    </w:p>
    <w:p w14:paraId="5822023A" w14:textId="77777777" w:rsidR="00551806" w:rsidRPr="00551806" w:rsidRDefault="00551806" w:rsidP="00551806">
      <w:pPr>
        <w:numPr>
          <w:ilvl w:val="1"/>
          <w:numId w:val="2"/>
        </w:numPr>
        <w:rPr>
          <w:sz w:val="24"/>
          <w:szCs w:val="24"/>
        </w:rPr>
      </w:pPr>
      <w:proofErr w:type="spellStart"/>
      <w:r w:rsidRPr="00551806">
        <w:rPr>
          <w:sz w:val="24"/>
          <w:szCs w:val="24"/>
        </w:rPr>
        <w:t>PriceHistory</w:t>
      </w:r>
      <w:proofErr w:type="spellEnd"/>
      <w:r w:rsidRPr="00551806">
        <w:rPr>
          <w:sz w:val="24"/>
          <w:szCs w:val="24"/>
        </w:rPr>
        <w:t>: Tracks price fluctuations of each asset.</w:t>
      </w:r>
    </w:p>
    <w:p w14:paraId="2BBC436A" w14:textId="77777777" w:rsidR="00551806" w:rsidRPr="00551806" w:rsidRDefault="00551806" w:rsidP="00551806">
      <w:pPr>
        <w:numPr>
          <w:ilvl w:val="2"/>
          <w:numId w:val="2"/>
        </w:numPr>
        <w:rPr>
          <w:sz w:val="24"/>
          <w:szCs w:val="24"/>
        </w:rPr>
      </w:pPr>
      <w:r w:rsidRPr="00551806">
        <w:rPr>
          <w:sz w:val="24"/>
          <w:szCs w:val="24"/>
        </w:rPr>
        <w:t xml:space="preserve">Attributes: </w:t>
      </w:r>
      <w:proofErr w:type="spellStart"/>
      <w:r w:rsidRPr="00551806">
        <w:rPr>
          <w:sz w:val="24"/>
          <w:szCs w:val="24"/>
        </w:rPr>
        <w:t>price_id</w:t>
      </w:r>
      <w:proofErr w:type="spellEnd"/>
      <w:r w:rsidRPr="00551806">
        <w:rPr>
          <w:sz w:val="24"/>
          <w:szCs w:val="24"/>
        </w:rPr>
        <w:t xml:space="preserve">, </w:t>
      </w:r>
      <w:proofErr w:type="spellStart"/>
      <w:r w:rsidRPr="00551806">
        <w:rPr>
          <w:sz w:val="24"/>
          <w:szCs w:val="24"/>
        </w:rPr>
        <w:t>constituent_id</w:t>
      </w:r>
      <w:proofErr w:type="spellEnd"/>
      <w:r w:rsidRPr="00551806">
        <w:rPr>
          <w:sz w:val="24"/>
          <w:szCs w:val="24"/>
        </w:rPr>
        <w:t>, price, timestamp</w:t>
      </w:r>
    </w:p>
    <w:p w14:paraId="7072F2E6" w14:textId="77777777" w:rsidR="00551806" w:rsidRPr="00551806" w:rsidRDefault="00551806" w:rsidP="00551806">
      <w:pPr>
        <w:numPr>
          <w:ilvl w:val="1"/>
          <w:numId w:val="2"/>
        </w:numPr>
        <w:rPr>
          <w:sz w:val="24"/>
          <w:szCs w:val="24"/>
        </w:rPr>
      </w:pPr>
      <w:proofErr w:type="spellStart"/>
      <w:r w:rsidRPr="00551806">
        <w:rPr>
          <w:sz w:val="24"/>
          <w:szCs w:val="24"/>
        </w:rPr>
        <w:t>RebalanceLog</w:t>
      </w:r>
      <w:proofErr w:type="spellEnd"/>
      <w:r w:rsidRPr="00551806">
        <w:rPr>
          <w:sz w:val="24"/>
          <w:szCs w:val="24"/>
        </w:rPr>
        <w:t>: Records details of each rebalance.</w:t>
      </w:r>
    </w:p>
    <w:p w14:paraId="04DD6702" w14:textId="77777777" w:rsidR="00551806" w:rsidRPr="00551806" w:rsidRDefault="00551806" w:rsidP="00551806">
      <w:pPr>
        <w:numPr>
          <w:ilvl w:val="2"/>
          <w:numId w:val="2"/>
        </w:numPr>
        <w:rPr>
          <w:sz w:val="24"/>
          <w:szCs w:val="24"/>
        </w:rPr>
      </w:pPr>
      <w:r w:rsidRPr="00551806">
        <w:rPr>
          <w:sz w:val="24"/>
          <w:szCs w:val="24"/>
        </w:rPr>
        <w:t xml:space="preserve">Attributes: </w:t>
      </w:r>
      <w:proofErr w:type="spellStart"/>
      <w:r w:rsidRPr="00551806">
        <w:rPr>
          <w:sz w:val="24"/>
          <w:szCs w:val="24"/>
        </w:rPr>
        <w:t>rebalance_id</w:t>
      </w:r>
      <w:proofErr w:type="spellEnd"/>
      <w:r w:rsidRPr="00551806">
        <w:rPr>
          <w:sz w:val="24"/>
          <w:szCs w:val="24"/>
        </w:rPr>
        <w:t xml:space="preserve">, </w:t>
      </w:r>
      <w:proofErr w:type="spellStart"/>
      <w:r w:rsidRPr="00551806">
        <w:rPr>
          <w:sz w:val="24"/>
          <w:szCs w:val="24"/>
        </w:rPr>
        <w:t>fund_id</w:t>
      </w:r>
      <w:proofErr w:type="spellEnd"/>
      <w:r w:rsidRPr="00551806">
        <w:rPr>
          <w:sz w:val="24"/>
          <w:szCs w:val="24"/>
        </w:rPr>
        <w:t xml:space="preserve">, </w:t>
      </w:r>
      <w:proofErr w:type="spellStart"/>
      <w:r w:rsidRPr="00551806">
        <w:rPr>
          <w:sz w:val="24"/>
          <w:szCs w:val="24"/>
        </w:rPr>
        <w:t>rebalance_date</w:t>
      </w:r>
      <w:proofErr w:type="spellEnd"/>
      <w:r w:rsidRPr="00551806">
        <w:rPr>
          <w:sz w:val="24"/>
          <w:szCs w:val="24"/>
        </w:rPr>
        <w:t xml:space="preserve">, </w:t>
      </w:r>
      <w:proofErr w:type="spellStart"/>
      <w:r w:rsidRPr="00551806">
        <w:rPr>
          <w:sz w:val="24"/>
          <w:szCs w:val="24"/>
        </w:rPr>
        <w:t>changes_made</w:t>
      </w:r>
      <w:proofErr w:type="spellEnd"/>
      <w:r w:rsidRPr="00551806">
        <w:rPr>
          <w:sz w:val="24"/>
          <w:szCs w:val="24"/>
        </w:rPr>
        <w:t xml:space="preserve">, </w:t>
      </w:r>
      <w:proofErr w:type="spellStart"/>
      <w:r w:rsidRPr="00551806">
        <w:rPr>
          <w:sz w:val="24"/>
          <w:szCs w:val="24"/>
        </w:rPr>
        <w:t>new_allocations</w:t>
      </w:r>
      <w:proofErr w:type="spellEnd"/>
    </w:p>
    <w:p w14:paraId="6C551842" w14:textId="77777777" w:rsidR="00F60B1C" w:rsidRDefault="00F60B1C" w:rsidP="00F60B1C">
      <w:pPr>
        <w:rPr>
          <w:b/>
          <w:bCs/>
          <w:u w:val="single"/>
        </w:rPr>
      </w:pPr>
    </w:p>
    <w:p w14:paraId="467B15D8" w14:textId="73CAA5BD" w:rsidR="00753C70" w:rsidRDefault="00D26E81" w:rsidP="00F60B1C">
      <w:pPr>
        <w:rPr>
          <w:b/>
          <w:bCs/>
          <w:u w:val="single"/>
        </w:rPr>
      </w:pPr>
      <w:r w:rsidRPr="00D26E81">
        <w:rPr>
          <w:b/>
          <w:bCs/>
          <w:noProof/>
          <w:u w:val="single"/>
        </w:rPr>
        <w:lastRenderedPageBreak/>
        <w:drawing>
          <wp:inline distT="0" distB="0" distL="0" distR="0" wp14:anchorId="404526A4" wp14:editId="6FBB6827">
            <wp:extent cx="5238750" cy="5556097"/>
            <wp:effectExtent l="0" t="0" r="0" b="6985"/>
            <wp:docPr id="901889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8895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22" cy="55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DE018" w14:textId="77777777" w:rsidR="00D26E81" w:rsidRDefault="00D26E81" w:rsidP="00F60B1C">
      <w:pPr>
        <w:rPr>
          <w:b/>
          <w:bCs/>
          <w:u w:val="single"/>
        </w:rPr>
      </w:pPr>
    </w:p>
    <w:p w14:paraId="096F127A" w14:textId="77777777" w:rsidR="00D26E81" w:rsidRDefault="00D26E81" w:rsidP="00F60B1C">
      <w:pPr>
        <w:rPr>
          <w:b/>
          <w:bCs/>
          <w:u w:val="single"/>
        </w:rPr>
      </w:pPr>
    </w:p>
    <w:p w14:paraId="26D22706" w14:textId="77777777" w:rsidR="00753C70" w:rsidRPr="002D19ED" w:rsidRDefault="00753C70" w:rsidP="00753C70">
      <w:pPr>
        <w:rPr>
          <w:b/>
          <w:bCs/>
          <w:sz w:val="24"/>
          <w:szCs w:val="24"/>
          <w:u w:val="single"/>
        </w:rPr>
      </w:pPr>
      <w:r w:rsidRPr="002D19ED">
        <w:rPr>
          <w:b/>
          <w:bCs/>
          <w:sz w:val="24"/>
          <w:szCs w:val="24"/>
          <w:u w:val="single"/>
        </w:rPr>
        <w:t>Flow of Events When the Scheduler Runs</w:t>
      </w:r>
    </w:p>
    <w:p w14:paraId="672FE399" w14:textId="77777777" w:rsidR="00753C70" w:rsidRPr="00753C70" w:rsidRDefault="00753C70" w:rsidP="00753C70">
      <w:pPr>
        <w:numPr>
          <w:ilvl w:val="0"/>
          <w:numId w:val="3"/>
        </w:numPr>
        <w:rPr>
          <w:sz w:val="24"/>
          <w:szCs w:val="24"/>
        </w:rPr>
      </w:pPr>
      <w:r w:rsidRPr="00753C70">
        <w:rPr>
          <w:sz w:val="24"/>
          <w:szCs w:val="24"/>
        </w:rPr>
        <w:t>Trigger Scheduler: The scheduler activates at predetermined intervals (e.g., hourly, daily).</w:t>
      </w:r>
    </w:p>
    <w:p w14:paraId="333B5D4B" w14:textId="77777777" w:rsidR="00753C70" w:rsidRPr="00753C70" w:rsidRDefault="00753C70" w:rsidP="00753C70">
      <w:pPr>
        <w:numPr>
          <w:ilvl w:val="0"/>
          <w:numId w:val="3"/>
        </w:numPr>
        <w:rPr>
          <w:sz w:val="24"/>
          <w:szCs w:val="24"/>
        </w:rPr>
      </w:pPr>
      <w:r w:rsidRPr="00753C70">
        <w:rPr>
          <w:sz w:val="24"/>
          <w:szCs w:val="24"/>
        </w:rPr>
        <w:t>Fetch Current Prices: Query the latest prices for all constituents from a market data source.</w:t>
      </w:r>
    </w:p>
    <w:p w14:paraId="0776D1A1" w14:textId="77777777" w:rsidR="00753C70" w:rsidRPr="00753C70" w:rsidRDefault="00753C70" w:rsidP="00753C70">
      <w:pPr>
        <w:numPr>
          <w:ilvl w:val="0"/>
          <w:numId w:val="3"/>
        </w:numPr>
        <w:rPr>
          <w:sz w:val="24"/>
          <w:szCs w:val="24"/>
        </w:rPr>
      </w:pPr>
      <w:r w:rsidRPr="00753C70">
        <w:rPr>
          <w:sz w:val="24"/>
          <w:szCs w:val="24"/>
        </w:rPr>
        <w:t>Calculate Current Allocations:</w:t>
      </w:r>
    </w:p>
    <w:p w14:paraId="7454B69F" w14:textId="77777777" w:rsidR="00753C70" w:rsidRPr="00753C70" w:rsidRDefault="00753C70" w:rsidP="00753C70">
      <w:pPr>
        <w:numPr>
          <w:ilvl w:val="1"/>
          <w:numId w:val="3"/>
        </w:numPr>
        <w:rPr>
          <w:sz w:val="24"/>
          <w:szCs w:val="24"/>
        </w:rPr>
      </w:pPr>
      <w:r w:rsidRPr="00753C70">
        <w:rPr>
          <w:sz w:val="24"/>
          <w:szCs w:val="24"/>
        </w:rPr>
        <w:t>Retrieve the current market cap and price of each constituent.</w:t>
      </w:r>
    </w:p>
    <w:p w14:paraId="70EEE73F" w14:textId="77777777" w:rsidR="00753C70" w:rsidRPr="00753C70" w:rsidRDefault="00753C70" w:rsidP="00753C70">
      <w:pPr>
        <w:numPr>
          <w:ilvl w:val="1"/>
          <w:numId w:val="3"/>
        </w:numPr>
        <w:rPr>
          <w:sz w:val="24"/>
          <w:szCs w:val="24"/>
        </w:rPr>
      </w:pPr>
      <w:r w:rsidRPr="00753C70">
        <w:rPr>
          <w:sz w:val="24"/>
          <w:szCs w:val="24"/>
        </w:rPr>
        <w:lastRenderedPageBreak/>
        <w:t>Calculate the current allocation percentages based on the latest prices.</w:t>
      </w:r>
    </w:p>
    <w:p w14:paraId="182A54E6" w14:textId="77777777" w:rsidR="00753C70" w:rsidRPr="00753C70" w:rsidRDefault="00753C70" w:rsidP="00753C70">
      <w:pPr>
        <w:numPr>
          <w:ilvl w:val="0"/>
          <w:numId w:val="3"/>
        </w:numPr>
        <w:rPr>
          <w:sz w:val="24"/>
          <w:szCs w:val="24"/>
        </w:rPr>
      </w:pPr>
      <w:r w:rsidRPr="00753C70">
        <w:rPr>
          <w:sz w:val="24"/>
          <w:szCs w:val="24"/>
        </w:rPr>
        <w:t>Compare with Target Allocations:</w:t>
      </w:r>
    </w:p>
    <w:p w14:paraId="2B07BC85" w14:textId="77777777" w:rsidR="00753C70" w:rsidRPr="00753C70" w:rsidRDefault="00753C70" w:rsidP="00753C70">
      <w:pPr>
        <w:numPr>
          <w:ilvl w:val="1"/>
          <w:numId w:val="3"/>
        </w:numPr>
        <w:rPr>
          <w:sz w:val="24"/>
          <w:szCs w:val="24"/>
        </w:rPr>
      </w:pPr>
      <w:r w:rsidRPr="00753C70">
        <w:rPr>
          <w:sz w:val="24"/>
          <w:szCs w:val="24"/>
        </w:rPr>
        <w:t>Determine if the current allocations deviate from the target allocations set for each index fund.</w:t>
      </w:r>
    </w:p>
    <w:p w14:paraId="62D8004C" w14:textId="77777777" w:rsidR="00753C70" w:rsidRPr="00753C70" w:rsidRDefault="00753C70" w:rsidP="00753C70">
      <w:pPr>
        <w:numPr>
          <w:ilvl w:val="1"/>
          <w:numId w:val="3"/>
        </w:numPr>
        <w:rPr>
          <w:sz w:val="24"/>
          <w:szCs w:val="24"/>
        </w:rPr>
      </w:pPr>
      <w:r w:rsidRPr="00753C70">
        <w:rPr>
          <w:sz w:val="24"/>
          <w:szCs w:val="24"/>
        </w:rPr>
        <w:t>Identify the amount of rebalancing needed for each fund.</w:t>
      </w:r>
    </w:p>
    <w:p w14:paraId="1390567A" w14:textId="77777777" w:rsidR="00753C70" w:rsidRPr="00753C70" w:rsidRDefault="00753C70" w:rsidP="00753C70">
      <w:pPr>
        <w:numPr>
          <w:ilvl w:val="0"/>
          <w:numId w:val="3"/>
        </w:numPr>
        <w:rPr>
          <w:sz w:val="24"/>
          <w:szCs w:val="24"/>
        </w:rPr>
      </w:pPr>
      <w:r w:rsidRPr="00753C70">
        <w:rPr>
          <w:sz w:val="24"/>
          <w:szCs w:val="24"/>
        </w:rPr>
        <w:t>Decide on Rebalancing:</w:t>
      </w:r>
    </w:p>
    <w:p w14:paraId="23524B42" w14:textId="77777777" w:rsidR="00753C70" w:rsidRPr="00753C70" w:rsidRDefault="00753C70" w:rsidP="00753C70">
      <w:pPr>
        <w:numPr>
          <w:ilvl w:val="1"/>
          <w:numId w:val="3"/>
        </w:numPr>
        <w:rPr>
          <w:sz w:val="24"/>
          <w:szCs w:val="24"/>
        </w:rPr>
      </w:pPr>
      <w:r w:rsidRPr="00753C70">
        <w:rPr>
          <w:sz w:val="24"/>
          <w:szCs w:val="24"/>
        </w:rPr>
        <w:t>If the deviation exceeds a predefined threshold (e.g., 5%), mark the fund for rebalancing.</w:t>
      </w:r>
    </w:p>
    <w:p w14:paraId="271DDAA6" w14:textId="77777777" w:rsidR="00753C70" w:rsidRPr="00753C70" w:rsidRDefault="00753C70" w:rsidP="00753C70">
      <w:pPr>
        <w:numPr>
          <w:ilvl w:val="1"/>
          <w:numId w:val="3"/>
        </w:numPr>
        <w:rPr>
          <w:sz w:val="24"/>
          <w:szCs w:val="24"/>
        </w:rPr>
      </w:pPr>
      <w:r w:rsidRPr="00753C70">
        <w:rPr>
          <w:sz w:val="24"/>
          <w:szCs w:val="24"/>
        </w:rPr>
        <w:t>Create a list of necessary transactions to achieve the target allocation.</w:t>
      </w:r>
    </w:p>
    <w:p w14:paraId="3F59EA92" w14:textId="77777777" w:rsidR="00753C70" w:rsidRPr="00753C70" w:rsidRDefault="00753C70" w:rsidP="00753C70">
      <w:pPr>
        <w:numPr>
          <w:ilvl w:val="0"/>
          <w:numId w:val="3"/>
        </w:numPr>
        <w:rPr>
          <w:sz w:val="24"/>
          <w:szCs w:val="24"/>
        </w:rPr>
      </w:pPr>
      <w:r w:rsidRPr="00753C70">
        <w:rPr>
          <w:sz w:val="24"/>
          <w:szCs w:val="24"/>
        </w:rPr>
        <w:t>Execute Rebalance:</w:t>
      </w:r>
    </w:p>
    <w:p w14:paraId="7788BBD3" w14:textId="77777777" w:rsidR="00753C70" w:rsidRPr="00753C70" w:rsidRDefault="00753C70" w:rsidP="00753C70">
      <w:pPr>
        <w:numPr>
          <w:ilvl w:val="1"/>
          <w:numId w:val="3"/>
        </w:numPr>
        <w:rPr>
          <w:sz w:val="24"/>
          <w:szCs w:val="24"/>
        </w:rPr>
      </w:pPr>
      <w:r w:rsidRPr="00753C70">
        <w:rPr>
          <w:sz w:val="24"/>
          <w:szCs w:val="24"/>
        </w:rPr>
        <w:t xml:space="preserve">Update the </w:t>
      </w:r>
      <w:proofErr w:type="spellStart"/>
      <w:r w:rsidRPr="00753C70">
        <w:rPr>
          <w:sz w:val="24"/>
          <w:szCs w:val="24"/>
        </w:rPr>
        <w:t>RebalanceLog</w:t>
      </w:r>
      <w:proofErr w:type="spellEnd"/>
      <w:r w:rsidRPr="00753C70">
        <w:rPr>
          <w:sz w:val="24"/>
          <w:szCs w:val="24"/>
        </w:rPr>
        <w:t xml:space="preserve"> with the date and details of the rebalance.</w:t>
      </w:r>
    </w:p>
    <w:p w14:paraId="539A9738" w14:textId="77777777" w:rsidR="00753C70" w:rsidRPr="00753C70" w:rsidRDefault="00753C70" w:rsidP="00753C70">
      <w:pPr>
        <w:numPr>
          <w:ilvl w:val="1"/>
          <w:numId w:val="3"/>
        </w:numPr>
        <w:rPr>
          <w:sz w:val="24"/>
          <w:szCs w:val="24"/>
        </w:rPr>
      </w:pPr>
      <w:r w:rsidRPr="00753C70">
        <w:rPr>
          <w:sz w:val="24"/>
          <w:szCs w:val="24"/>
        </w:rPr>
        <w:t>Execute trades to adjust the holdings as per the new allocations.</w:t>
      </w:r>
    </w:p>
    <w:p w14:paraId="6CA82C10" w14:textId="77777777" w:rsidR="00753C70" w:rsidRPr="00753C70" w:rsidRDefault="00753C70" w:rsidP="00753C70">
      <w:pPr>
        <w:numPr>
          <w:ilvl w:val="0"/>
          <w:numId w:val="3"/>
        </w:numPr>
        <w:rPr>
          <w:sz w:val="24"/>
          <w:szCs w:val="24"/>
        </w:rPr>
      </w:pPr>
      <w:r w:rsidRPr="00753C70">
        <w:rPr>
          <w:sz w:val="24"/>
          <w:szCs w:val="24"/>
        </w:rPr>
        <w:t>Update Fund Parameters:</w:t>
      </w:r>
    </w:p>
    <w:p w14:paraId="0AAF5129" w14:textId="77777777" w:rsidR="00753C70" w:rsidRPr="00753C70" w:rsidRDefault="00753C70" w:rsidP="00753C70">
      <w:pPr>
        <w:numPr>
          <w:ilvl w:val="1"/>
          <w:numId w:val="3"/>
        </w:numPr>
        <w:rPr>
          <w:sz w:val="24"/>
          <w:szCs w:val="24"/>
        </w:rPr>
      </w:pPr>
      <w:r w:rsidRPr="00753C70">
        <w:rPr>
          <w:sz w:val="24"/>
          <w:szCs w:val="24"/>
        </w:rPr>
        <w:t xml:space="preserve">Adjust the </w:t>
      </w:r>
      <w:proofErr w:type="spellStart"/>
      <w:r w:rsidRPr="00753C70">
        <w:rPr>
          <w:sz w:val="24"/>
          <w:szCs w:val="24"/>
        </w:rPr>
        <w:t>last_rebalance_date</w:t>
      </w:r>
      <w:proofErr w:type="spellEnd"/>
      <w:r w:rsidRPr="00753C70">
        <w:rPr>
          <w:sz w:val="24"/>
          <w:szCs w:val="24"/>
        </w:rPr>
        <w:t xml:space="preserve"> for the affected funds.</w:t>
      </w:r>
    </w:p>
    <w:p w14:paraId="02C94261" w14:textId="77777777" w:rsidR="00753C70" w:rsidRPr="00753C70" w:rsidRDefault="00753C70" w:rsidP="00753C70">
      <w:pPr>
        <w:numPr>
          <w:ilvl w:val="1"/>
          <w:numId w:val="3"/>
        </w:numPr>
        <w:rPr>
          <w:sz w:val="24"/>
          <w:szCs w:val="24"/>
        </w:rPr>
      </w:pPr>
      <w:r w:rsidRPr="00753C70">
        <w:rPr>
          <w:sz w:val="24"/>
          <w:szCs w:val="24"/>
        </w:rPr>
        <w:t>Store updated allocation percentages.</w:t>
      </w:r>
    </w:p>
    <w:p w14:paraId="13CEDCC9" w14:textId="75D3175B" w:rsidR="00753C70" w:rsidRPr="00554150" w:rsidRDefault="00753C70" w:rsidP="00554150">
      <w:pPr>
        <w:numPr>
          <w:ilvl w:val="0"/>
          <w:numId w:val="3"/>
        </w:numPr>
        <w:rPr>
          <w:sz w:val="24"/>
          <w:szCs w:val="24"/>
        </w:rPr>
      </w:pPr>
      <w:r w:rsidRPr="00753C70">
        <w:rPr>
          <w:sz w:val="24"/>
          <w:szCs w:val="24"/>
        </w:rPr>
        <w:t>Notify Stakeholders: Optionally send notifications or generate reports for fund managers or stakeholders.</w:t>
      </w:r>
      <w:r w:rsidR="00554150">
        <w:rPr>
          <w:sz w:val="24"/>
          <w:szCs w:val="24"/>
        </w:rPr>
        <w:br/>
      </w:r>
      <w:r w:rsidR="007C54C8" w:rsidRPr="00554150">
        <w:rPr>
          <w:b/>
          <w:bCs/>
          <w:sz w:val="24"/>
          <w:szCs w:val="24"/>
        </w:rPr>
        <w:lastRenderedPageBreak/>
        <w:t>Activity flow diagram</w:t>
      </w:r>
      <w:r w:rsidR="007C2DDF" w:rsidRPr="00554150">
        <w:rPr>
          <w:b/>
          <w:bCs/>
          <w:sz w:val="24"/>
          <w:szCs w:val="24"/>
        </w:rPr>
        <w:br/>
      </w:r>
      <w:r w:rsidR="00737BDB" w:rsidRPr="00737BDB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47FA6E4D" wp14:editId="7E56611F">
            <wp:extent cx="5943600" cy="8188325"/>
            <wp:effectExtent l="0" t="0" r="0" b="3175"/>
            <wp:docPr id="1788530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5304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8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3C70" w:rsidRPr="00554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A54E3"/>
    <w:multiLevelType w:val="multilevel"/>
    <w:tmpl w:val="AE963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54506F"/>
    <w:multiLevelType w:val="multilevel"/>
    <w:tmpl w:val="15C44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854408"/>
    <w:multiLevelType w:val="multilevel"/>
    <w:tmpl w:val="74486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5418504">
    <w:abstractNumId w:val="0"/>
  </w:num>
  <w:num w:numId="2" w16cid:durableId="1763911484">
    <w:abstractNumId w:val="2"/>
  </w:num>
  <w:num w:numId="3" w16cid:durableId="16018361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417"/>
    <w:rsid w:val="002D19ED"/>
    <w:rsid w:val="002F77B3"/>
    <w:rsid w:val="00436C9B"/>
    <w:rsid w:val="00551806"/>
    <w:rsid w:val="00554150"/>
    <w:rsid w:val="00682417"/>
    <w:rsid w:val="006A2BF0"/>
    <w:rsid w:val="006D569A"/>
    <w:rsid w:val="00737BDB"/>
    <w:rsid w:val="00753C70"/>
    <w:rsid w:val="007C2DDF"/>
    <w:rsid w:val="007C54C8"/>
    <w:rsid w:val="00810903"/>
    <w:rsid w:val="00A1178D"/>
    <w:rsid w:val="00A30549"/>
    <w:rsid w:val="00AA4A73"/>
    <w:rsid w:val="00D26E81"/>
    <w:rsid w:val="00DF0E7E"/>
    <w:rsid w:val="00F0682D"/>
    <w:rsid w:val="00F6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1B75D"/>
  <w15:chartTrackingRefBased/>
  <w15:docId w15:val="{7A55DAD5-2208-4FF2-A0E2-E2A79322B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4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4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4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4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4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4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4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4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4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4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4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4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4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4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4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4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4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4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4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4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4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4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4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4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4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4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4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4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4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8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Saki, Liyabona (LNG-CPT)</dc:creator>
  <cp:keywords/>
  <dc:description/>
  <cp:lastModifiedBy>Saki, Liyabona (LNG-CPT)</cp:lastModifiedBy>
  <cp:revision>82</cp:revision>
  <dcterms:created xsi:type="dcterms:W3CDTF">2024-09-29T10:26:00Z</dcterms:created>
  <dcterms:modified xsi:type="dcterms:W3CDTF">2024-09-29T11:03:00Z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9ac42a-3eb4-4074-b885-aea26bd6241e_Enabled">
    <vt:lpwstr>true</vt:lpwstr>
  </property>
  <property fmtid="{D5CDD505-2E9C-101B-9397-08002B2CF9AE}" pid="3" name="MSIP_Label_549ac42a-3eb4-4074-b885-aea26bd6241e_SetDate">
    <vt:lpwstr>2024-09-29T10:28:31Z</vt:lpwstr>
  </property>
  <property fmtid="{D5CDD505-2E9C-101B-9397-08002B2CF9AE}" pid="4" name="MSIP_Label_549ac42a-3eb4-4074-b885-aea26bd6241e_Method">
    <vt:lpwstr>Standard</vt:lpwstr>
  </property>
  <property fmtid="{D5CDD505-2E9C-101B-9397-08002B2CF9AE}" pid="5" name="MSIP_Label_549ac42a-3eb4-4074-b885-aea26bd6241e_Name">
    <vt:lpwstr>General Business</vt:lpwstr>
  </property>
  <property fmtid="{D5CDD505-2E9C-101B-9397-08002B2CF9AE}" pid="6" name="MSIP_Label_549ac42a-3eb4-4074-b885-aea26bd6241e_SiteId">
    <vt:lpwstr>9274ee3f-9425-4109-a27f-9fb15c10675d</vt:lpwstr>
  </property>
  <property fmtid="{D5CDD505-2E9C-101B-9397-08002B2CF9AE}" pid="7" name="MSIP_Label_549ac42a-3eb4-4074-b885-aea26bd6241e_ActionId">
    <vt:lpwstr>a82bbb36-a7b7-4cbe-aa4b-cc482dd2943b</vt:lpwstr>
  </property>
  <property fmtid="{D5CDD505-2E9C-101B-9397-08002B2CF9AE}" pid="8" name="MSIP_Label_549ac42a-3eb4-4074-b885-aea26bd6241e_ContentBits">
    <vt:lpwstr>0</vt:lpwstr>
  </property>
</Properties>
</file>