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циклов и стека в ассемблере</w:t>
      </w:r>
    </w:p>
    <w:p>
      <w:pPr>
        <w:numPr>
          <w:ilvl w:val="0"/>
          <w:numId w:val="1001"/>
        </w:numPr>
      </w:pPr>
      <w:r>
        <w:t xml:space="preserve">Изучение процесса передачи аргументов командной строки</w:t>
      </w:r>
    </w:p>
    <w:p>
      <w:pPr>
        <w:numPr>
          <w:ilvl w:val="0"/>
          <w:numId w:val="1001"/>
        </w:numPr>
      </w:pPr>
      <w:r>
        <w:t xml:space="preserve">Рассмотрение примеров с циклами и стеком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</w:pPr>
      <w:r>
        <w:t xml:space="preserve">добавление элемента в вершину стека (push)</w:t>
      </w:r>
    </w:p>
    <w:p>
      <w:pPr>
        <w:numPr>
          <w:ilvl w:val="0"/>
          <w:numId w:val="1002"/>
        </w:numPr>
      </w:pPr>
      <w:r>
        <w:t xml:space="preserve">извлечение элемента из вершины стека (pop)</w:t>
      </w:r>
    </w:p>
    <w:p>
      <w:pPr>
        <w:pStyle w:val="FirstParagraph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</w:t>
      </w:r>
      <w:r>
        <w:t xml:space="preserve"> </w:t>
      </w:r>
      <w:r>
        <w:t xml:space="preserve">Наиболее простой является инструкция loop. Она позволяет организовать безусловный цикл.</w:t>
      </w:r>
      <w:r>
        <w:t xml:space="preserve"> </w:t>
      </w: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Я создаю папку для выполнения лабораторной работы № 8 и файл с именем lab8-1.asm.</w:t>
      </w:r>
    </w:p>
    <w:p>
      <w:pPr>
        <w:pStyle w:val="BodyText"/>
      </w:pPr>
      <w:r>
        <w:t xml:space="preserve">Стоит отметить, что при использовании команды loop в NASM для реализации</w:t>
      </w:r>
      <w:r>
        <w:t xml:space="preserve"> </w:t>
      </w:r>
      <w:r>
        <w:t xml:space="preserve">циклов, необходимо помнить, что эта команда использует регистр ecx в роли</w:t>
      </w:r>
      <w:r>
        <w:t xml:space="preserve"> </w:t>
      </w:r>
      <w:r>
        <w:t xml:space="preserve">четчика и на каждом шаге уменьшает его значение на единицу.</w:t>
      </w:r>
    </w:p>
    <w:p>
      <w:pPr>
        <w:pStyle w:val="BodyText"/>
      </w:pPr>
      <w:r>
        <w:t xml:space="preserve">Посмотрим на пример программы, которая выводит значение регистра ecx.</w:t>
      </w:r>
      <w:r>
        <w:t xml:space="preserve"> </w:t>
      </w:r>
      <w:r>
        <w:t xml:space="preserve">В файл lab8-1.asm я внесла текст программы из листинга 8.1.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728246"/>
            <wp:effectExtent b="0" l="0" r="0" t="0"/>
            <wp:docPr descr="Figure 1: Редактирование файла lab8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Редактирование файла lab8-1.asm</w:t>
      </w:r>
    </w:p>
    <w:bookmarkEnd w:id="0"/>
    <w:p>
      <w:pPr>
        <w:pStyle w:val="BodyText"/>
      </w:pPr>
      <w:r>
        <w:t xml:space="preserve">Далее, я создаю исполняемый файл и проверяю его функционирование.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165624"/>
            <wp:effectExtent b="0" l="0" r="0" t="0"/>
            <wp:docPr descr="Figure 2: Тестирование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Тестирование программы lab8-1.asm</w:t>
      </w:r>
    </w:p>
    <w:bookmarkEnd w:id="0"/>
    <w:p>
      <w:pPr>
        <w:pStyle w:val="BodyText"/>
      </w:pPr>
      <w:r>
        <w:t xml:space="preserve">В этом примере показано, что использование регистра ecx в команде loop</w:t>
      </w:r>
      <w:r>
        <w:t xml:space="preserve"> </w:t>
      </w:r>
      <w:r>
        <w:t xml:space="preserve">может привести к неправильному выполнению программы.</w:t>
      </w:r>
      <w:r>
        <w:t xml:space="preserve"> </w:t>
      </w:r>
      <w:r>
        <w:t xml:space="preserve">В текст программы я вношу изменения, которые включают в себя изменение</w:t>
      </w:r>
      <w:r>
        <w:t xml:space="preserve"> </w:t>
      </w:r>
      <w:r>
        <w:t xml:space="preserve">значения регистра ecx внутри цикла.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820174"/>
            <wp:effectExtent b="0" l="0" r="0" t="0"/>
            <wp:docPr descr="Figure 3: Редактирование файла lab8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файла lab8-1.asm</w:t>
      </w:r>
    </w:p>
    <w:bookmarkEnd w:id="0"/>
    <w:p>
      <w:pPr>
        <w:pStyle w:val="BodyText"/>
      </w:pPr>
      <w:r>
        <w:t xml:space="preserve">Программа запускает бесконечный цикл при нечетном значении N и</w:t>
      </w:r>
      <w:r>
        <w:t xml:space="preserve"> </w:t>
      </w:r>
      <w:r>
        <w:t xml:space="preserve">выводит только нечетные числа при четном значении N.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017210"/>
            <wp:effectExtent b="0" l="0" r="0" t="0"/>
            <wp:docPr descr="Figure 4: Тестирование программы lab8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Тестирование программы lab8-1.asm</w:t>
      </w:r>
    </w:p>
    <w:bookmarkEnd w:id="0"/>
    <w:p>
      <w:pPr>
        <w:pStyle w:val="BodyText"/>
      </w:pPr>
      <w:r>
        <w:t xml:space="preserve">Чтобы использовать регистр ecx в цикле и обеспечить правильную работу программы,</w:t>
      </w:r>
      <w:r>
        <w:t xml:space="preserve"> </w:t>
      </w:r>
      <w:r>
        <w:t xml:space="preserve">используется стек. Я внесла изменения в текст программы, добавив команды push и</w:t>
      </w:r>
      <w:r>
        <w:t xml:space="preserve"> </w:t>
      </w:r>
      <w:r>
        <w:t xml:space="preserve">pop для сохранения значения счётчика цикла loop в стеке.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100272"/>
            <wp:effectExtent b="0" l="0" r="0" t="0"/>
            <wp:docPr descr="Figure 5: Редактирование файла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файла lab8-1.asm</w:t>
      </w:r>
    </w:p>
    <w:bookmarkEnd w:id="0"/>
    <w:p>
      <w:pPr>
        <w:pStyle w:val="BodyText"/>
      </w:pPr>
      <w:r>
        <w:t xml:space="preserve">Затем был создан исполняемый файл и проверена его работа.</w:t>
      </w:r>
      <w:r>
        <w:t xml:space="preserve"> </w:t>
      </w:r>
      <w:r>
        <w:t xml:space="preserve">Программа выводит числа от N-1 до 0, где количество проходов цикла</w:t>
      </w:r>
      <w:r>
        <w:t xml:space="preserve"> </w:t>
      </w:r>
      <w:r>
        <w:t xml:space="preserve">соответствует значению N.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055424"/>
            <wp:effectExtent b="0" l="0" r="0" t="0"/>
            <wp:docPr descr="Figure 6: Тестирование программы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Тестирование программы lab8-1.asm</w:t>
      </w:r>
    </w:p>
    <w:bookmarkEnd w:id="0"/>
    <w:bookmarkEnd w:id="47"/>
    <w:bookmarkStart w:id="7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Я изучила файл lab8-2.asm, в который внесла код программы из листинга 8.2.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979333"/>
            <wp:effectExtent b="0" l="0" r="0" t="0"/>
            <wp:docPr descr="Figure 7: Редактирование файла lab8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Редактирование файла lab8-2.asm</w:t>
      </w:r>
    </w:p>
    <w:bookmarkEnd w:id="0"/>
    <w:p>
      <w:pPr>
        <w:pStyle w:val="BodyText"/>
      </w:pPr>
      <w:r>
        <w:t xml:space="preserve">После этого был создан исполняемый файл, который я запустила с указанными</w:t>
      </w:r>
      <w:r>
        <w:t xml:space="preserve"> </w:t>
      </w:r>
      <w:r>
        <w:t xml:space="preserve">аргументами. Программа эффективно обработала пять аргументов,</w:t>
      </w:r>
      <w:r>
        <w:t xml:space="preserve"> </w:t>
      </w:r>
      <w:r>
        <w:t xml:space="preserve">которые представляют собой слова или числа, разделенные пробелами.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446824"/>
            <wp:effectExtent b="0" l="0" r="0" t="0"/>
            <wp:docPr descr="Figure 8: Тестирование программы lab8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Тестирование программы lab8-2.asm</w:t>
      </w:r>
    </w:p>
    <w:bookmarkEnd w:id="0"/>
    <w:p>
      <w:pPr>
        <w:pStyle w:val="BodyText"/>
      </w:pPr>
      <w:r>
        <w:t xml:space="preserve">Давайте рассмотрим еще один пример программы. Эта программа выводит общую</w:t>
      </w:r>
      <w:r>
        <w:t xml:space="preserve"> </w:t>
      </w:r>
      <w:r>
        <w:t xml:space="preserve">сумму чисел, которые были переданы в программу в качестве аргументов</w:t>
      </w:r>
      <w:r>
        <w:t xml:space="preserve"> </w:t>
      </w:r>
      <w:r>
        <w:t xml:space="preserve">командной строки.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4653400"/>
            <wp:effectExtent b="0" l="0" r="0" t="0"/>
            <wp:docPr descr="Figure 9: Редактирование файла lab8-3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Редактирование файла lab8-3.asm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1004047"/>
            <wp:effectExtent b="0" l="0" r="0" t="0"/>
            <wp:docPr descr="Figure 10: Тестирование программы lab8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Тестирование программы lab8-3.asm</w:t>
      </w:r>
    </w:p>
    <w:bookmarkEnd w:id="0"/>
    <w:p>
      <w:pPr>
        <w:pStyle w:val="BodyText"/>
      </w:pPr>
      <w:r>
        <w:t xml:space="preserve">Я внесла изменения в код программы из листинга 8.3 с целью расчета произведения аргументов командной строки.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5261042"/>
            <wp:effectExtent b="0" l="0" r="0" t="0"/>
            <wp:docPr descr="Figure 11: Редактирование файла lab8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Редактирование файла lab8-3.asm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854445"/>
            <wp:effectExtent b="0" l="0" r="0" t="0"/>
            <wp:docPr descr="Figure 12: Тестирование программы lab8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Тестирование программы lab8-3.asm</w:t>
      </w:r>
    </w:p>
    <w:bookmarkEnd w:id="0"/>
    <w:bookmarkEnd w:id="72"/>
    <w:bookmarkStart w:id="8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Мой вариант 8: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2</m:t>
        </m:r>
        <m:r>
          <m:t>x</m:t>
        </m:r>
      </m:oMath>
    </w:p>
    <w:bookmarkStart w:id="0" w:name="fig:013"/>
    <w:p>
      <w:pPr>
        <w:pStyle w:val="CaptionedFigure"/>
      </w:pPr>
      <w:bookmarkStart w:id="76" w:name="fig:013"/>
      <w:r>
        <w:drawing>
          <wp:inline>
            <wp:extent cx="4957010" cy="6420050"/>
            <wp:effectExtent b="0" l="0" r="0" t="0"/>
            <wp:docPr descr="Figure 13: Редактирование файла prog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Редактирование файла prog.asm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183178"/>
            <wp:effectExtent b="0" l="0" r="0" t="0"/>
            <wp:docPr descr="Figure 14: Тестирование программы prog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Тестирование программы prog.asm</w:t>
      </w:r>
    </w:p>
    <w:bookmarkEnd w:id="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работу со стеком, циклом и аргументами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Горелашвили Лия Михайловна НКАбд-02-23</dc:creator>
  <dc:language>ru-RU</dc:language>
  <cp:keywords/>
  <dcterms:created xsi:type="dcterms:W3CDTF">2024-02-07T16:01:41Z</dcterms:created>
  <dcterms:modified xsi:type="dcterms:W3CDTF">2024-02-07T16:01:41Z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