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7DFC" w14:textId="34034D83" w:rsidR="002E6C91" w:rsidRPr="004F17FC" w:rsidRDefault="00112C1B" w:rsidP="002E6C91">
      <w:pPr>
        <w:ind w:left="2100" w:firstLine="420"/>
        <w:rPr>
          <w:rFonts w:ascii="宋体" w:eastAsia="宋体" w:hAnsi="宋体"/>
          <w:b/>
        </w:rPr>
      </w:pPr>
      <w:r w:rsidRPr="004F17FC">
        <w:rPr>
          <w:rFonts w:ascii="宋体" w:eastAsia="宋体" w:hAnsi="宋体"/>
          <w:b/>
        </w:rPr>
        <w:t>Spring Cloud Confi</w:t>
      </w:r>
      <w:r w:rsidR="002E6C91" w:rsidRPr="004F17FC">
        <w:rPr>
          <w:rFonts w:ascii="宋体" w:eastAsia="宋体" w:hAnsi="宋体" w:hint="eastAsia"/>
          <w:b/>
        </w:rPr>
        <w:t>g</w:t>
      </w:r>
    </w:p>
    <w:p w14:paraId="3A7AF09D" w14:textId="1BEF1543" w:rsidR="00193F5F" w:rsidRPr="004F17FC" w:rsidRDefault="00193F5F" w:rsidP="002E6C91">
      <w:pPr>
        <w:pStyle w:val="1"/>
        <w:numPr>
          <w:ilvl w:val="0"/>
          <w:numId w:val="12"/>
        </w:numPr>
        <w:spacing w:line="360" w:lineRule="auto"/>
      </w:pPr>
      <w:r w:rsidRPr="004F17FC">
        <w:t>什么是</w:t>
      </w:r>
      <w:r w:rsidR="00112C1B" w:rsidRPr="004F17FC">
        <w:rPr>
          <w:rFonts w:hint="eastAsia"/>
        </w:rPr>
        <w:t>配置中心</w:t>
      </w:r>
    </w:p>
    <w:p w14:paraId="391C03AD" w14:textId="7BF8620E" w:rsidR="00112C1B" w:rsidRPr="004F17FC" w:rsidRDefault="00112C1B" w:rsidP="002E6C91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 w:rsidRPr="004F17FC">
        <w:rPr>
          <w:rFonts w:ascii="宋体" w:eastAsia="宋体" w:hAnsi="宋体" w:hint="eastAsia"/>
        </w:rPr>
        <w:t>配置中心的由来</w:t>
      </w:r>
    </w:p>
    <w:p w14:paraId="33E8CB07" w14:textId="26FD39C3" w:rsidR="00FC2C74" w:rsidRPr="004F17FC" w:rsidRDefault="00112C1B" w:rsidP="002E6C91">
      <w:pPr>
        <w:ind w:firstLine="420"/>
        <w:rPr>
          <w:rFonts w:ascii="宋体" w:eastAsia="宋体" w:hAnsi="宋体"/>
          <w:bCs/>
        </w:rPr>
      </w:pPr>
      <w:r w:rsidRPr="004F17FC">
        <w:rPr>
          <w:rFonts w:ascii="宋体" w:eastAsia="宋体" w:hAnsi="宋体"/>
          <w:bCs/>
        </w:rPr>
        <w:t>在集中式开发时代，配置文件已经基本足够了，因为那时配置的管理通常不会成为一个很</w:t>
      </w:r>
      <w:r w:rsidRPr="004F17FC">
        <w:rPr>
          <w:rFonts w:ascii="宋体" w:eastAsia="宋体" w:hAnsi="宋体" w:hint="eastAsia"/>
          <w:bCs/>
        </w:rPr>
        <w:t>大的问题。但是在互联网时代，应用都是分布式系统，部署在</w:t>
      </w:r>
      <w:r w:rsidRPr="004F17FC">
        <w:rPr>
          <w:rFonts w:ascii="宋体" w:eastAsia="宋体" w:hAnsi="宋体"/>
          <w:bCs/>
        </w:rPr>
        <w:t>N台服务器上，想要去线上一台</w:t>
      </w:r>
      <w:r w:rsidRPr="004F17FC">
        <w:rPr>
          <w:rFonts w:ascii="宋体" w:eastAsia="宋体" w:hAnsi="宋体" w:hint="eastAsia"/>
          <w:bCs/>
        </w:rPr>
        <w:t>台地重启机器肯定不靠谱，并且维护成本也很高，所以配置中心应运而生。配置中心被用作集中管理不同环境</w:t>
      </w:r>
      <w:r w:rsidRPr="004F17FC">
        <w:rPr>
          <w:rFonts w:ascii="宋体" w:eastAsia="宋体" w:hAnsi="宋体"/>
          <w:bCs/>
        </w:rPr>
        <w:t>(Dev, Test, Stage, Prod)和不同集群配置，以及在修改配置后将实时动态推</w:t>
      </w:r>
      <w:r w:rsidRPr="004F17FC">
        <w:rPr>
          <w:rFonts w:ascii="宋体" w:eastAsia="宋体" w:hAnsi="宋体" w:hint="eastAsia"/>
          <w:bCs/>
        </w:rPr>
        <w:t>送到应用上进行刷新。</w:t>
      </w:r>
    </w:p>
    <w:p w14:paraId="48687515" w14:textId="20CA8763" w:rsidR="00FC2C74" w:rsidRPr="004F17FC" w:rsidRDefault="005E1E04" w:rsidP="004F17FC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 w:rsidRPr="004F17FC">
        <w:rPr>
          <w:rFonts w:ascii="宋体" w:eastAsia="宋体" w:hAnsi="宋体" w:hint="eastAsia"/>
        </w:rPr>
        <w:t>配置中心应具备的功能</w:t>
      </w:r>
    </w:p>
    <w:p w14:paraId="7814B15D" w14:textId="5C356D0B" w:rsidR="005E1E04" w:rsidRPr="004F17FC" w:rsidRDefault="005E1E04" w:rsidP="005E1E04">
      <w:pPr>
        <w:rPr>
          <w:rFonts w:ascii="宋体" w:eastAsia="宋体" w:hAnsi="宋体"/>
        </w:rPr>
      </w:pPr>
      <w:r w:rsidRPr="004F17FC">
        <w:rPr>
          <w:rFonts w:ascii="宋体" w:eastAsia="宋体" w:hAnsi="宋体"/>
          <w:noProof/>
        </w:rPr>
        <w:drawing>
          <wp:inline distT="0" distB="0" distL="0" distR="0" wp14:anchorId="31E3EC66" wp14:editId="1C6F29E6">
            <wp:extent cx="5008160" cy="2203647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61" cy="224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D6F01" w14:textId="24B5DCE3" w:rsidR="005E1E04" w:rsidRPr="004F17FC" w:rsidRDefault="004F17FC" w:rsidP="004F17FC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配置中心</w:t>
      </w:r>
      <w:r w:rsidR="002E6C91" w:rsidRPr="004F17FC">
        <w:rPr>
          <w:rFonts w:ascii="宋体" w:eastAsia="宋体" w:hAnsi="宋体" w:hint="eastAsia"/>
        </w:rPr>
        <w:t>支撑体系</w:t>
      </w:r>
    </w:p>
    <w:p w14:paraId="43D477E5" w14:textId="2A311812" w:rsidR="005E1E04" w:rsidRDefault="002E6C91" w:rsidP="004F17FC">
      <w:pPr>
        <w:ind w:firstLine="420"/>
        <w:rPr>
          <w:rFonts w:ascii="宋体" w:eastAsia="宋体" w:hAnsi="宋体"/>
        </w:rPr>
      </w:pPr>
      <w:r w:rsidRPr="004F17FC">
        <w:rPr>
          <w:rFonts w:ascii="宋体" w:eastAsia="宋体" w:hAnsi="宋体" w:hint="eastAsia"/>
        </w:rPr>
        <w:t>主要分为：</w:t>
      </w:r>
      <w:r w:rsidR="005E1E04" w:rsidRPr="004F17FC">
        <w:rPr>
          <w:rFonts w:ascii="宋体" w:eastAsia="宋体" w:hAnsi="宋体" w:hint="eastAsia"/>
        </w:rPr>
        <w:t>运</w:t>
      </w:r>
      <w:proofErr w:type="gramStart"/>
      <w:r w:rsidR="005E1E04" w:rsidRPr="004F17FC">
        <w:rPr>
          <w:rFonts w:ascii="宋体" w:eastAsia="宋体" w:hAnsi="宋体" w:hint="eastAsia"/>
        </w:rPr>
        <w:t>维管理</w:t>
      </w:r>
      <w:proofErr w:type="gramEnd"/>
      <w:r w:rsidR="005E1E04" w:rsidRPr="004F17FC">
        <w:rPr>
          <w:rFonts w:ascii="宋体" w:eastAsia="宋体" w:hAnsi="宋体" w:hint="eastAsia"/>
        </w:rPr>
        <w:t>体系</w:t>
      </w:r>
      <w:r w:rsidRPr="004F17FC">
        <w:rPr>
          <w:rFonts w:ascii="宋体" w:eastAsia="宋体" w:hAnsi="宋体" w:hint="eastAsia"/>
        </w:rPr>
        <w:t>、</w:t>
      </w:r>
      <w:r w:rsidR="005E1E04" w:rsidRPr="004F17FC">
        <w:rPr>
          <w:rFonts w:ascii="宋体" w:eastAsia="宋体" w:hAnsi="宋体" w:hint="eastAsia"/>
        </w:rPr>
        <w:t>开发管理体系</w:t>
      </w:r>
    </w:p>
    <w:p w14:paraId="7B3EC19A" w14:textId="213F79C2" w:rsidR="004F17FC" w:rsidRDefault="004F17FC" w:rsidP="004F17FC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E12E59B" wp14:editId="3C93FDF1">
            <wp:extent cx="3992690" cy="2811145"/>
            <wp:effectExtent l="0" t="0" r="825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51" cy="287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CFEF" w14:textId="77777777" w:rsidR="004F17FC" w:rsidRDefault="004F17FC" w:rsidP="004F17FC">
      <w:pPr>
        <w:ind w:firstLine="420"/>
        <w:rPr>
          <w:rFonts w:ascii="宋体" w:eastAsia="宋体" w:hAnsi="宋体"/>
        </w:rPr>
      </w:pPr>
    </w:p>
    <w:p w14:paraId="4C46CD61" w14:textId="2135314F" w:rsidR="00634E2B" w:rsidRDefault="004F17FC" w:rsidP="004F17FC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配置中心流转</w:t>
      </w:r>
    </w:p>
    <w:p w14:paraId="569815D3" w14:textId="77777777" w:rsidR="004F17FC" w:rsidRDefault="004F17FC" w:rsidP="004F17F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9120A2C" wp14:editId="5EF52D19">
            <wp:extent cx="5274310" cy="29413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7591" w14:textId="77777777" w:rsidR="004F17FC" w:rsidRDefault="004F17FC" w:rsidP="004F17FC">
      <w:pPr>
        <w:rPr>
          <w:rFonts w:ascii="宋体" w:eastAsia="宋体" w:hAnsi="宋体"/>
        </w:rPr>
      </w:pPr>
    </w:p>
    <w:p w14:paraId="3829E8AA" w14:textId="07EB4DBC" w:rsidR="004F17FC" w:rsidRDefault="004F17FC" w:rsidP="004F17FC">
      <w:pPr>
        <w:pStyle w:val="1"/>
        <w:numPr>
          <w:ilvl w:val="0"/>
          <w:numId w:val="12"/>
        </w:numPr>
        <w:spacing w:line="360" w:lineRule="auto"/>
      </w:pPr>
      <w:r w:rsidRPr="004F17FC">
        <w:t>Spring Cloud Config</w:t>
      </w:r>
    </w:p>
    <w:p w14:paraId="6911DFAA" w14:textId="2A996268" w:rsidR="00110FFC" w:rsidRPr="00110FFC" w:rsidRDefault="00110FFC" w:rsidP="00110FFC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pr</w:t>
      </w:r>
      <w:r>
        <w:rPr>
          <w:rFonts w:ascii="宋体" w:eastAsia="宋体" w:hAnsi="宋体"/>
        </w:rPr>
        <w:t xml:space="preserve">ing </w:t>
      </w:r>
      <w:r>
        <w:rPr>
          <w:rFonts w:ascii="宋体" w:eastAsia="宋体" w:hAnsi="宋体" w:hint="eastAsia"/>
        </w:rPr>
        <w:t>Cloud</w:t>
      </w:r>
      <w:r>
        <w:rPr>
          <w:rFonts w:ascii="宋体" w:eastAsia="宋体" w:hAnsi="宋体"/>
        </w:rPr>
        <w:t xml:space="preserve"> Config</w:t>
      </w:r>
      <w:r>
        <w:rPr>
          <w:rFonts w:ascii="宋体" w:eastAsia="宋体" w:hAnsi="宋体" w:hint="eastAsia"/>
        </w:rPr>
        <w:t>概述</w:t>
      </w:r>
      <w:bookmarkStart w:id="0" w:name="_GoBack"/>
      <w:bookmarkEnd w:id="0"/>
    </w:p>
    <w:p w14:paraId="1AFE9F71" w14:textId="159B86DC" w:rsidR="004F17FC" w:rsidRDefault="004F17FC" w:rsidP="00110FFC">
      <w:pPr>
        <w:ind w:firstLine="420"/>
        <w:rPr>
          <w:rFonts w:ascii="宋体" w:eastAsia="宋体" w:hAnsi="宋体"/>
          <w:bCs/>
        </w:rPr>
      </w:pPr>
      <w:r w:rsidRPr="00110FFC">
        <w:rPr>
          <w:rFonts w:ascii="宋体" w:eastAsia="宋体" w:hAnsi="宋体"/>
          <w:bCs/>
        </w:rPr>
        <w:t>Spring Cloud Config是一个集中化外部配</w:t>
      </w:r>
      <w:r w:rsidRPr="00110FFC">
        <w:rPr>
          <w:rFonts w:ascii="宋体" w:eastAsia="宋体" w:hAnsi="宋体" w:hint="eastAsia"/>
          <w:bCs/>
        </w:rPr>
        <w:t>置的分布式系统，由服务端和客户端组成。它不依赖于注册中心，是一个独立的配置中心。</w:t>
      </w:r>
      <w:r w:rsidRPr="00110FFC">
        <w:rPr>
          <w:rFonts w:ascii="宋体" w:eastAsia="宋体" w:hAnsi="宋体"/>
          <w:bCs/>
        </w:rPr>
        <w:t>Spring Cloud config支持多种存储配置信息的形</w:t>
      </w:r>
      <w:r w:rsidRPr="00110FFC">
        <w:rPr>
          <w:rFonts w:ascii="宋体" w:eastAsia="宋体" w:hAnsi="宋体" w:hint="eastAsia"/>
          <w:bCs/>
        </w:rPr>
        <w:t>式，目前主要有</w:t>
      </w:r>
      <w:proofErr w:type="spellStart"/>
      <w:r w:rsidRPr="00110FFC">
        <w:rPr>
          <w:rFonts w:ascii="宋体" w:eastAsia="宋体" w:hAnsi="宋体"/>
          <w:bCs/>
        </w:rPr>
        <w:t>jdbc</w:t>
      </w:r>
      <w:proofErr w:type="spellEnd"/>
      <w:r w:rsidRPr="00110FFC">
        <w:rPr>
          <w:rFonts w:ascii="宋体" w:eastAsia="宋体" w:hAnsi="宋体"/>
          <w:bCs/>
        </w:rPr>
        <w:t xml:space="preserve">, Vault, Native, </w:t>
      </w:r>
      <w:proofErr w:type="spellStart"/>
      <w:r w:rsidRPr="00110FFC">
        <w:rPr>
          <w:rFonts w:ascii="宋体" w:eastAsia="宋体" w:hAnsi="宋体"/>
          <w:bCs/>
        </w:rPr>
        <w:t>svn</w:t>
      </w:r>
      <w:proofErr w:type="spellEnd"/>
      <w:r w:rsidRPr="00110FFC">
        <w:rPr>
          <w:rFonts w:ascii="宋体" w:eastAsia="宋体" w:hAnsi="宋体"/>
          <w:bCs/>
        </w:rPr>
        <w:t>, git,</w:t>
      </w:r>
      <w:r w:rsidRPr="00110FFC">
        <w:rPr>
          <w:rFonts w:ascii="宋体" w:eastAsia="宋体" w:hAnsi="宋体" w:hint="eastAsia"/>
          <w:bCs/>
        </w:rPr>
        <w:t>其中默认为</w:t>
      </w:r>
      <w:r w:rsidRPr="00110FFC">
        <w:rPr>
          <w:rFonts w:ascii="宋体" w:eastAsia="宋体" w:hAnsi="宋体"/>
          <w:bCs/>
        </w:rPr>
        <w:t>git。接下来开始学习Spring Cloud</w:t>
      </w:r>
      <w:r w:rsidRPr="00110FFC">
        <w:rPr>
          <w:rFonts w:ascii="宋体" w:eastAsia="宋体" w:hAnsi="宋体" w:hint="eastAsia"/>
          <w:bCs/>
        </w:rPr>
        <w:t xml:space="preserve"> </w:t>
      </w:r>
      <w:r w:rsidRPr="00110FFC">
        <w:rPr>
          <w:rFonts w:ascii="宋体" w:eastAsia="宋体" w:hAnsi="宋体"/>
          <w:bCs/>
        </w:rPr>
        <w:t>Config配置中心的构建和客户端的使用。</w:t>
      </w:r>
    </w:p>
    <w:p w14:paraId="0A91592D" w14:textId="33B3D7B7" w:rsidR="00110FFC" w:rsidRDefault="00110FFC" w:rsidP="00110FFC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 w:rsidRPr="00110FFC">
        <w:rPr>
          <w:rFonts w:ascii="宋体" w:eastAsia="宋体" w:hAnsi="宋体"/>
        </w:rPr>
        <w:t>Git版工作原理</w:t>
      </w:r>
    </w:p>
    <w:p w14:paraId="72B996A6" w14:textId="77777777" w:rsidR="00110FFC" w:rsidRDefault="00110FFC" w:rsidP="00110FFC">
      <w:r>
        <w:rPr>
          <w:noProof/>
        </w:rPr>
        <w:drawing>
          <wp:inline distT="0" distB="0" distL="0" distR="0" wp14:anchorId="3312BCA8" wp14:editId="57BB54DA">
            <wp:extent cx="4696949" cy="2294255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74" cy="23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37D65" w14:textId="2489C4B2" w:rsidR="00110FFC" w:rsidRPr="00110FFC" w:rsidRDefault="00110FFC" w:rsidP="00110FFC">
      <w:pPr>
        <w:ind w:firstLine="420"/>
        <w:rPr>
          <w:rFonts w:ascii="宋体" w:eastAsia="宋体" w:hAnsi="宋体"/>
          <w:bCs/>
        </w:rPr>
      </w:pPr>
      <w:r w:rsidRPr="00110FFC">
        <w:rPr>
          <w:rFonts w:ascii="宋体" w:eastAsia="宋体" w:hAnsi="宋体"/>
          <w:bCs/>
        </w:rPr>
        <w:t>配置客户端启动时会向服务端发起请求，服务端接收到客户端的请求后，</w:t>
      </w:r>
      <w:r w:rsidRPr="00110FFC">
        <w:rPr>
          <w:rFonts w:ascii="宋体" w:eastAsia="宋体" w:hAnsi="宋体" w:hint="eastAsia"/>
          <w:bCs/>
        </w:rPr>
        <w:t>根据配置的仓</w:t>
      </w:r>
      <w:r w:rsidRPr="00110FFC">
        <w:rPr>
          <w:rFonts w:ascii="宋体" w:eastAsia="宋体" w:hAnsi="宋体" w:hint="eastAsia"/>
          <w:bCs/>
        </w:rPr>
        <w:lastRenderedPageBreak/>
        <w:t>库地址，将</w:t>
      </w:r>
      <w:r w:rsidRPr="00110FFC">
        <w:rPr>
          <w:rFonts w:ascii="宋体" w:eastAsia="宋体" w:hAnsi="宋体"/>
          <w:bCs/>
        </w:rPr>
        <w:t>git上的文件克隆到本地的一个临时目录中，这个目录是一个git的本</w:t>
      </w:r>
      <w:r w:rsidRPr="00110FFC">
        <w:rPr>
          <w:rFonts w:ascii="宋体" w:eastAsia="宋体" w:hAnsi="宋体" w:hint="eastAsia"/>
          <w:bCs/>
        </w:rPr>
        <w:t>地仓库目录，然后服务端再读取本地文件返回给客户端。这样做的好处是，当</w:t>
      </w:r>
      <w:r w:rsidRPr="00110FFC">
        <w:rPr>
          <w:rFonts w:ascii="宋体" w:eastAsia="宋体" w:hAnsi="宋体"/>
          <w:bCs/>
        </w:rPr>
        <w:t>git服务器故障</w:t>
      </w:r>
      <w:r w:rsidRPr="00110FFC">
        <w:rPr>
          <w:rFonts w:ascii="宋体" w:eastAsia="宋体" w:hAnsi="宋体" w:hint="eastAsia"/>
          <w:bCs/>
        </w:rPr>
        <w:t>或者网络请求异常时，保证服务</w:t>
      </w:r>
      <w:proofErr w:type="gramStart"/>
      <w:r w:rsidRPr="00110FFC">
        <w:rPr>
          <w:rFonts w:ascii="宋体" w:eastAsia="宋体" w:hAnsi="宋体" w:hint="eastAsia"/>
          <w:bCs/>
        </w:rPr>
        <w:t>端仍然</w:t>
      </w:r>
      <w:proofErr w:type="gramEnd"/>
      <w:r w:rsidRPr="00110FFC">
        <w:rPr>
          <w:rFonts w:ascii="宋体" w:eastAsia="宋体" w:hAnsi="宋体" w:hint="eastAsia"/>
          <w:bCs/>
        </w:rPr>
        <w:t>可以正常工作。</w:t>
      </w:r>
    </w:p>
    <w:p w14:paraId="2BD1BA38" w14:textId="77777777" w:rsidR="009638EA" w:rsidRDefault="009638EA" w:rsidP="009638EA">
      <w:pPr>
        <w:pStyle w:val="1"/>
        <w:numPr>
          <w:ilvl w:val="0"/>
          <w:numId w:val="12"/>
        </w:numPr>
        <w:spacing w:line="360" w:lineRule="auto"/>
      </w:pPr>
      <w:r>
        <w:rPr>
          <w:rFonts w:hint="eastAsia"/>
        </w:rPr>
        <w:t>工程搭建</w:t>
      </w:r>
    </w:p>
    <w:p w14:paraId="704EEC62" w14:textId="77777777" w:rsidR="00500701" w:rsidRDefault="009638EA" w:rsidP="00500701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Config</w:t>
      </w:r>
      <w:r>
        <w:rPr>
          <w:rFonts w:ascii="宋体" w:eastAsia="宋体" w:hAnsi="宋体"/>
        </w:rPr>
        <w:t xml:space="preserve"> Server</w:t>
      </w:r>
      <w:r>
        <w:rPr>
          <w:rFonts w:ascii="宋体" w:eastAsia="宋体" w:hAnsi="宋体" w:hint="eastAsia"/>
        </w:rPr>
        <w:t>配置</w:t>
      </w:r>
    </w:p>
    <w:p w14:paraId="22A0F26D" w14:textId="1F1FD3BB" w:rsidR="00500701" w:rsidRPr="00500701" w:rsidRDefault="00500701" w:rsidP="00500701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 w:rsidRPr="00500701">
        <w:rPr>
          <w:sz w:val="28"/>
          <w:szCs w:val="28"/>
        </w:rPr>
        <w:t>P</w:t>
      </w:r>
      <w:r w:rsidRPr="00500701">
        <w:rPr>
          <w:rFonts w:hint="eastAsia"/>
          <w:sz w:val="28"/>
          <w:szCs w:val="28"/>
        </w:rPr>
        <w:t>om中添加包依赖</w:t>
      </w:r>
    </w:p>
    <w:p w14:paraId="6EC0F6F7" w14:textId="0F940756" w:rsidR="009638EA" w:rsidRDefault="009638EA" w:rsidP="00500701">
      <w:pPr>
        <w:ind w:firstLineChars="200" w:firstLine="420"/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609AB073" wp14:editId="5A163355">
            <wp:extent cx="3922972" cy="1584581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304" cy="16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DADA" w14:textId="00BA8BDB" w:rsidR="009638EA" w:rsidRPr="00500701" w:rsidRDefault="00500701" w:rsidP="009638EA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入口服务</w:t>
      </w:r>
    </w:p>
    <w:p w14:paraId="1981D480" w14:textId="0A98BE53" w:rsidR="009638EA" w:rsidRDefault="009638EA" w:rsidP="009638EA">
      <w:pPr>
        <w:ind w:firstLineChars="200" w:firstLine="420"/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20CA1F71" wp14:editId="6B3BF032">
            <wp:extent cx="4395935" cy="151384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647" cy="151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3EDE" w14:textId="7BD79BA1" w:rsidR="009638EA" w:rsidRDefault="009638EA" w:rsidP="009638EA">
      <w:pPr>
        <w:ind w:firstLine="420"/>
        <w:rPr>
          <w:rFonts w:ascii="宋体" w:eastAsia="宋体" w:hAnsi="宋体"/>
          <w:bCs/>
        </w:rPr>
      </w:pPr>
      <w:bookmarkStart w:id="1" w:name="_Hlk10186746"/>
      <w:r w:rsidRPr="009638EA">
        <w:rPr>
          <w:rFonts w:ascii="宋体" w:eastAsia="宋体" w:hAnsi="宋体" w:hint="eastAsia"/>
          <w:bCs/>
        </w:rPr>
        <w:t>在程序人口代码中的</w:t>
      </w:r>
      <w:r w:rsidRPr="009638EA">
        <w:rPr>
          <w:rFonts w:ascii="宋体" w:eastAsia="宋体" w:hAnsi="宋体"/>
          <w:bCs/>
        </w:rPr>
        <w:t>@</w:t>
      </w:r>
      <w:proofErr w:type="spellStart"/>
      <w:r w:rsidRPr="009638EA">
        <w:rPr>
          <w:rFonts w:ascii="宋体" w:eastAsia="宋体" w:hAnsi="宋体"/>
          <w:bCs/>
        </w:rPr>
        <w:t>EnableConfigServer</w:t>
      </w:r>
      <w:proofErr w:type="spellEnd"/>
      <w:r w:rsidRPr="009638EA">
        <w:rPr>
          <w:rFonts w:ascii="宋体" w:eastAsia="宋体" w:hAnsi="宋体"/>
          <w:bCs/>
        </w:rPr>
        <w:t>注解是开启Spring Cloud Config的服务功能。</w:t>
      </w:r>
    </w:p>
    <w:bookmarkEnd w:id="1"/>
    <w:p w14:paraId="197A5CE3" w14:textId="468E796D" w:rsidR="00500701" w:rsidRPr="00500701" w:rsidRDefault="00500701" w:rsidP="00500701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配置信息</w:t>
      </w:r>
    </w:p>
    <w:p w14:paraId="22249EDF" w14:textId="3F1E2588" w:rsidR="009638EA" w:rsidRDefault="009638EA" w:rsidP="009638EA">
      <w:pPr>
        <w:ind w:firstLineChars="200" w:firstLine="420"/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2FB699FD" wp14:editId="784A8E98">
            <wp:extent cx="3856382" cy="184531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2692" cy="18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7B8" w14:textId="71FB9E2E" w:rsidR="009638EA" w:rsidRPr="004F17FC" w:rsidRDefault="009638EA" w:rsidP="00500701">
      <w:pPr>
        <w:ind w:firstLine="420"/>
        <w:rPr>
          <w:rFonts w:ascii="宋体" w:eastAsia="宋体" w:hAnsi="宋体"/>
          <w:bCs/>
        </w:rPr>
      </w:pPr>
      <w:bookmarkStart w:id="2" w:name="_Hlk10186957"/>
      <w:r w:rsidRPr="009638EA">
        <w:rPr>
          <w:rFonts w:ascii="宋体" w:eastAsia="宋体" w:hAnsi="宋体"/>
          <w:bCs/>
        </w:rPr>
        <w:t>这里解释一下相关配置，配置中的</w:t>
      </w:r>
      <w:proofErr w:type="spellStart"/>
      <w:r w:rsidRPr="009638EA">
        <w:rPr>
          <w:rFonts w:ascii="宋体" w:eastAsia="宋体" w:hAnsi="宋体"/>
          <w:bCs/>
        </w:rPr>
        <w:t>uri</w:t>
      </w:r>
      <w:proofErr w:type="spellEnd"/>
      <w:r w:rsidRPr="009638EA">
        <w:rPr>
          <w:rFonts w:ascii="宋体" w:eastAsia="宋体" w:hAnsi="宋体"/>
          <w:bCs/>
        </w:rPr>
        <w:t>指的是git服务器的地址;username和password</w:t>
      </w:r>
      <w:r w:rsidRPr="009638EA">
        <w:rPr>
          <w:rFonts w:ascii="宋体" w:eastAsia="宋体" w:hAnsi="宋体" w:hint="eastAsia"/>
          <w:bCs/>
        </w:rPr>
        <w:t>指的是</w:t>
      </w:r>
      <w:r w:rsidRPr="009638EA">
        <w:rPr>
          <w:rFonts w:ascii="宋体" w:eastAsia="宋体" w:hAnsi="宋体"/>
          <w:bCs/>
        </w:rPr>
        <w:t>git访问的用户名和密码，如果设置访问需要用户名和密码，添加上对应的值即</w:t>
      </w:r>
      <w:r w:rsidRPr="009638EA">
        <w:rPr>
          <w:rFonts w:ascii="宋体" w:eastAsia="宋体" w:hAnsi="宋体"/>
          <w:bCs/>
        </w:rPr>
        <w:lastRenderedPageBreak/>
        <w:t>可;search-paths这个属性值就比较厉害了，可以搜索SC-BOOK-CONFIG目录下所有满足条件的</w:t>
      </w:r>
      <w:r w:rsidRPr="009638EA">
        <w:rPr>
          <w:rFonts w:ascii="宋体" w:eastAsia="宋体" w:hAnsi="宋体" w:hint="eastAsia"/>
          <w:bCs/>
        </w:rPr>
        <w:t>配置文件，用户可以根据需求添加多个目录，目录之间用逗号隔开</w:t>
      </w:r>
      <w:r w:rsidR="00500701">
        <w:rPr>
          <w:rFonts w:ascii="宋体" w:eastAsia="宋体" w:hAnsi="宋体" w:hint="eastAsia"/>
          <w:bCs/>
        </w:rPr>
        <w:t>;</w:t>
      </w:r>
      <w:r w:rsidRPr="009638EA">
        <w:rPr>
          <w:rFonts w:ascii="宋体" w:eastAsia="宋体" w:hAnsi="宋体"/>
          <w:bCs/>
        </w:rPr>
        <w:t>con</w:t>
      </w:r>
      <w:r w:rsidR="00500701">
        <w:rPr>
          <w:rFonts w:ascii="宋体" w:eastAsia="宋体" w:hAnsi="宋体" w:hint="eastAsia"/>
          <w:bCs/>
        </w:rPr>
        <w:t>f</w:t>
      </w:r>
      <w:r w:rsidR="00500701">
        <w:rPr>
          <w:rFonts w:ascii="宋体" w:eastAsia="宋体" w:hAnsi="宋体"/>
          <w:bCs/>
        </w:rPr>
        <w:t>i</w:t>
      </w:r>
      <w:r w:rsidRPr="009638EA">
        <w:rPr>
          <w:rFonts w:ascii="宋体" w:eastAsia="宋体" w:hAnsi="宋体"/>
          <w:bCs/>
        </w:rPr>
        <w:t>g Server就创建完成了。</w:t>
      </w:r>
    </w:p>
    <w:p w14:paraId="2273935F" w14:textId="0F5E2470" w:rsidR="004E61A0" w:rsidRDefault="00E51CBE" w:rsidP="004E61A0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访问：</w:t>
      </w:r>
      <w:r w:rsidRPr="00E51CBE">
        <w:rPr>
          <w:rFonts w:ascii="宋体" w:eastAsia="宋体" w:hAnsi="宋体"/>
          <w:noProof/>
        </w:rPr>
        <w:t>http://localhost:9090/config-info/test/master</w:t>
      </w:r>
    </w:p>
    <w:p w14:paraId="3C2034B5" w14:textId="1318A7A0" w:rsidR="00500701" w:rsidRDefault="00500701" w:rsidP="004E61A0">
      <w:pPr>
        <w:rPr>
          <w:rFonts w:ascii="宋体" w:eastAsia="宋体" w:hAnsi="宋体"/>
          <w:noProof/>
        </w:rPr>
      </w:pPr>
    </w:p>
    <w:bookmarkEnd w:id="2"/>
    <w:p w14:paraId="33E36B1C" w14:textId="3690DDAD" w:rsidR="00500701" w:rsidRDefault="00500701" w:rsidP="004E61A0">
      <w:pPr>
        <w:rPr>
          <w:rFonts w:ascii="宋体" w:eastAsia="宋体" w:hAnsi="宋体"/>
          <w:noProof/>
        </w:rPr>
      </w:pPr>
    </w:p>
    <w:p w14:paraId="48CFD014" w14:textId="3AFF6B36" w:rsidR="00E51CBE" w:rsidRDefault="00E51CBE" w:rsidP="00E51CBE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Config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Cli</w:t>
      </w:r>
      <w:r>
        <w:rPr>
          <w:rFonts w:ascii="宋体" w:eastAsia="宋体" w:hAnsi="宋体"/>
        </w:rPr>
        <w:t>en</w:t>
      </w:r>
      <w:r>
        <w:rPr>
          <w:rFonts w:ascii="宋体" w:eastAsia="宋体" w:hAnsi="宋体" w:hint="eastAsia"/>
        </w:rPr>
        <w:t>t配置</w:t>
      </w:r>
    </w:p>
    <w:p w14:paraId="471B2966" w14:textId="77777777" w:rsidR="00E51CBE" w:rsidRPr="00500701" w:rsidRDefault="00E51CBE" w:rsidP="00E51CBE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 w:rsidRPr="00500701">
        <w:rPr>
          <w:sz w:val="28"/>
          <w:szCs w:val="28"/>
        </w:rPr>
        <w:t>P</w:t>
      </w:r>
      <w:r w:rsidRPr="00500701">
        <w:rPr>
          <w:rFonts w:hint="eastAsia"/>
          <w:sz w:val="28"/>
          <w:szCs w:val="28"/>
        </w:rPr>
        <w:t>om中添加包依赖</w:t>
      </w:r>
    </w:p>
    <w:p w14:paraId="4C0C5618" w14:textId="07B5F2A4" w:rsidR="00CF4471" w:rsidRDefault="00E51CBE" w:rsidP="00CF447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66D702C" wp14:editId="6A2F50CE">
            <wp:extent cx="4520885" cy="1005205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500" cy="10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D3E4" w14:textId="15A63DB0" w:rsidR="00CF4471" w:rsidRDefault="00CF4471" w:rsidP="00CF4471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入口服务和加载配置类</w:t>
      </w:r>
    </w:p>
    <w:p w14:paraId="25994781" w14:textId="4FF7998E" w:rsidR="00CF4471" w:rsidRPr="00CF4471" w:rsidRDefault="00CF4471" w:rsidP="00CF4471">
      <w:r>
        <w:rPr>
          <w:noProof/>
        </w:rPr>
        <w:drawing>
          <wp:inline distT="0" distB="0" distL="0" distR="0" wp14:anchorId="68CAC050" wp14:editId="352E5D26">
            <wp:extent cx="5274310" cy="10661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3A06" w14:textId="4EB85B16" w:rsidR="00CF4471" w:rsidRDefault="00CF4471" w:rsidP="00CF4471">
      <w:pPr>
        <w:rPr>
          <w:rFonts w:ascii="宋体" w:eastAsia="宋体" w:hAnsi="宋体"/>
        </w:rPr>
      </w:pPr>
    </w:p>
    <w:p w14:paraId="118B447F" w14:textId="357B34D7" w:rsidR="00CF4471" w:rsidRDefault="00CF4471" w:rsidP="00CF4471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2A6DFEA" wp14:editId="2ADAFF78">
            <wp:extent cx="5274310" cy="13677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4F7D" w14:textId="77777777" w:rsidR="00CF4471" w:rsidRDefault="00CF4471" w:rsidP="00CF4471">
      <w:pPr>
        <w:ind w:firstLine="420"/>
        <w:rPr>
          <w:rFonts w:ascii="宋体" w:eastAsia="宋体" w:hAnsi="宋体"/>
        </w:rPr>
      </w:pPr>
      <w:r w:rsidRPr="00CF4471">
        <w:rPr>
          <w:rFonts w:ascii="宋体" w:eastAsia="宋体" w:hAnsi="宋体"/>
        </w:rPr>
        <w:t>创建实体类</w:t>
      </w:r>
      <w:proofErr w:type="spellStart"/>
      <w:r w:rsidRPr="00CF4471">
        <w:rPr>
          <w:rFonts w:ascii="宋体" w:eastAsia="宋体" w:hAnsi="宋体"/>
        </w:rPr>
        <w:t>ConfigInfoProperties</w:t>
      </w:r>
      <w:proofErr w:type="spellEnd"/>
      <w:r w:rsidRPr="00CF4471">
        <w:rPr>
          <w:rFonts w:ascii="宋体" w:eastAsia="宋体" w:hAnsi="宋体"/>
        </w:rPr>
        <w:t>，并且添加@Component作为一个组件，同时使用@</w:t>
      </w:r>
      <w:proofErr w:type="spellStart"/>
      <w:r w:rsidRPr="00CF4471">
        <w:rPr>
          <w:rFonts w:ascii="宋体" w:eastAsia="宋体" w:hAnsi="宋体"/>
        </w:rPr>
        <w:t>ConfigurationProperties</w:t>
      </w:r>
      <w:proofErr w:type="spellEnd"/>
      <w:r w:rsidRPr="00CF4471">
        <w:rPr>
          <w:rFonts w:ascii="宋体" w:eastAsia="宋体" w:hAnsi="宋体"/>
        </w:rPr>
        <w:t>加载配置属性和指定配置前缀</w:t>
      </w:r>
      <w:r>
        <w:rPr>
          <w:rFonts w:ascii="宋体" w:eastAsia="宋体" w:hAnsi="宋体" w:hint="eastAsia"/>
        </w:rPr>
        <w:t>。</w:t>
      </w:r>
    </w:p>
    <w:p w14:paraId="0BBA603B" w14:textId="52B851FD" w:rsidR="003703D4" w:rsidRPr="003703D4" w:rsidRDefault="00CF4471" w:rsidP="003703D4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配置信息</w:t>
      </w:r>
    </w:p>
    <w:p w14:paraId="14CCF887" w14:textId="042E4775" w:rsidR="0049713E" w:rsidRDefault="00CF4471" w:rsidP="00CF4471">
      <w:pPr>
        <w:ind w:firstLine="420"/>
        <w:rPr>
          <w:rFonts w:ascii="宋体" w:eastAsia="宋体" w:hAnsi="宋体"/>
        </w:rPr>
      </w:pPr>
      <w:r w:rsidRPr="004F17FC">
        <w:rPr>
          <w:rFonts w:ascii="宋体" w:eastAsia="宋体" w:hAnsi="宋体" w:hint="eastAsia"/>
        </w:rPr>
        <w:t xml:space="preserve"> </w:t>
      </w:r>
      <w:r>
        <w:rPr>
          <w:noProof/>
        </w:rPr>
        <w:drawing>
          <wp:inline distT="0" distB="0" distL="0" distR="0" wp14:anchorId="5650DB34" wp14:editId="02AF0443">
            <wp:extent cx="4088048" cy="1045028"/>
            <wp:effectExtent l="0" t="0" r="8255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794" cy="10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20E2" w14:textId="77777777" w:rsidR="003703D4" w:rsidRPr="003703D4" w:rsidRDefault="003703D4" w:rsidP="003703D4">
      <w:pPr>
        <w:ind w:firstLine="420"/>
        <w:rPr>
          <w:rFonts w:ascii="宋体" w:eastAsia="宋体" w:hAnsi="宋体"/>
        </w:rPr>
      </w:pPr>
      <w:r w:rsidRPr="003703D4">
        <w:rPr>
          <w:rFonts w:ascii="宋体" w:eastAsia="宋体" w:hAnsi="宋体" w:hint="eastAsia"/>
        </w:rPr>
        <w:t>下面解释一下上述</w:t>
      </w:r>
      <w:proofErr w:type="spellStart"/>
      <w:r w:rsidRPr="003703D4">
        <w:rPr>
          <w:rFonts w:ascii="宋体" w:eastAsia="宋体" w:hAnsi="宋体"/>
        </w:rPr>
        <w:t>bootstrap.yml</w:t>
      </w:r>
      <w:proofErr w:type="spellEnd"/>
      <w:r w:rsidRPr="003703D4">
        <w:rPr>
          <w:rFonts w:ascii="宋体" w:eastAsia="宋体" w:hAnsi="宋体"/>
        </w:rPr>
        <w:t>中的配置项。</w:t>
      </w:r>
    </w:p>
    <w:p w14:paraId="3D2B5B01" w14:textId="04814402" w:rsidR="003703D4" w:rsidRPr="003703D4" w:rsidRDefault="003703D4" w:rsidP="003703D4">
      <w:pPr>
        <w:ind w:firstLine="420"/>
        <w:rPr>
          <w:rFonts w:ascii="宋体" w:eastAsia="宋体" w:hAnsi="宋体"/>
        </w:rPr>
      </w:pPr>
      <w:r w:rsidRPr="003703D4">
        <w:rPr>
          <w:rFonts w:ascii="宋体" w:eastAsia="宋体" w:hAnsi="宋体"/>
        </w:rPr>
        <w:lastRenderedPageBreak/>
        <w:t>label代表要请求哪个git分支，本案例中访问的是主分支。</w:t>
      </w:r>
    </w:p>
    <w:p w14:paraId="5ADC8921" w14:textId="77777777" w:rsidR="003703D4" w:rsidRDefault="003703D4" w:rsidP="003703D4">
      <w:pPr>
        <w:ind w:firstLine="420"/>
        <w:rPr>
          <w:rFonts w:ascii="宋体" w:eastAsia="宋体" w:hAnsi="宋体"/>
        </w:rPr>
      </w:pPr>
      <w:proofErr w:type="spellStart"/>
      <w:r w:rsidRPr="003703D4">
        <w:rPr>
          <w:rFonts w:ascii="宋体" w:eastAsia="宋体" w:hAnsi="宋体"/>
        </w:rPr>
        <w:t>uri</w:t>
      </w:r>
      <w:proofErr w:type="spellEnd"/>
      <w:r w:rsidRPr="003703D4">
        <w:rPr>
          <w:rFonts w:ascii="宋体" w:eastAsia="宋体" w:hAnsi="宋体"/>
        </w:rPr>
        <w:t>代表请求的config server的地址。</w:t>
      </w:r>
    </w:p>
    <w:p w14:paraId="26368C82" w14:textId="77777777" w:rsidR="003703D4" w:rsidRDefault="003703D4" w:rsidP="003703D4">
      <w:pPr>
        <w:ind w:firstLine="420"/>
        <w:rPr>
          <w:rFonts w:ascii="宋体" w:eastAsia="宋体" w:hAnsi="宋体"/>
        </w:rPr>
      </w:pPr>
      <w:r w:rsidRPr="003703D4">
        <w:rPr>
          <w:rFonts w:ascii="宋体" w:eastAsia="宋体" w:hAnsi="宋体"/>
        </w:rPr>
        <w:t>name代表要请求哪个名称的远程文件，可以写多个，通过逗号隔开。</w:t>
      </w:r>
    </w:p>
    <w:p w14:paraId="7E78003C" w14:textId="05AE0BBA" w:rsidR="003703D4" w:rsidRDefault="003703D4" w:rsidP="001748EA">
      <w:pPr>
        <w:tabs>
          <w:tab w:val="left" w:pos="6341"/>
        </w:tabs>
        <w:ind w:firstLine="420"/>
        <w:rPr>
          <w:rFonts w:ascii="宋体" w:eastAsia="宋体" w:hAnsi="宋体"/>
        </w:rPr>
      </w:pPr>
      <w:r w:rsidRPr="003703D4">
        <w:rPr>
          <w:rFonts w:ascii="宋体" w:eastAsia="宋体" w:hAnsi="宋体"/>
        </w:rPr>
        <w:t>Profi</w:t>
      </w:r>
      <w:r>
        <w:rPr>
          <w:rFonts w:ascii="宋体" w:eastAsia="宋体" w:hAnsi="宋体" w:hint="eastAsia"/>
        </w:rPr>
        <w:t xml:space="preserve">le </w:t>
      </w:r>
      <w:r w:rsidRPr="003703D4">
        <w:rPr>
          <w:rFonts w:ascii="宋体" w:eastAsia="宋体" w:hAnsi="宋体"/>
        </w:rPr>
        <w:t>代表哪个分支的文件，例如dev, test, prod等。</w:t>
      </w:r>
      <w:r w:rsidR="001748EA">
        <w:rPr>
          <w:rFonts w:ascii="宋体" w:eastAsia="宋体" w:hAnsi="宋体"/>
        </w:rPr>
        <w:tab/>
      </w:r>
    </w:p>
    <w:p w14:paraId="01048889" w14:textId="77777777" w:rsidR="001748EA" w:rsidRDefault="001748EA" w:rsidP="001748EA">
      <w:pPr>
        <w:tabs>
          <w:tab w:val="left" w:pos="6341"/>
        </w:tabs>
        <w:ind w:firstLine="420"/>
        <w:rPr>
          <w:rFonts w:ascii="宋体" w:eastAsia="宋体" w:hAnsi="宋体"/>
        </w:rPr>
      </w:pPr>
    </w:p>
    <w:p w14:paraId="1D7A7D05" w14:textId="5AAA797F" w:rsidR="001748EA" w:rsidRPr="001748EA" w:rsidRDefault="001748EA" w:rsidP="001748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疑问：</w:t>
      </w:r>
      <w:r w:rsidRPr="001748EA">
        <w:rPr>
          <w:rFonts w:ascii="宋体" w:eastAsia="宋体" w:hAnsi="宋体"/>
          <w:bCs/>
        </w:rPr>
        <w:t>这些配置为什么要放在</w:t>
      </w:r>
      <w:proofErr w:type="spellStart"/>
      <w:r w:rsidRPr="001748EA">
        <w:rPr>
          <w:rFonts w:ascii="宋体" w:eastAsia="宋体" w:hAnsi="宋体"/>
          <w:bCs/>
        </w:rPr>
        <w:t>bootrap.yml</w:t>
      </w:r>
      <w:proofErr w:type="spellEnd"/>
      <w:r w:rsidRPr="001748EA">
        <w:rPr>
          <w:rFonts w:ascii="宋体" w:eastAsia="宋体" w:hAnsi="宋体"/>
          <w:bCs/>
        </w:rPr>
        <w:t>里，而不放在</w:t>
      </w:r>
      <w:proofErr w:type="spellStart"/>
      <w:r w:rsidRPr="001748EA">
        <w:rPr>
          <w:rFonts w:ascii="宋体" w:eastAsia="宋体" w:hAnsi="宋体"/>
          <w:bCs/>
        </w:rPr>
        <w:t>application.yml</w:t>
      </w:r>
      <w:proofErr w:type="spellEnd"/>
      <w:r w:rsidRPr="001748EA">
        <w:rPr>
          <w:rFonts w:ascii="宋体" w:eastAsia="宋体" w:hAnsi="宋体"/>
          <w:bCs/>
        </w:rPr>
        <w:t>中呢?</w:t>
      </w:r>
    </w:p>
    <w:p w14:paraId="763228C3" w14:textId="441F9FF4" w:rsidR="00E5444F" w:rsidRDefault="001748EA" w:rsidP="00501951">
      <w:pPr>
        <w:ind w:firstLine="420"/>
        <w:rPr>
          <w:rFonts w:ascii="宋体" w:eastAsia="宋体" w:hAnsi="宋体"/>
          <w:bCs/>
        </w:rPr>
      </w:pPr>
      <w:r w:rsidRPr="001748EA">
        <w:rPr>
          <w:rFonts w:ascii="宋体" w:eastAsia="宋体" w:hAnsi="宋体"/>
          <w:bCs/>
        </w:rPr>
        <w:t>这与spring boot的加载顺序有关，</w:t>
      </w:r>
      <w:proofErr w:type="spellStart"/>
      <w:r w:rsidRPr="001748EA">
        <w:rPr>
          <w:rFonts w:ascii="宋体" w:eastAsia="宋体" w:hAnsi="宋体"/>
          <w:bCs/>
        </w:rPr>
        <w:t>bootstrap.yml</w:t>
      </w:r>
      <w:proofErr w:type="spellEnd"/>
      <w:r w:rsidRPr="001748EA">
        <w:rPr>
          <w:rFonts w:ascii="宋体" w:eastAsia="宋体" w:hAnsi="宋体"/>
          <w:bCs/>
        </w:rPr>
        <w:t>文件会优先于</w:t>
      </w:r>
      <w:proofErr w:type="spellStart"/>
      <w:r w:rsidRPr="001748EA">
        <w:rPr>
          <w:rFonts w:ascii="宋体" w:eastAsia="宋体" w:hAnsi="宋体"/>
          <w:bCs/>
        </w:rPr>
        <w:t>application.yml</w:t>
      </w:r>
      <w:proofErr w:type="spellEnd"/>
      <w:r w:rsidRPr="001748EA">
        <w:rPr>
          <w:rFonts w:ascii="宋体" w:eastAsia="宋体" w:hAnsi="宋体"/>
          <w:bCs/>
        </w:rPr>
        <w:t>加载，因此会去加载远程的配置文件信息，到此客户端中配置完成。</w:t>
      </w:r>
    </w:p>
    <w:p w14:paraId="0990016B" w14:textId="54A9CC52" w:rsidR="00E5444F" w:rsidRDefault="00501951" w:rsidP="00501951">
      <w:pPr>
        <w:pStyle w:val="1"/>
        <w:numPr>
          <w:ilvl w:val="0"/>
          <w:numId w:val="12"/>
        </w:numPr>
        <w:spacing w:line="360" w:lineRule="auto"/>
      </w:pPr>
      <w:r>
        <w:rPr>
          <w:rFonts w:hint="eastAsia"/>
        </w:rPr>
        <w:t>刷新配置中心信息</w:t>
      </w:r>
    </w:p>
    <w:p w14:paraId="38AAA68C" w14:textId="09520D7A" w:rsidR="00501951" w:rsidRDefault="00501951" w:rsidP="00501951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Config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手动刷新配置</w:t>
      </w:r>
    </w:p>
    <w:p w14:paraId="2C362986" w14:textId="06F4D270" w:rsidR="00501951" w:rsidRDefault="00501951" w:rsidP="00501951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配置依赖</w:t>
      </w:r>
    </w:p>
    <w:p w14:paraId="7939D406" w14:textId="7B64A596" w:rsidR="00501951" w:rsidRPr="00501951" w:rsidRDefault="00501951" w:rsidP="00501951">
      <w:r>
        <w:rPr>
          <w:noProof/>
        </w:rPr>
        <w:drawing>
          <wp:inline distT="0" distB="0" distL="0" distR="0" wp14:anchorId="5F317822" wp14:editId="0281C8EC">
            <wp:extent cx="5274310" cy="180911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4819" w14:textId="3538ED1C" w:rsidR="00501951" w:rsidRDefault="008D6237" w:rsidP="008D6237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 w:rsidRPr="008D6237">
        <w:rPr>
          <w:rFonts w:hint="eastAsia"/>
          <w:sz w:val="28"/>
          <w:szCs w:val="28"/>
        </w:rPr>
        <w:t>配置文件配置</w:t>
      </w:r>
    </w:p>
    <w:p w14:paraId="63ED0949" w14:textId="319F34FD" w:rsidR="008D6237" w:rsidRDefault="008D6237" w:rsidP="008D6237">
      <w:r>
        <w:rPr>
          <w:noProof/>
        </w:rPr>
        <w:drawing>
          <wp:inline distT="0" distB="0" distL="0" distR="0" wp14:anchorId="0183CED1" wp14:editId="70E23885">
            <wp:extent cx="5274310" cy="49212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8C53" w14:textId="55D69F0B" w:rsidR="008D6237" w:rsidRDefault="008D6237" w:rsidP="008D6237">
      <w:pPr>
        <w:ind w:firstLine="426"/>
      </w:pPr>
      <w:proofErr w:type="spellStart"/>
      <w:r>
        <w:t>management.endpoints.web.exposure.include</w:t>
      </w:r>
      <w:proofErr w:type="spellEnd"/>
      <w:r>
        <w:t>=*来表示包含所有端点的信息，默认情况下，</w:t>
      </w:r>
      <w:r>
        <w:rPr>
          <w:rFonts w:hint="eastAsia"/>
        </w:rPr>
        <w:t>只是打开了</w:t>
      </w:r>
      <w:r>
        <w:t>info, health的端点</w:t>
      </w:r>
      <w:r>
        <w:rPr>
          <w:rFonts w:hint="eastAsia"/>
        </w:rPr>
        <w:t>；另外的配置</w:t>
      </w:r>
      <w:proofErr w:type="spellStart"/>
      <w:r>
        <w:t>management.endpoint.health.show</w:t>
      </w:r>
      <w:proofErr w:type="spellEnd"/>
      <w:r>
        <w:t>-details=always总是表示详细信息的显示。</w:t>
      </w:r>
    </w:p>
    <w:p w14:paraId="0FAF5EDB" w14:textId="3A19B195" w:rsidR="008D6237" w:rsidRDefault="008D6237" w:rsidP="008D6237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添加安全</w:t>
      </w:r>
      <w:r w:rsidRPr="008D6237">
        <w:rPr>
          <w:rFonts w:hint="eastAsia"/>
          <w:sz w:val="28"/>
          <w:szCs w:val="28"/>
        </w:rPr>
        <w:t>配置</w:t>
      </w:r>
    </w:p>
    <w:p w14:paraId="06BE6C70" w14:textId="405B9993" w:rsidR="008D6237" w:rsidRDefault="008D6237" w:rsidP="008D6237">
      <w:r>
        <w:rPr>
          <w:noProof/>
        </w:rPr>
        <w:drawing>
          <wp:inline distT="0" distB="0" distL="0" distR="0" wp14:anchorId="203AAB8B" wp14:editId="130EF863">
            <wp:extent cx="4361859" cy="976246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800" cy="98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6B4E" w14:textId="48E053E5" w:rsidR="008D6237" w:rsidRDefault="008D6237" w:rsidP="008D6237">
      <w:pPr>
        <w:ind w:firstLine="420"/>
      </w:pPr>
      <w:r w:rsidRPr="008D6237">
        <w:t>configure方法中的代码主要是用来关闭端点的安全校验。</w:t>
      </w:r>
    </w:p>
    <w:p w14:paraId="60FF65A9" w14:textId="564B3343" w:rsidR="008D6237" w:rsidRDefault="008D6237" w:rsidP="008D6237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Con</w:t>
      </w:r>
      <w:r>
        <w:rPr>
          <w:sz w:val="28"/>
          <w:szCs w:val="28"/>
        </w:rPr>
        <w:t>troller</w:t>
      </w:r>
      <w:r>
        <w:rPr>
          <w:rFonts w:hint="eastAsia"/>
          <w:sz w:val="28"/>
          <w:szCs w:val="28"/>
        </w:rPr>
        <w:t>类的变更</w:t>
      </w:r>
    </w:p>
    <w:p w14:paraId="1DFA7093" w14:textId="58F453BC" w:rsidR="00CC7E70" w:rsidRPr="00CC7E70" w:rsidRDefault="00CC7E70" w:rsidP="00CC7E70">
      <w:pPr>
        <w:ind w:firstLineChars="200" w:firstLine="420"/>
      </w:pPr>
      <w:r>
        <w:rPr>
          <w:noProof/>
        </w:rPr>
        <w:drawing>
          <wp:inline distT="0" distB="0" distL="0" distR="0" wp14:anchorId="303D360E" wp14:editId="690919CA">
            <wp:extent cx="3402022" cy="1696506"/>
            <wp:effectExtent l="0" t="0" r="825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6905" cy="17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4D70" w14:textId="6540C908" w:rsidR="008D6237" w:rsidRDefault="008D6237" w:rsidP="008D6237">
      <w:pPr>
        <w:ind w:firstLine="426"/>
      </w:pPr>
      <w:r>
        <w:rPr>
          <w:noProof/>
        </w:rPr>
        <w:drawing>
          <wp:inline distT="0" distB="0" distL="0" distR="0" wp14:anchorId="6349D3E3" wp14:editId="715B8711">
            <wp:extent cx="2981325" cy="95415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1186" cy="96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4E65" w14:textId="50CA4425" w:rsidR="008D6237" w:rsidRDefault="008D6237" w:rsidP="008D6237">
      <w:pPr>
        <w:ind w:firstLine="420"/>
      </w:pPr>
      <w:r>
        <w:t>在类的头部添加了@</w:t>
      </w:r>
      <w:proofErr w:type="spellStart"/>
      <w:r>
        <w:t>RefreshScope</w:t>
      </w:r>
      <w:proofErr w:type="spellEnd"/>
      <w:r>
        <w:t>注解，被@</w:t>
      </w:r>
      <w:proofErr w:type="spellStart"/>
      <w:r>
        <w:t>RefreshScope</w:t>
      </w:r>
      <w:proofErr w:type="spellEnd"/>
      <w:r>
        <w:t>修饰的Bean都是延迟加载</w:t>
      </w:r>
      <w:r>
        <w:rPr>
          <w:rFonts w:hint="eastAsia"/>
        </w:rPr>
        <w:t>的，只有在第一次访问时才会被初始化，刷新</w:t>
      </w:r>
      <w:r>
        <w:t>Bean也是同理，下次访问时会创建一个新的对</w:t>
      </w:r>
      <w:r>
        <w:rPr>
          <w:rFonts w:hint="eastAsia"/>
        </w:rPr>
        <w:t>象。</w:t>
      </w:r>
    </w:p>
    <w:p w14:paraId="2C0F6216" w14:textId="41687141" w:rsidR="00CC7E70" w:rsidRDefault="00CC7E70" w:rsidP="00CC7E70">
      <w:pPr>
        <w:pStyle w:val="3"/>
        <w:numPr>
          <w:ilvl w:val="2"/>
          <w:numId w:val="12"/>
        </w:numPr>
        <w:spacing w:line="2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手动刷新</w:t>
      </w:r>
    </w:p>
    <w:p w14:paraId="7AA521D2" w14:textId="4E41F1EB" w:rsidR="00CC7E70" w:rsidRDefault="00CC7E70" w:rsidP="008D6237">
      <w:pPr>
        <w:ind w:firstLine="420"/>
      </w:pPr>
      <w:r w:rsidRPr="00CC7E70">
        <w:rPr>
          <w:rFonts w:hint="eastAsia"/>
        </w:rPr>
        <w:t>修改一下远程仓库中的</w:t>
      </w:r>
      <w:r>
        <w:rPr>
          <w:rFonts w:hint="eastAsia"/>
        </w:rPr>
        <w:t>config</w:t>
      </w:r>
      <w:r w:rsidRPr="00CC7E70">
        <w:t>-info-</w:t>
      </w:r>
      <w:proofErr w:type="spellStart"/>
      <w:r w:rsidRPr="00CC7E70">
        <w:t>dev.yml</w:t>
      </w:r>
      <w:proofErr w:type="spellEnd"/>
      <w:r w:rsidRPr="00CC7E70">
        <w:t>配置信息</w:t>
      </w:r>
    </w:p>
    <w:p w14:paraId="76C67C03" w14:textId="49152E30" w:rsidR="00CC7E70" w:rsidRDefault="00CC7E70" w:rsidP="00CC7E70">
      <w:pPr>
        <w:ind w:firstLine="426"/>
      </w:pPr>
      <w:r>
        <w:rPr>
          <w:rFonts w:hint="eastAsia"/>
        </w:rPr>
        <w:t>测试：</w:t>
      </w:r>
      <w:hyperlink r:id="rId23" w:history="1">
        <w:r w:rsidRPr="00527D4F">
          <w:rPr>
            <w:rStyle w:val="a5"/>
          </w:rPr>
          <w:t>http://localhost:9093/configConsumer/getConfigInfo</w:t>
        </w:r>
      </w:hyperlink>
    </w:p>
    <w:p w14:paraId="6427EDB4" w14:textId="4F79925F" w:rsidR="00CC7E70" w:rsidRDefault="00CC7E70" w:rsidP="008D6237">
      <w:pPr>
        <w:ind w:firstLine="426"/>
      </w:pPr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刷新：</w:t>
      </w:r>
      <w:hyperlink r:id="rId24" w:history="1">
        <w:r w:rsidRPr="00527D4F">
          <w:rPr>
            <w:rStyle w:val="a5"/>
            <w:rFonts w:ascii="Helvetica" w:hAnsi="Helvetica"/>
            <w:sz w:val="18"/>
            <w:szCs w:val="18"/>
            <w:shd w:val="clear" w:color="auto" w:fill="FAFAFA"/>
          </w:rPr>
          <w:t>http://localhost:9093/actuator/refresh</w:t>
        </w:r>
      </w:hyperlink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（一定是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post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请求）</w:t>
      </w:r>
    </w:p>
    <w:p w14:paraId="37813A4B" w14:textId="73A6270F" w:rsidR="00CC7E70" w:rsidRPr="00CC7E70" w:rsidRDefault="00CC7E70" w:rsidP="00CC7E70">
      <w:pPr>
        <w:ind w:firstLine="426"/>
      </w:pPr>
      <w:r>
        <w:rPr>
          <w:noProof/>
        </w:rPr>
        <w:drawing>
          <wp:inline distT="0" distB="0" distL="0" distR="0" wp14:anchorId="4B0A82BC" wp14:editId="48234BDC">
            <wp:extent cx="3464497" cy="3032790"/>
            <wp:effectExtent l="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4296" cy="305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3625" w14:textId="18CA212A" w:rsidR="00CC7E70" w:rsidRDefault="00CC7E70" w:rsidP="00CC7E70">
      <w:pPr>
        <w:pStyle w:val="2"/>
        <w:numPr>
          <w:ilvl w:val="1"/>
          <w:numId w:val="12"/>
        </w:numPr>
        <w:spacing w:before="240" w:after="240" w:line="240" w:lineRule="exact"/>
        <w:rPr>
          <w:rFonts w:ascii="宋体" w:eastAsia="宋体" w:hAnsi="宋体"/>
        </w:rPr>
      </w:pPr>
      <w:r w:rsidRPr="00CC7E70">
        <w:rPr>
          <w:rFonts w:ascii="宋体" w:eastAsia="宋体" w:hAnsi="宋体" w:hint="eastAsia"/>
        </w:rPr>
        <w:t>结合</w:t>
      </w:r>
      <w:r w:rsidRPr="00CC7E70">
        <w:rPr>
          <w:rFonts w:ascii="宋体" w:eastAsia="宋体" w:hAnsi="宋体"/>
        </w:rPr>
        <w:t>Spring Cloud Bus热刷新</w:t>
      </w:r>
    </w:p>
    <w:p w14:paraId="1DF37B1E" w14:textId="77777777" w:rsidR="00161151" w:rsidRPr="00161151" w:rsidRDefault="00161151" w:rsidP="00161151">
      <w:pPr>
        <w:pStyle w:val="a7"/>
        <w:ind w:left="425" w:firstLineChars="0" w:firstLine="0"/>
        <w:rPr>
          <w:rStyle w:val="a5"/>
          <w:rFonts w:ascii="宋体" w:eastAsia="宋体" w:hAnsi="宋体"/>
        </w:rPr>
      </w:pPr>
      <w:r w:rsidRPr="00161151">
        <w:rPr>
          <w:rStyle w:val="a5"/>
          <w:rFonts w:ascii="宋体" w:eastAsia="宋体" w:hAnsi="宋体" w:hint="eastAsia"/>
        </w:rPr>
        <w:t>参考网址：</w:t>
      </w:r>
      <w:r w:rsidRPr="00161151">
        <w:rPr>
          <w:rStyle w:val="a5"/>
          <w:rFonts w:ascii="宋体" w:eastAsia="宋体" w:hAnsi="宋体"/>
        </w:rPr>
        <w:t>https://www.jianshu.com/p/d6c56beaa743</w:t>
      </w:r>
    </w:p>
    <w:p w14:paraId="1D670986" w14:textId="14E5152D" w:rsidR="00344149" w:rsidRPr="00161151" w:rsidRDefault="00344149" w:rsidP="00344149"/>
    <w:p w14:paraId="336A1B5E" w14:textId="5CB2F731" w:rsidR="00344149" w:rsidRPr="00344149" w:rsidRDefault="00344149" w:rsidP="00344149">
      <w:r>
        <w:rPr>
          <w:noProof/>
        </w:rPr>
        <w:lastRenderedPageBreak/>
        <w:drawing>
          <wp:inline distT="0" distB="0" distL="0" distR="0" wp14:anchorId="4BF74A38" wp14:editId="6C1068F4">
            <wp:extent cx="5274310" cy="2511425"/>
            <wp:effectExtent l="0" t="0" r="254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C514" w14:textId="0AC7181E" w:rsidR="00344149" w:rsidRDefault="00344149" w:rsidP="001436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通过客户端访问配置</w:t>
      </w:r>
      <w:hyperlink r:id="rId27" w:history="1">
        <w:r w:rsidR="00DD1D6F" w:rsidRPr="00527D4F">
          <w:rPr>
            <w:rStyle w:val="a5"/>
            <w:rFonts w:ascii="宋体" w:eastAsia="宋体" w:hAnsi="宋体"/>
          </w:rPr>
          <w:t>http://localhost:9095/configConsumer/getConfigInfo</w:t>
        </w:r>
      </w:hyperlink>
    </w:p>
    <w:p w14:paraId="63CC53F9" w14:textId="116BDB55" w:rsidR="00344149" w:rsidRDefault="00344149" w:rsidP="001436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方案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</w:t>
      </w:r>
    </w:p>
    <w:p w14:paraId="6D9A1D2D" w14:textId="4C5E30D9" w:rsidR="00344149" w:rsidRDefault="00344149" w:rsidP="001436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文件路径：</w:t>
      </w:r>
      <w:r w:rsidRPr="00344149">
        <w:rPr>
          <w:rFonts w:ascii="宋体" w:eastAsia="宋体" w:hAnsi="宋体"/>
        </w:rPr>
        <w:t>C:\Users\Administrator\Downloads\ngrok-stable-windows-amd64</w:t>
      </w:r>
    </w:p>
    <w:p w14:paraId="4F5C29AF" w14:textId="3301F829" w:rsidR="00DD1D6F" w:rsidRPr="00DD1D6F" w:rsidRDefault="00DD1D6F" w:rsidP="0014365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="00344149" w:rsidRPr="00344149">
        <w:rPr>
          <w:rFonts w:ascii="宋体" w:eastAsia="宋体" w:hAnsi="宋体"/>
        </w:rPr>
        <w:t>ngrok.exe</w:t>
      </w:r>
      <w:r w:rsidR="00344149">
        <w:rPr>
          <w:rFonts w:ascii="宋体" w:eastAsia="宋体" w:hAnsi="宋体"/>
        </w:rPr>
        <w:t xml:space="preserve"> </w:t>
      </w:r>
      <w:r w:rsidR="00344149">
        <w:rPr>
          <w:rFonts w:ascii="宋体" w:eastAsia="宋体" w:hAnsi="宋体" w:hint="eastAsia"/>
        </w:rPr>
        <w:t>命令</w:t>
      </w:r>
    </w:p>
    <w:p w14:paraId="55CD5C6C" w14:textId="29CEDBEB" w:rsidR="00DB1D75" w:rsidRDefault="00DD1D6F" w:rsidP="00DB1D75">
      <w:pPr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2E32C10E" wp14:editId="48A53DF3">
            <wp:extent cx="5274310" cy="21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55BE" w14:textId="04FA609F" w:rsidR="00344149" w:rsidRPr="00344149" w:rsidRDefault="00344149" w:rsidP="00344149">
      <w:pPr>
        <w:rPr>
          <w:rStyle w:val="a5"/>
          <w:rFonts w:ascii="宋体" w:eastAsia="宋体" w:hAnsi="宋体"/>
        </w:rPr>
      </w:pPr>
      <w:r>
        <w:rPr>
          <w:rStyle w:val="a5"/>
          <w:rFonts w:ascii="宋体" w:eastAsia="宋体" w:hAnsi="宋体" w:hint="eastAsia"/>
        </w:rPr>
        <w:t>网址：</w:t>
      </w:r>
      <w:r w:rsidRPr="00344149">
        <w:rPr>
          <w:rStyle w:val="a5"/>
          <w:rFonts w:ascii="宋体" w:eastAsia="宋体" w:hAnsi="宋体"/>
        </w:rPr>
        <w:t>http://208a9381.ngrok.io/refresh</w:t>
      </w:r>
    </w:p>
    <w:p w14:paraId="7FD78B00" w14:textId="185A31AE" w:rsidR="00344149" w:rsidRDefault="00344149" w:rsidP="00DB1D75">
      <w:pPr>
        <w:rPr>
          <w:rFonts w:ascii="宋体" w:eastAsia="宋体" w:hAnsi="宋体"/>
          <w:bCs/>
        </w:rPr>
      </w:pPr>
      <w:r>
        <w:rPr>
          <w:rFonts w:ascii="Segoe UI" w:hAnsi="Segoe UI" w:cs="Segoe UI" w:hint="eastAsia"/>
          <w:color w:val="40485B"/>
          <w:szCs w:val="21"/>
        </w:rPr>
        <w:t>内网映射</w:t>
      </w:r>
      <w:r>
        <w:rPr>
          <w:rFonts w:ascii="宋体" w:eastAsia="宋体" w:hAnsi="宋体" w:hint="eastAsia"/>
          <w:bCs/>
        </w:rPr>
        <w:t>——本地服务</w:t>
      </w:r>
      <w:r>
        <w:rPr>
          <w:rFonts w:ascii="宋体" w:eastAsia="宋体" w:hAnsi="宋体"/>
          <w:bCs/>
        </w:rPr>
        <w:t>127.0.0.1</w:t>
      </w:r>
      <w:r>
        <w:rPr>
          <w:rFonts w:ascii="宋体" w:eastAsia="宋体" w:hAnsi="宋体" w:hint="eastAsia"/>
          <w:bCs/>
        </w:rPr>
        <w:t>:</w:t>
      </w:r>
      <w:r>
        <w:rPr>
          <w:rFonts w:ascii="宋体" w:eastAsia="宋体" w:hAnsi="宋体"/>
          <w:bCs/>
        </w:rPr>
        <w:t xml:space="preserve">9090 </w:t>
      </w:r>
    </w:p>
    <w:p w14:paraId="36B6F90F" w14:textId="77777777" w:rsidR="00344149" w:rsidRDefault="00344149" w:rsidP="00DB1D75">
      <w:pPr>
        <w:rPr>
          <w:rFonts w:ascii="宋体" w:eastAsia="宋体" w:hAnsi="宋体"/>
          <w:bCs/>
        </w:rPr>
      </w:pPr>
    </w:p>
    <w:p w14:paraId="6CCEFDCE" w14:textId="2982638B" w:rsidR="00344149" w:rsidRDefault="00344149" w:rsidP="00DB1D75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方案二：</w:t>
      </w:r>
    </w:p>
    <w:p w14:paraId="0A3197A0" w14:textId="622427C1" w:rsidR="00344149" w:rsidRDefault="00344149" w:rsidP="00DB1D75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使用花生壳软件，映射。</w:t>
      </w:r>
    </w:p>
    <w:p w14:paraId="2015F15E" w14:textId="5B82D419" w:rsidR="00FA24D6" w:rsidRDefault="00FA24D6" w:rsidP="00DB1D75">
      <w:pPr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 wp14:anchorId="450F9D39" wp14:editId="522BC7C7">
            <wp:extent cx="4430013" cy="2708910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661" cy="27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BAC0" w14:textId="6F5D3BF1" w:rsidR="00344149" w:rsidRDefault="00344149" w:rsidP="00344149">
      <w:pPr>
        <w:rPr>
          <w:rStyle w:val="a5"/>
          <w:rFonts w:ascii="宋体" w:eastAsia="宋体" w:hAnsi="宋体"/>
        </w:rPr>
      </w:pPr>
      <w:r>
        <w:rPr>
          <w:rStyle w:val="a5"/>
          <w:rFonts w:ascii="宋体" w:eastAsia="宋体" w:hAnsi="宋体" w:hint="eastAsia"/>
        </w:rPr>
        <w:t>网址：</w:t>
      </w:r>
      <w:hyperlink r:id="rId30" w:history="1">
        <w:r w:rsidRPr="00527D4F">
          <w:rPr>
            <w:rStyle w:val="a5"/>
            <w:rFonts w:ascii="宋体" w:eastAsia="宋体" w:hAnsi="宋体"/>
          </w:rPr>
          <w:t>http://250l87291q.qicp.vip:22313/refresh</w:t>
        </w:r>
      </w:hyperlink>
    </w:p>
    <w:p w14:paraId="01EE4347" w14:textId="6386E6CC" w:rsidR="00DB1D75" w:rsidRPr="004F17FC" w:rsidRDefault="00DB1D75" w:rsidP="00DB1D75">
      <w:pPr>
        <w:rPr>
          <w:rFonts w:ascii="宋体" w:eastAsia="宋体" w:hAnsi="宋体"/>
          <w:bCs/>
        </w:rPr>
      </w:pPr>
    </w:p>
    <w:sectPr w:rsidR="00DB1D75" w:rsidRPr="004F1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F3E60" w14:textId="77777777" w:rsidR="00A86DBF" w:rsidRDefault="00A86DBF" w:rsidP="00112C1B">
      <w:r>
        <w:separator/>
      </w:r>
    </w:p>
  </w:endnote>
  <w:endnote w:type="continuationSeparator" w:id="0">
    <w:p w14:paraId="75204B34" w14:textId="77777777" w:rsidR="00A86DBF" w:rsidRDefault="00A86DBF" w:rsidP="0011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DF564" w14:textId="77777777" w:rsidR="00A86DBF" w:rsidRDefault="00A86DBF" w:rsidP="00112C1B">
      <w:r>
        <w:separator/>
      </w:r>
    </w:p>
  </w:footnote>
  <w:footnote w:type="continuationSeparator" w:id="0">
    <w:p w14:paraId="009335B9" w14:textId="77777777" w:rsidR="00A86DBF" w:rsidRDefault="00A86DBF" w:rsidP="00112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39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D910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0A50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5D65E84"/>
    <w:multiLevelType w:val="multilevel"/>
    <w:tmpl w:val="785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713F5"/>
    <w:multiLevelType w:val="hybridMultilevel"/>
    <w:tmpl w:val="431E4BB8"/>
    <w:lvl w:ilvl="0" w:tplc="B66E51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263C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7D61821"/>
    <w:multiLevelType w:val="hybridMultilevel"/>
    <w:tmpl w:val="A53221A2"/>
    <w:lvl w:ilvl="0" w:tplc="7B921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9A2A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1C53DB0"/>
    <w:multiLevelType w:val="multilevel"/>
    <w:tmpl w:val="9A34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95B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0C95C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44A2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8F556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1D13F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22416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501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BFB23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630C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AF411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D6816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01844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348089B"/>
    <w:multiLevelType w:val="multilevel"/>
    <w:tmpl w:val="97BA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06AFE"/>
    <w:multiLevelType w:val="multilevel"/>
    <w:tmpl w:val="3B56CA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3"/>
  </w:num>
  <w:num w:numId="5">
    <w:abstractNumId w:val="4"/>
  </w:num>
  <w:num w:numId="6">
    <w:abstractNumId w:val="6"/>
  </w:num>
  <w:num w:numId="7">
    <w:abstractNumId w:val="21"/>
  </w:num>
  <w:num w:numId="8">
    <w:abstractNumId w:val="8"/>
  </w:num>
  <w:num w:numId="9">
    <w:abstractNumId w:val="7"/>
  </w:num>
  <w:num w:numId="10">
    <w:abstractNumId w:val="19"/>
  </w:num>
  <w:num w:numId="11">
    <w:abstractNumId w:val="22"/>
  </w:num>
  <w:num w:numId="12">
    <w:abstractNumId w:val="1"/>
  </w:num>
  <w:num w:numId="13">
    <w:abstractNumId w:val="18"/>
  </w:num>
  <w:num w:numId="14">
    <w:abstractNumId w:val="13"/>
  </w:num>
  <w:num w:numId="15">
    <w:abstractNumId w:val="10"/>
  </w:num>
  <w:num w:numId="16">
    <w:abstractNumId w:val="5"/>
  </w:num>
  <w:num w:numId="17">
    <w:abstractNumId w:val="11"/>
  </w:num>
  <w:num w:numId="18">
    <w:abstractNumId w:val="15"/>
  </w:num>
  <w:num w:numId="19">
    <w:abstractNumId w:val="0"/>
  </w:num>
  <w:num w:numId="20">
    <w:abstractNumId w:val="2"/>
  </w:num>
  <w:num w:numId="21">
    <w:abstractNumId w:val="17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DA"/>
    <w:rsid w:val="00077D58"/>
    <w:rsid w:val="00093947"/>
    <w:rsid w:val="000A028B"/>
    <w:rsid w:val="00110FFC"/>
    <w:rsid w:val="00112C1B"/>
    <w:rsid w:val="00117443"/>
    <w:rsid w:val="00143658"/>
    <w:rsid w:val="00161151"/>
    <w:rsid w:val="001727CD"/>
    <w:rsid w:val="001748EA"/>
    <w:rsid w:val="00193F5F"/>
    <w:rsid w:val="001D34D0"/>
    <w:rsid w:val="0021106B"/>
    <w:rsid w:val="002613DA"/>
    <w:rsid w:val="002A5FE6"/>
    <w:rsid w:val="002E6C91"/>
    <w:rsid w:val="00344149"/>
    <w:rsid w:val="003703D4"/>
    <w:rsid w:val="00374C9F"/>
    <w:rsid w:val="0049713E"/>
    <w:rsid w:val="004D5D80"/>
    <w:rsid w:val="004E61A0"/>
    <w:rsid w:val="004F17FC"/>
    <w:rsid w:val="00500701"/>
    <w:rsid w:val="00501951"/>
    <w:rsid w:val="005061E3"/>
    <w:rsid w:val="00524317"/>
    <w:rsid w:val="00552FC0"/>
    <w:rsid w:val="00554D9A"/>
    <w:rsid w:val="005637C3"/>
    <w:rsid w:val="0059351E"/>
    <w:rsid w:val="00593F79"/>
    <w:rsid w:val="005E1E04"/>
    <w:rsid w:val="00634E2B"/>
    <w:rsid w:val="006353EA"/>
    <w:rsid w:val="00674B64"/>
    <w:rsid w:val="0068463F"/>
    <w:rsid w:val="007042B9"/>
    <w:rsid w:val="00743DFA"/>
    <w:rsid w:val="007745D3"/>
    <w:rsid w:val="00795FAE"/>
    <w:rsid w:val="007B37F4"/>
    <w:rsid w:val="00857D4A"/>
    <w:rsid w:val="00892A18"/>
    <w:rsid w:val="008B50B0"/>
    <w:rsid w:val="008C48FC"/>
    <w:rsid w:val="008D6237"/>
    <w:rsid w:val="009405E1"/>
    <w:rsid w:val="00955A5A"/>
    <w:rsid w:val="009638EA"/>
    <w:rsid w:val="0098631D"/>
    <w:rsid w:val="00A27C56"/>
    <w:rsid w:val="00A36749"/>
    <w:rsid w:val="00A86DBF"/>
    <w:rsid w:val="00AB0F67"/>
    <w:rsid w:val="00AC047C"/>
    <w:rsid w:val="00B202CB"/>
    <w:rsid w:val="00B802C4"/>
    <w:rsid w:val="00B820DD"/>
    <w:rsid w:val="00BA7E7F"/>
    <w:rsid w:val="00BB14F5"/>
    <w:rsid w:val="00BC7512"/>
    <w:rsid w:val="00BD0039"/>
    <w:rsid w:val="00C34BCD"/>
    <w:rsid w:val="00C631B8"/>
    <w:rsid w:val="00C965D1"/>
    <w:rsid w:val="00CC7E70"/>
    <w:rsid w:val="00CE072F"/>
    <w:rsid w:val="00CE0A5B"/>
    <w:rsid w:val="00CF4471"/>
    <w:rsid w:val="00D2163C"/>
    <w:rsid w:val="00DA63CD"/>
    <w:rsid w:val="00DB1D75"/>
    <w:rsid w:val="00DD1D6F"/>
    <w:rsid w:val="00E51CBE"/>
    <w:rsid w:val="00E5444F"/>
    <w:rsid w:val="00EE1FD2"/>
    <w:rsid w:val="00F5646C"/>
    <w:rsid w:val="00FA24D6"/>
    <w:rsid w:val="00FA2A54"/>
    <w:rsid w:val="00FC2C74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D7EE8"/>
  <w15:chartTrackingRefBased/>
  <w15:docId w15:val="{0F6390F3-CCB2-4BC9-AA5C-089406BE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8E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3F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93F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61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3F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F5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3F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3F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193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3F5F"/>
    <w:rPr>
      <w:b/>
      <w:bCs/>
    </w:rPr>
  </w:style>
  <w:style w:type="character" w:styleId="HTML">
    <w:name w:val="HTML Code"/>
    <w:basedOn w:val="a0"/>
    <w:uiPriority w:val="99"/>
    <w:semiHidden/>
    <w:unhideWhenUsed/>
    <w:rsid w:val="008B50B0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9405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405E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E1FD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E61A0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112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12C1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12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12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4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47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8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905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9093/actuator/refresh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localhost:9093/configConsumer/getConfigInfo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localhost:9095/configConsumer/getConfigInfo" TargetMode="External"/><Relationship Id="rId30" Type="http://schemas.openxmlformats.org/officeDocument/2006/relationships/hyperlink" Target="http://250l87291q.qicp.vip:22313/refre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7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2019-05-27T03:54:00Z</dcterms:created>
  <dcterms:modified xsi:type="dcterms:W3CDTF">2019-05-31T12:21:00Z</dcterms:modified>
</cp:coreProperties>
</file>