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4106" w14:textId="181BFAC9" w:rsidR="00655F2B" w:rsidRPr="008777C0" w:rsidRDefault="000918A4" w:rsidP="00FD4950">
      <w:pPr>
        <w:rPr>
          <w:rFonts w:ascii="Times New Roman" w:hAnsi="Times New Roman" w:cs="Times New Roman"/>
          <w:color w:val="000000"/>
          <w:sz w:val="26"/>
          <w:szCs w:val="26"/>
          <w:shd w:val="clear" w:color="auto" w:fill="FFFFFF"/>
        </w:rPr>
      </w:pPr>
      <w:r w:rsidRPr="008777C0">
        <w:rPr>
          <w:rFonts w:ascii="Times New Roman" w:hAnsi="Times New Roman" w:cs="Times New Roman"/>
          <w:color w:val="000000"/>
          <w:sz w:val="26"/>
          <w:szCs w:val="26"/>
          <w:shd w:val="clear" w:color="auto" w:fill="FFFFFF"/>
        </w:rPr>
        <w:t>The Boolean Values in Ruby are true or false</w:t>
      </w:r>
      <w:r w:rsidR="008777C0" w:rsidRPr="008777C0">
        <w:rPr>
          <w:rFonts w:ascii="Times New Roman" w:hAnsi="Times New Roman" w:cs="Times New Roman"/>
          <w:color w:val="000000"/>
          <w:sz w:val="26"/>
          <w:szCs w:val="26"/>
          <w:shd w:val="clear" w:color="auto" w:fill="FFFFFF"/>
        </w:rPr>
        <w:t>.</w:t>
      </w:r>
    </w:p>
    <w:p w14:paraId="0470B79B" w14:textId="70B1D69B" w:rsidR="008777C0" w:rsidRDefault="008777C0" w:rsidP="00FD4950">
      <w:pPr>
        <w:rPr>
          <w:rFonts w:ascii="Times New Roman" w:hAnsi="Times New Roman" w:cs="Times New Roman"/>
          <w:color w:val="000000"/>
          <w:sz w:val="26"/>
          <w:szCs w:val="26"/>
          <w:shd w:val="clear" w:color="auto" w:fill="FFFFFF"/>
        </w:rPr>
      </w:pPr>
      <w:r w:rsidRPr="008777C0">
        <w:rPr>
          <w:rFonts w:ascii="Times New Roman" w:hAnsi="Times New Roman" w:cs="Times New Roman"/>
          <w:color w:val="000000"/>
          <w:sz w:val="26"/>
          <w:szCs w:val="26"/>
          <w:shd w:val="clear" w:color="auto" w:fill="FFFFFF"/>
        </w:rPr>
        <w:t>Conditional statements are also known by the name of conditional processing or conditional expressions. </w:t>
      </w:r>
    </w:p>
    <w:p w14:paraId="23A06E41" w14:textId="77777777" w:rsidR="008777C0" w:rsidRPr="008777C0" w:rsidRDefault="008777C0" w:rsidP="008777C0">
      <w:pPr>
        <w:spacing w:before="100" w:beforeAutospacing="1" w:after="100" w:afterAutospacing="1" w:line="240" w:lineRule="auto"/>
        <w:rPr>
          <w:rFonts w:ascii="Times New Roman" w:eastAsia="Times New Roman" w:hAnsi="Times New Roman" w:cs="Times New Roman"/>
          <w:color w:val="000000"/>
          <w:sz w:val="26"/>
          <w:szCs w:val="26"/>
        </w:rPr>
      </w:pPr>
      <w:r w:rsidRPr="008777C0">
        <w:rPr>
          <w:rFonts w:ascii="Times New Roman" w:eastAsia="Times New Roman" w:hAnsi="Times New Roman" w:cs="Times New Roman"/>
          <w:color w:val="000000"/>
          <w:sz w:val="26"/>
          <w:szCs w:val="26"/>
        </w:rPr>
        <w:t>Following are the </w:t>
      </w:r>
      <w:r w:rsidRPr="008777C0">
        <w:rPr>
          <w:rFonts w:ascii="Times New Roman" w:eastAsia="Times New Roman" w:hAnsi="Times New Roman" w:cs="Times New Roman"/>
          <w:b/>
          <w:bCs/>
          <w:color w:val="000000"/>
          <w:sz w:val="26"/>
          <w:szCs w:val="26"/>
        </w:rPr>
        <w:t>basic type of conditional statements</w:t>
      </w:r>
      <w:r w:rsidRPr="008777C0">
        <w:rPr>
          <w:rFonts w:ascii="Times New Roman" w:eastAsia="Times New Roman" w:hAnsi="Times New Roman" w:cs="Times New Roman"/>
          <w:color w:val="000000"/>
          <w:sz w:val="26"/>
          <w:szCs w:val="26"/>
        </w:rPr>
        <w:t> which are supported by Ruby:</w:t>
      </w:r>
    </w:p>
    <w:p w14:paraId="5CB27A45" w14:textId="10EBB853" w:rsidR="008777C0" w:rsidRDefault="008777C0" w:rsidP="008777C0">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8777C0">
        <w:rPr>
          <w:rFonts w:ascii="Times New Roman" w:eastAsia="Times New Roman" w:hAnsi="Times New Roman" w:cs="Times New Roman"/>
          <w:color w:val="000000"/>
          <w:sz w:val="26"/>
          <w:szCs w:val="26"/>
        </w:rPr>
        <w:t>If statement</w:t>
      </w:r>
      <w:r>
        <w:rPr>
          <w:rFonts w:ascii="Times New Roman" w:eastAsia="Times New Roman" w:hAnsi="Times New Roman" w:cs="Times New Roman"/>
          <w:color w:val="000000"/>
          <w:sz w:val="26"/>
          <w:szCs w:val="26"/>
        </w:rPr>
        <w:t>:</w:t>
      </w:r>
      <w:r w:rsidRPr="008777C0">
        <w:rPr>
          <w:rFonts w:ascii="Times New Roman" w:eastAsia="Times New Roman" w:hAnsi="Times New Roman" w:cs="Times New Roman"/>
          <w:color w:val="000000"/>
          <w:sz w:val="26"/>
          <w:szCs w:val="26"/>
        </w:rPr>
        <w:t xml:space="preserve"> </w:t>
      </w:r>
      <w:r w:rsidRPr="008777C0">
        <w:rPr>
          <w:rFonts w:ascii="Times New Roman" w:hAnsi="Times New Roman" w:cs="Times New Roman"/>
          <w:color w:val="000000"/>
          <w:sz w:val="26"/>
          <w:szCs w:val="26"/>
          <w:shd w:val="clear" w:color="auto" w:fill="FFFFFF"/>
        </w:rPr>
        <w:t>It is the most basic type of branching statement you get to know during programing. In the simpler words, it means if you find this true, do something, and otherwise do something else</w:t>
      </w:r>
    </w:p>
    <w:p w14:paraId="58EF4CF9" w14:textId="490604E0" w:rsidR="008777C0" w:rsidRPr="008777C0" w:rsidRDefault="008777C0" w:rsidP="008777C0">
      <w:pPr>
        <w:spacing w:before="100" w:beforeAutospacing="1" w:after="100" w:afterAutospacing="1"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06F5DBEC" wp14:editId="1BB67F0B">
            <wp:extent cx="1800476" cy="666843"/>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800476" cy="666843"/>
                    </a:xfrm>
                    <a:prstGeom prst="rect">
                      <a:avLst/>
                    </a:prstGeom>
                  </pic:spPr>
                </pic:pic>
              </a:graphicData>
            </a:graphic>
          </wp:inline>
        </w:drawing>
      </w:r>
    </w:p>
    <w:p w14:paraId="46098DEB" w14:textId="729E4974" w:rsidR="008777C0" w:rsidRPr="008777C0" w:rsidRDefault="008777C0" w:rsidP="008777C0">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8777C0">
        <w:rPr>
          <w:rFonts w:ascii="Times New Roman" w:eastAsia="Times New Roman" w:hAnsi="Times New Roman" w:cs="Times New Roman"/>
          <w:color w:val="000000"/>
          <w:sz w:val="26"/>
          <w:szCs w:val="26"/>
        </w:rPr>
        <w:t>If else statement</w:t>
      </w:r>
      <w:r>
        <w:rPr>
          <w:rFonts w:ascii="Times New Roman" w:eastAsia="Times New Roman" w:hAnsi="Times New Roman" w:cs="Times New Roman"/>
          <w:color w:val="000000"/>
          <w:sz w:val="26"/>
          <w:szCs w:val="26"/>
        </w:rPr>
        <w:t xml:space="preserve">: </w:t>
      </w:r>
      <w:r w:rsidRPr="008777C0">
        <w:rPr>
          <w:rFonts w:ascii="Times New Roman" w:hAnsi="Times New Roman" w:cs="Times New Roman"/>
          <w:b/>
          <w:bCs/>
          <w:color w:val="000000"/>
          <w:sz w:val="26"/>
          <w:szCs w:val="26"/>
          <w:shd w:val="clear" w:color="auto" w:fill="FFFFFF"/>
        </w:rPr>
        <w:t>if else statement</w:t>
      </w:r>
      <w:r w:rsidRPr="008777C0">
        <w:rPr>
          <w:rFonts w:ascii="Times New Roman" w:hAnsi="Times New Roman" w:cs="Times New Roman"/>
          <w:color w:val="000000"/>
          <w:sz w:val="26"/>
          <w:szCs w:val="26"/>
          <w:shd w:val="clear" w:color="auto" w:fill="FFFFFF"/>
        </w:rPr>
        <w:t> is used to indicate what should happen next if the condition fails to be satisfied. It comes with an additional </w:t>
      </w:r>
      <w:r w:rsidRPr="008777C0">
        <w:rPr>
          <w:rFonts w:ascii="Times New Roman" w:hAnsi="Times New Roman" w:cs="Times New Roman"/>
          <w:b/>
          <w:bCs/>
          <w:color w:val="000000"/>
          <w:sz w:val="26"/>
          <w:szCs w:val="26"/>
          <w:shd w:val="clear" w:color="auto" w:fill="FFFFFF"/>
        </w:rPr>
        <w:t>'else'</w:t>
      </w:r>
      <w:r w:rsidRPr="008777C0">
        <w:rPr>
          <w:rFonts w:ascii="Times New Roman" w:hAnsi="Times New Roman" w:cs="Times New Roman"/>
          <w:color w:val="000000"/>
          <w:sz w:val="26"/>
          <w:szCs w:val="26"/>
          <w:shd w:val="clear" w:color="auto" w:fill="FFFFFF"/>
        </w:rPr>
        <w:t> with it.</w:t>
      </w:r>
    </w:p>
    <w:p w14:paraId="1FED07FC" w14:textId="1F6802D8" w:rsidR="008777C0" w:rsidRPr="008777C0" w:rsidRDefault="008777C0" w:rsidP="008777C0">
      <w:pP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7441E2F2" wp14:editId="0B82DD72">
            <wp:extent cx="2381582" cy="1105054"/>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105054"/>
                    </a:xfrm>
                    <a:prstGeom prst="rect">
                      <a:avLst/>
                    </a:prstGeom>
                  </pic:spPr>
                </pic:pic>
              </a:graphicData>
            </a:graphic>
          </wp:inline>
        </w:drawing>
      </w:r>
    </w:p>
    <w:p w14:paraId="77965CF0" w14:textId="55D84D41" w:rsidR="008777C0" w:rsidRDefault="008777C0" w:rsidP="008777C0">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8777C0">
        <w:rPr>
          <w:rFonts w:ascii="Times New Roman" w:eastAsia="Times New Roman" w:hAnsi="Times New Roman" w:cs="Times New Roman"/>
          <w:color w:val="000000"/>
          <w:sz w:val="26"/>
          <w:szCs w:val="26"/>
        </w:rPr>
        <w:t>short if statement</w:t>
      </w:r>
      <w:r>
        <w:rPr>
          <w:rFonts w:ascii="Times New Roman" w:eastAsia="Times New Roman" w:hAnsi="Times New Roman" w:cs="Times New Roman"/>
          <w:color w:val="000000"/>
          <w:sz w:val="26"/>
          <w:szCs w:val="26"/>
        </w:rPr>
        <w:t xml:space="preserve">: </w:t>
      </w:r>
      <w:r w:rsidRPr="008777C0">
        <w:rPr>
          <w:rFonts w:ascii="Times New Roman" w:hAnsi="Times New Roman" w:cs="Times New Roman"/>
          <w:color w:val="000000"/>
          <w:sz w:val="26"/>
          <w:szCs w:val="26"/>
          <w:shd w:val="clear" w:color="auto" w:fill="FFFFFF"/>
        </w:rPr>
        <w:t>Its functioning is very similar to </w:t>
      </w:r>
      <w:r w:rsidRPr="008777C0">
        <w:rPr>
          <w:rStyle w:val="w3-codespan"/>
          <w:rFonts w:ascii="Times New Roman" w:hAnsi="Times New Roman" w:cs="Times New Roman"/>
          <w:color w:val="DC143C"/>
          <w:sz w:val="26"/>
          <w:szCs w:val="26"/>
          <w:shd w:val="clear" w:color="auto" w:fill="F1F1F1"/>
        </w:rPr>
        <w:t>if...else</w:t>
      </w:r>
      <w:r w:rsidRPr="008777C0">
        <w:rPr>
          <w:rFonts w:ascii="Times New Roman" w:hAnsi="Times New Roman" w:cs="Times New Roman"/>
          <w:color w:val="000000"/>
          <w:sz w:val="26"/>
          <w:szCs w:val="26"/>
          <w:shd w:val="clear" w:color="auto" w:fill="FFFFFF"/>
        </w:rPr>
        <w:t> statement. It is a ternary operator and used for computing result just in one line which saves space and eventually reduces the line of code. It is recommended to be used in small tasks.</w:t>
      </w:r>
    </w:p>
    <w:p w14:paraId="460FA6C9" w14:textId="6931D9AA" w:rsidR="008777C0" w:rsidRPr="008777C0" w:rsidRDefault="008777C0" w:rsidP="008777C0">
      <w:pPr>
        <w:spacing w:before="100" w:beforeAutospacing="1" w:after="100" w:afterAutospacing="1"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3878388F" wp14:editId="30D749EE">
            <wp:extent cx="5458587" cy="29531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58587" cy="295316"/>
                    </a:xfrm>
                    <a:prstGeom prst="rect">
                      <a:avLst/>
                    </a:prstGeom>
                  </pic:spPr>
                </pic:pic>
              </a:graphicData>
            </a:graphic>
          </wp:inline>
        </w:drawing>
      </w:r>
    </w:p>
    <w:p w14:paraId="45B0493D" w14:textId="67ACB24A" w:rsidR="008777C0" w:rsidRDefault="008777C0" w:rsidP="00A347F8">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8777C0">
        <w:rPr>
          <w:rFonts w:ascii="Times New Roman" w:eastAsia="Times New Roman" w:hAnsi="Times New Roman" w:cs="Times New Roman"/>
          <w:color w:val="000000"/>
          <w:sz w:val="26"/>
          <w:szCs w:val="26"/>
        </w:rPr>
        <w:t xml:space="preserve">If </w:t>
      </w:r>
      <w:proofErr w:type="spellStart"/>
      <w:r w:rsidRPr="008777C0">
        <w:rPr>
          <w:rFonts w:ascii="Times New Roman" w:eastAsia="Times New Roman" w:hAnsi="Times New Roman" w:cs="Times New Roman"/>
          <w:color w:val="000000"/>
          <w:sz w:val="26"/>
          <w:szCs w:val="26"/>
        </w:rPr>
        <w:t>elsif</w:t>
      </w:r>
      <w:proofErr w:type="spellEnd"/>
      <w:r w:rsidRPr="008777C0">
        <w:rPr>
          <w:rFonts w:ascii="Times New Roman" w:eastAsia="Times New Roman" w:hAnsi="Times New Roman" w:cs="Times New Roman"/>
          <w:color w:val="000000"/>
          <w:sz w:val="26"/>
          <w:szCs w:val="26"/>
        </w:rPr>
        <w:t xml:space="preserve"> statement</w:t>
      </w:r>
      <w:r>
        <w:rPr>
          <w:rFonts w:ascii="Times New Roman" w:eastAsia="Times New Roman" w:hAnsi="Times New Roman" w:cs="Times New Roman"/>
          <w:color w:val="000000"/>
          <w:sz w:val="26"/>
          <w:szCs w:val="26"/>
        </w:rPr>
        <w:t xml:space="preserve">: </w:t>
      </w:r>
      <w:r w:rsidRPr="008777C0">
        <w:rPr>
          <w:rFonts w:ascii="Times New Roman" w:hAnsi="Times New Roman" w:cs="Times New Roman"/>
          <w:color w:val="000000"/>
          <w:sz w:val="26"/>
          <w:szCs w:val="26"/>
          <w:shd w:val="clear" w:color="auto" w:fill="FFFFFF"/>
        </w:rPr>
        <w:t>The if-else if statement provides great help when you have more than two conditions. If the </w:t>
      </w:r>
      <w:r w:rsidRPr="008777C0">
        <w:rPr>
          <w:rStyle w:val="w3-codespan"/>
          <w:rFonts w:ascii="Times New Roman" w:hAnsi="Times New Roman" w:cs="Times New Roman"/>
          <w:color w:val="DC143C"/>
          <w:sz w:val="26"/>
          <w:szCs w:val="26"/>
          <w:shd w:val="clear" w:color="auto" w:fill="F1F1F1"/>
        </w:rPr>
        <w:t>if</w:t>
      </w:r>
      <w:r w:rsidRPr="008777C0">
        <w:rPr>
          <w:rFonts w:ascii="Times New Roman" w:hAnsi="Times New Roman" w:cs="Times New Roman"/>
          <w:color w:val="000000"/>
          <w:sz w:val="26"/>
          <w:szCs w:val="26"/>
          <w:shd w:val="clear" w:color="auto" w:fill="FFFFFF"/>
        </w:rPr>
        <w:t xml:space="preserve"> condition is evaluated as </w:t>
      </w:r>
      <w:proofErr w:type="gramStart"/>
      <w:r w:rsidRPr="008777C0">
        <w:rPr>
          <w:rFonts w:ascii="Times New Roman" w:hAnsi="Times New Roman" w:cs="Times New Roman"/>
          <w:color w:val="000000"/>
          <w:sz w:val="26"/>
          <w:szCs w:val="26"/>
          <w:shd w:val="clear" w:color="auto" w:fill="FFFFFF"/>
        </w:rPr>
        <w:t>false</w:t>
      </w:r>
      <w:proofErr w:type="gramEnd"/>
      <w:r w:rsidRPr="008777C0">
        <w:rPr>
          <w:rFonts w:ascii="Times New Roman" w:hAnsi="Times New Roman" w:cs="Times New Roman"/>
          <w:color w:val="000000"/>
          <w:sz w:val="26"/>
          <w:szCs w:val="26"/>
          <w:shd w:val="clear" w:color="auto" w:fill="FFFFFF"/>
        </w:rPr>
        <w:t xml:space="preserve"> then the pointer will jump to </w:t>
      </w:r>
      <w:proofErr w:type="spellStart"/>
      <w:r w:rsidRPr="008777C0">
        <w:rPr>
          <w:rStyle w:val="w3-codespan"/>
          <w:rFonts w:ascii="Times New Roman" w:hAnsi="Times New Roman" w:cs="Times New Roman"/>
          <w:color w:val="DC143C"/>
          <w:sz w:val="26"/>
          <w:szCs w:val="26"/>
          <w:shd w:val="clear" w:color="auto" w:fill="F1F1F1"/>
        </w:rPr>
        <w:t>elsif</w:t>
      </w:r>
      <w:proofErr w:type="spellEnd"/>
      <w:r w:rsidRPr="008777C0">
        <w:rPr>
          <w:rFonts w:ascii="Times New Roman" w:hAnsi="Times New Roman" w:cs="Times New Roman"/>
          <w:color w:val="000000"/>
          <w:sz w:val="26"/>
          <w:szCs w:val="26"/>
          <w:shd w:val="clear" w:color="auto" w:fill="FFFFFF"/>
        </w:rPr>
        <w:t> condition and so on. Remember that, in syntax, it is </w:t>
      </w:r>
      <w:proofErr w:type="spellStart"/>
      <w:r w:rsidRPr="008777C0">
        <w:rPr>
          <w:rStyle w:val="w3-codespan"/>
          <w:rFonts w:ascii="Times New Roman" w:hAnsi="Times New Roman" w:cs="Times New Roman"/>
          <w:color w:val="DC143C"/>
          <w:sz w:val="26"/>
          <w:szCs w:val="26"/>
          <w:shd w:val="clear" w:color="auto" w:fill="F1F1F1"/>
        </w:rPr>
        <w:t>elsif</w:t>
      </w:r>
      <w:proofErr w:type="spellEnd"/>
      <w:r w:rsidRPr="008777C0">
        <w:rPr>
          <w:rFonts w:ascii="Times New Roman" w:hAnsi="Times New Roman" w:cs="Times New Roman"/>
          <w:color w:val="000000"/>
          <w:sz w:val="26"/>
          <w:szCs w:val="26"/>
          <w:shd w:val="clear" w:color="auto" w:fill="FFFFFF"/>
        </w:rPr>
        <w:t> (an else without 'e').</w:t>
      </w:r>
    </w:p>
    <w:p w14:paraId="2CABEF70" w14:textId="12FD79D0" w:rsidR="008777C0" w:rsidRDefault="008777C0" w:rsidP="008777C0">
      <w:pPr>
        <w:spacing w:before="100" w:beforeAutospacing="1" w:after="100" w:afterAutospacing="1"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0" distR="0" wp14:anchorId="4DB1D3E7" wp14:editId="7ED43B49">
            <wp:extent cx="1905266" cy="186716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266" cy="1867161"/>
                    </a:xfrm>
                    <a:prstGeom prst="rect">
                      <a:avLst/>
                    </a:prstGeom>
                  </pic:spPr>
                </pic:pic>
              </a:graphicData>
            </a:graphic>
          </wp:inline>
        </w:drawing>
      </w:r>
    </w:p>
    <w:p w14:paraId="4CAC17F0" w14:textId="7BBDAC64" w:rsidR="008777C0" w:rsidRPr="008777C0" w:rsidRDefault="008777C0" w:rsidP="008777C0">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8777C0">
        <w:rPr>
          <w:rFonts w:ascii="Times New Roman" w:eastAsia="Times New Roman" w:hAnsi="Times New Roman" w:cs="Times New Roman"/>
          <w:color w:val="000000"/>
          <w:sz w:val="26"/>
          <w:szCs w:val="26"/>
        </w:rPr>
        <w:t xml:space="preserve">Unless: </w:t>
      </w:r>
      <w:r w:rsidRPr="008777C0">
        <w:rPr>
          <w:rFonts w:ascii="Times New Roman" w:hAnsi="Times New Roman" w:cs="Times New Roman"/>
          <w:color w:val="000000"/>
          <w:sz w:val="26"/>
          <w:szCs w:val="26"/>
          <w:shd w:val="clear" w:color="auto" w:fill="FFFFFF"/>
        </w:rPr>
        <w:t>Unless</w:t>
      </w:r>
      <w:r w:rsidRPr="008777C0">
        <w:rPr>
          <w:rFonts w:ascii="Times New Roman" w:hAnsi="Times New Roman" w:cs="Times New Roman"/>
          <w:color w:val="000000"/>
          <w:sz w:val="26"/>
          <w:szCs w:val="26"/>
          <w:shd w:val="clear" w:color="auto" w:fill="FFFFFF"/>
        </w:rPr>
        <w:t xml:space="preserve"> statement is a converse of if statement. If statement is evaluated when the condition turns out to be true but in the case of unless statement, the code block it contains will only be executed when the condition results to be false.</w:t>
      </w:r>
    </w:p>
    <w:p w14:paraId="502C0E44" w14:textId="480E2094" w:rsidR="008777C0" w:rsidRPr="008777C0" w:rsidRDefault="008777C0" w:rsidP="008777C0">
      <w:pPr>
        <w:spacing w:before="100" w:beforeAutospacing="1" w:after="100" w:afterAutospacing="1"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610499BE" wp14:editId="0E3499D0">
            <wp:extent cx="1876687" cy="695422"/>
            <wp:effectExtent l="0" t="0" r="9525"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876687" cy="695422"/>
                    </a:xfrm>
                    <a:prstGeom prst="rect">
                      <a:avLst/>
                    </a:prstGeom>
                  </pic:spPr>
                </pic:pic>
              </a:graphicData>
            </a:graphic>
          </wp:inline>
        </w:drawing>
      </w:r>
    </w:p>
    <w:p w14:paraId="011F315A" w14:textId="4D91A4E7" w:rsidR="008777C0" w:rsidRPr="008777C0" w:rsidRDefault="008777C0" w:rsidP="008777C0">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8777C0">
        <w:rPr>
          <w:rFonts w:ascii="Times New Roman" w:eastAsia="Times New Roman" w:hAnsi="Times New Roman" w:cs="Times New Roman"/>
          <w:color w:val="000000"/>
          <w:sz w:val="26"/>
          <w:szCs w:val="26"/>
        </w:rPr>
        <w:t>Case statement</w:t>
      </w:r>
      <w:r w:rsidRPr="008777C0">
        <w:rPr>
          <w:rFonts w:ascii="Times New Roman" w:eastAsia="Times New Roman" w:hAnsi="Times New Roman" w:cs="Times New Roman"/>
          <w:color w:val="000000"/>
          <w:sz w:val="26"/>
          <w:szCs w:val="26"/>
        </w:rPr>
        <w:t xml:space="preserve">: </w:t>
      </w:r>
      <w:r w:rsidRPr="008777C0">
        <w:rPr>
          <w:rFonts w:ascii="Times New Roman" w:hAnsi="Times New Roman" w:cs="Times New Roman"/>
          <w:color w:val="000000"/>
          <w:sz w:val="26"/>
          <w:szCs w:val="26"/>
          <w:shd w:val="clear" w:color="auto" w:fill="FFFFFF"/>
        </w:rPr>
        <w:t>case statement can be interchangeably used</w:t>
      </w:r>
      <w:r>
        <w:rPr>
          <w:rFonts w:ascii="Times New Roman" w:hAnsi="Times New Roman" w:cs="Times New Roman"/>
          <w:color w:val="000000"/>
          <w:sz w:val="26"/>
          <w:szCs w:val="26"/>
          <w:shd w:val="clear" w:color="auto" w:fill="FFFFFF"/>
        </w:rPr>
        <w:t xml:space="preserve"> w</w:t>
      </w:r>
      <w:r w:rsidRPr="008777C0">
        <w:rPr>
          <w:rFonts w:ascii="Times New Roman" w:hAnsi="Times New Roman" w:cs="Times New Roman"/>
          <w:color w:val="000000"/>
          <w:sz w:val="26"/>
          <w:szCs w:val="26"/>
          <w:shd w:val="clear" w:color="auto" w:fill="FFFFFF"/>
        </w:rPr>
        <w:t>ith </w:t>
      </w:r>
      <w:proofErr w:type="gramStart"/>
      <w:r w:rsidRPr="008777C0">
        <w:rPr>
          <w:rStyle w:val="w3-codespan"/>
          <w:rFonts w:ascii="Times New Roman" w:hAnsi="Times New Roman" w:cs="Times New Roman"/>
          <w:color w:val="DC143C"/>
          <w:sz w:val="26"/>
          <w:szCs w:val="26"/>
          <w:shd w:val="clear" w:color="auto" w:fill="F1F1F1"/>
        </w:rPr>
        <w:t>if..</w:t>
      </w:r>
      <w:proofErr w:type="spellStart"/>
      <w:proofErr w:type="gramEnd"/>
      <w:r w:rsidRPr="008777C0">
        <w:rPr>
          <w:rStyle w:val="w3-codespan"/>
          <w:rFonts w:ascii="Times New Roman" w:hAnsi="Times New Roman" w:cs="Times New Roman"/>
          <w:color w:val="DC143C"/>
          <w:sz w:val="26"/>
          <w:szCs w:val="26"/>
          <w:shd w:val="clear" w:color="auto" w:fill="F1F1F1"/>
        </w:rPr>
        <w:t>elsif</w:t>
      </w:r>
      <w:proofErr w:type="spellEnd"/>
      <w:r w:rsidRPr="008777C0">
        <w:rPr>
          <w:rStyle w:val="w3-codespan"/>
          <w:rFonts w:ascii="Times New Roman" w:hAnsi="Times New Roman" w:cs="Times New Roman"/>
          <w:color w:val="DC143C"/>
          <w:sz w:val="26"/>
          <w:szCs w:val="26"/>
          <w:shd w:val="clear" w:color="auto" w:fill="F1F1F1"/>
        </w:rPr>
        <w:t>..end</w:t>
      </w:r>
      <w:r w:rsidRPr="008777C0">
        <w:rPr>
          <w:rFonts w:ascii="Times New Roman" w:hAnsi="Times New Roman" w:cs="Times New Roman"/>
          <w:color w:val="000000"/>
          <w:sz w:val="26"/>
          <w:szCs w:val="26"/>
          <w:shd w:val="clear" w:color="auto" w:fill="FFFFFF"/>
        </w:rPr>
        <w:t> statement. We use a keyword </w:t>
      </w:r>
      <w:r w:rsidRPr="008777C0">
        <w:rPr>
          <w:rStyle w:val="w3-codespan"/>
          <w:rFonts w:ascii="Times New Roman" w:hAnsi="Times New Roman" w:cs="Times New Roman"/>
          <w:color w:val="DC143C"/>
          <w:sz w:val="26"/>
          <w:szCs w:val="26"/>
          <w:shd w:val="clear" w:color="auto" w:fill="F1F1F1"/>
        </w:rPr>
        <w:t>when</w:t>
      </w:r>
      <w:r w:rsidRPr="008777C0">
        <w:rPr>
          <w:rFonts w:ascii="Times New Roman" w:hAnsi="Times New Roman" w:cs="Times New Roman"/>
          <w:color w:val="000000"/>
          <w:sz w:val="26"/>
          <w:szCs w:val="26"/>
          <w:shd w:val="clear" w:color="auto" w:fill="FFFFFF"/>
        </w:rPr>
        <w:t> for implementing case conditionals. Case statement makes our code more readable.</w:t>
      </w:r>
    </w:p>
    <w:p w14:paraId="7182FA88" w14:textId="7A95C920" w:rsidR="008777C0" w:rsidRDefault="008777C0" w:rsidP="00FD495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7D06E2A" wp14:editId="26B8263C">
            <wp:extent cx="2353003" cy="1800476"/>
            <wp:effectExtent l="0" t="0" r="9525"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53003" cy="1800476"/>
                    </a:xfrm>
                    <a:prstGeom prst="rect">
                      <a:avLst/>
                    </a:prstGeom>
                  </pic:spPr>
                </pic:pic>
              </a:graphicData>
            </a:graphic>
          </wp:inline>
        </w:drawing>
      </w:r>
    </w:p>
    <w:p w14:paraId="5F51D373" w14:textId="6129C24F" w:rsidR="00E73A40" w:rsidRDefault="00E73A40" w:rsidP="00FD4950">
      <w:pPr>
        <w:rPr>
          <w:rFonts w:ascii="Times New Roman" w:hAnsi="Times New Roman" w:cs="Times New Roman"/>
          <w:sz w:val="26"/>
          <w:szCs w:val="26"/>
        </w:rPr>
      </w:pPr>
    </w:p>
    <w:p w14:paraId="1A10413F" w14:textId="78967D21" w:rsidR="00E73A40" w:rsidRDefault="004B71CC" w:rsidP="00FD4950">
      <w:pPr>
        <w:rPr>
          <w:rFonts w:ascii="Segoe UI" w:hAnsi="Segoe UI" w:cs="Segoe UI"/>
          <w:color w:val="333333"/>
          <w:shd w:val="clear" w:color="auto" w:fill="FFFFFF"/>
        </w:rPr>
      </w:pPr>
      <w:r>
        <w:rPr>
          <w:rFonts w:ascii="Segoe UI" w:hAnsi="Segoe UI" w:cs="Segoe UI"/>
          <w:color w:val="333333"/>
          <w:shd w:val="clear" w:color="auto" w:fill="FFFFFF"/>
        </w:rPr>
        <w:t>Ruby uses </w:t>
      </w:r>
      <w:hyperlink r:id="rId11" w:history="1">
        <w:r>
          <w:rPr>
            <w:rStyle w:val="Hyperlink"/>
            <w:rFonts w:ascii="Segoe UI" w:hAnsi="Segoe UI" w:cs="Segoe UI"/>
            <w:color w:val="CC3366"/>
            <w:shd w:val="clear" w:color="auto" w:fill="FFFFFF"/>
          </w:rPr>
          <w:t>Short-circuit evaluation</w:t>
        </w:r>
      </w:hyperlink>
      <w:r>
        <w:rPr>
          <w:rFonts w:ascii="Segoe UI" w:hAnsi="Segoe UI" w:cs="Segoe UI"/>
          <w:color w:val="333333"/>
          <w:shd w:val="clear" w:color="auto" w:fill="FFFFFF"/>
        </w:rPr>
        <w:t>, and so it evaluates the first argument to decide if it should continue with the second one.</w:t>
      </w:r>
    </w:p>
    <w:p w14:paraId="404B58DE" w14:textId="68D8F4EA" w:rsidR="004B71CC" w:rsidRDefault="004B71CC" w:rsidP="00FD4950">
      <w:pPr>
        <w:rPr>
          <w:rFonts w:ascii="Segoe UI" w:hAnsi="Segoe UI" w:cs="Segoe UI"/>
          <w:color w:val="333333"/>
          <w:shd w:val="clear" w:color="auto" w:fill="FFFFFF"/>
        </w:rPr>
      </w:pPr>
      <w:r>
        <w:rPr>
          <w:rFonts w:ascii="Segoe UI" w:hAnsi="Segoe UI" w:cs="Segoe UI"/>
          <w:color w:val="333333"/>
          <w:shd w:val="clear" w:color="auto" w:fill="FFFFFF"/>
        </w:rPr>
        <w:t xml:space="preserve">Example: </w:t>
      </w:r>
      <w:r>
        <w:rPr>
          <w:rFonts w:ascii="Times New Roman" w:hAnsi="Times New Roman" w:cs="Times New Roman"/>
          <w:noProof/>
          <w:sz w:val="26"/>
          <w:szCs w:val="26"/>
        </w:rPr>
        <w:drawing>
          <wp:inline distT="0" distB="0" distL="0" distR="0" wp14:anchorId="7898497F" wp14:editId="47B43EC5">
            <wp:extent cx="3343742" cy="457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343742" cy="457264"/>
                    </a:xfrm>
                    <a:prstGeom prst="rect">
                      <a:avLst/>
                    </a:prstGeom>
                  </pic:spPr>
                </pic:pic>
              </a:graphicData>
            </a:graphic>
          </wp:inline>
        </w:drawing>
      </w:r>
    </w:p>
    <w:p w14:paraId="66389DAE" w14:textId="12448005" w:rsidR="004B71CC" w:rsidRPr="008777C0" w:rsidRDefault="004B71CC" w:rsidP="00FD4950">
      <w:pPr>
        <w:rPr>
          <w:rFonts w:ascii="Times New Roman" w:hAnsi="Times New Roman" w:cs="Times New Roman"/>
          <w:sz w:val="26"/>
          <w:szCs w:val="26"/>
        </w:rPr>
      </w:pPr>
      <w:r>
        <w:rPr>
          <w:rFonts w:ascii="Segoe UI" w:hAnsi="Segoe UI" w:cs="Segoe UI"/>
          <w:color w:val="333333"/>
          <w:shd w:val="clear" w:color="auto" w:fill="FFFFFF"/>
        </w:rPr>
        <w:lastRenderedPageBreak/>
        <w:t xml:space="preserve">When using short-circuit: </w:t>
      </w:r>
      <w:r>
        <w:rPr>
          <w:rFonts w:ascii="Times New Roman" w:hAnsi="Times New Roman" w:cs="Times New Roman"/>
          <w:noProof/>
          <w:sz w:val="26"/>
          <w:szCs w:val="26"/>
        </w:rPr>
        <w:drawing>
          <wp:inline distT="0" distB="0" distL="0" distR="0" wp14:anchorId="68EFF8E9" wp14:editId="581ADF6C">
            <wp:extent cx="3524742" cy="523948"/>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24742" cy="523948"/>
                    </a:xfrm>
                    <a:prstGeom prst="rect">
                      <a:avLst/>
                    </a:prstGeom>
                  </pic:spPr>
                </pic:pic>
              </a:graphicData>
            </a:graphic>
          </wp:inline>
        </w:drawing>
      </w:r>
    </w:p>
    <w:sectPr w:rsidR="004B71CC" w:rsidRPr="00877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5495"/>
    <w:multiLevelType w:val="multilevel"/>
    <w:tmpl w:val="3AD6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73FF3"/>
    <w:multiLevelType w:val="multilevel"/>
    <w:tmpl w:val="02F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xMDU2NDE3tjQzszBV0lEKTi0uzszPAykwrAUAlCzdgywAAAA="/>
  </w:docVars>
  <w:rsids>
    <w:rsidRoot w:val="006C5A9A"/>
    <w:rsid w:val="000918A4"/>
    <w:rsid w:val="002A789C"/>
    <w:rsid w:val="004B71CC"/>
    <w:rsid w:val="00536A63"/>
    <w:rsid w:val="005A0DBB"/>
    <w:rsid w:val="00655F2B"/>
    <w:rsid w:val="006C5A9A"/>
    <w:rsid w:val="008777C0"/>
    <w:rsid w:val="00C25EF5"/>
    <w:rsid w:val="00D5608B"/>
    <w:rsid w:val="00E1158C"/>
    <w:rsid w:val="00E73A40"/>
    <w:rsid w:val="00F34DAF"/>
    <w:rsid w:val="00FD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B2B5"/>
  <w15:chartTrackingRefBased/>
  <w15:docId w15:val="{C9B27DA9-94B3-4C32-992C-62CFDCD7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5EF5"/>
    <w:rPr>
      <w:rFonts w:ascii="Courier New" w:eastAsia="Times New Roman" w:hAnsi="Courier New" w:cs="Courier New"/>
      <w:sz w:val="20"/>
      <w:szCs w:val="20"/>
    </w:rPr>
  </w:style>
  <w:style w:type="paragraph" w:styleId="ListParagraph">
    <w:name w:val="List Paragraph"/>
    <w:basedOn w:val="Normal"/>
    <w:uiPriority w:val="34"/>
    <w:qFormat/>
    <w:rsid w:val="00D5608B"/>
    <w:pPr>
      <w:ind w:left="720"/>
      <w:contextualSpacing/>
    </w:pPr>
  </w:style>
  <w:style w:type="paragraph" w:styleId="NormalWeb">
    <w:name w:val="Normal (Web)"/>
    <w:basedOn w:val="Normal"/>
    <w:uiPriority w:val="99"/>
    <w:semiHidden/>
    <w:unhideWhenUsed/>
    <w:rsid w:val="008777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8777C0"/>
  </w:style>
  <w:style w:type="character" w:styleId="Hyperlink">
    <w:name w:val="Hyperlink"/>
    <w:basedOn w:val="DefaultParagraphFont"/>
    <w:uiPriority w:val="99"/>
    <w:semiHidden/>
    <w:unhideWhenUsed/>
    <w:rsid w:val="004B7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19898">
      <w:bodyDiv w:val="1"/>
      <w:marLeft w:val="0"/>
      <w:marRight w:val="0"/>
      <w:marTop w:val="0"/>
      <w:marBottom w:val="0"/>
      <w:divBdr>
        <w:top w:val="none" w:sz="0" w:space="0" w:color="auto"/>
        <w:left w:val="none" w:sz="0" w:space="0" w:color="auto"/>
        <w:bottom w:val="none" w:sz="0" w:space="0" w:color="auto"/>
        <w:right w:val="none" w:sz="0" w:space="0" w:color="auto"/>
      </w:divBdr>
    </w:div>
    <w:div w:id="20482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hort-circuit_evalu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Wembalonge, Lydie</dc:creator>
  <cp:keywords/>
  <dc:description/>
  <cp:lastModifiedBy>Wembalonge, Lydie</cp:lastModifiedBy>
  <cp:revision>1</cp:revision>
  <dcterms:created xsi:type="dcterms:W3CDTF">2021-10-23T17:55:00Z</dcterms:created>
  <dcterms:modified xsi:type="dcterms:W3CDTF">2021-10-24T01:23:00Z</dcterms:modified>
</cp:coreProperties>
</file>