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FC3BE89">
      <w:pPr>
        <w:rPr>
          <w:sz w:val="20"/>
        </w:rPr>
      </w:pPr>
    </w:p>
    <w:p w14:paraId="7EA14D91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>分泌物报告单</w:t>
      </w:r>
      <w:bookmarkStart w:id="0" w:name="_GoBack"/>
      <w:bookmarkEnd w:id="0"/>
    </w:p>
    <w:p w14:paraId="7A588535">
      <w:pPr>
        <w:rPr>
          <w:rFonts w:ascii="微软雅黑" w:hAnsi="微软雅黑"/>
          <w:b/>
          <w:sz w:val="10"/>
        </w:rPr>
      </w:pPr>
    </w:p>
    <w:p w14:paraId="0A5DA9CC">
      <w:pPr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4D04AA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</w:tcPr>
          <w:p w14:paraId="6DBEBC51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</w:tcPr>
          <w:p w14:paraId="0280AF97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</w:tcPr>
          <w:p w14:paraId="5F0B9F97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</w:tcPr>
          <w:p w14:paraId="07E7F9E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</w:tcPr>
          <w:p w14:paraId="5AA58701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</w:tcPr>
          <w:p w14:paraId="36159C64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</w:tcPr>
          <w:p w14:paraId="2340D8DF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</w:tcPr>
          <w:p w14:paraId="39888FE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 w14:paraId="17A40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</w:tcPr>
          <w:p w14:paraId="49BBDBF7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</w:tcPr>
          <w:p w14:paraId="60DDF7E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</w:tcPr>
          <w:p w14:paraId="4C44F40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</w:tcPr>
          <w:p w14:paraId="58C08A5F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</w:tcPr>
          <w:p w14:paraId="3F9D0906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</w:tcPr>
          <w:p w14:paraId="7300DC9B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</w:tcPr>
          <w:p w14:paraId="1C95A892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</w:tcPr>
          <w:p w14:paraId="1A2E7294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 w14:paraId="162ABD32">
      <w:pPr>
        <w:rPr>
          <w:rFonts w:ascii="微软雅黑" w:hAnsi="微软雅黑"/>
          <w:b/>
          <w:sz w:val="10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1887"/>
        <w:gridCol w:w="1923"/>
        <w:gridCol w:w="5255"/>
      </w:tblGrid>
      <w:tr w14:paraId="77596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2074" w:type="dxa"/>
            <w:tcBorders>
              <w:top w:val="nil"/>
              <w:left w:val="nil"/>
              <w:bottom w:val="nil"/>
            </w:tcBorders>
          </w:tcPr>
          <w:p w14:paraId="78406286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分泌物检查</w:t>
            </w:r>
          </w:p>
        </w:tc>
        <w:tc>
          <w:tcPr>
            <w:tcW w:w="8890" w:type="dxa"/>
            <w:gridSpan w:val="3"/>
            <w:tcBorders>
              <w:top w:val="nil"/>
              <w:bottom w:val="nil"/>
              <w:right w:val="nil"/>
            </w:tcBorders>
          </w:tcPr>
          <w:p w14:paraId="68EA1962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 w14:paraId="4DB19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2074" w:type="dxa"/>
            <w:shd w:val="clear" w:color="auto" w:fill="F3DEDD" w:themeFill="accent2" w:themeFillTint="30"/>
          </w:tcPr>
          <w:p w14:paraId="7A04AE62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部位</w:t>
            </w:r>
          </w:p>
        </w:tc>
        <w:tc>
          <w:tcPr>
            <w:tcW w:w="8890" w:type="dxa"/>
            <w:gridSpan w:val="3"/>
            <w:shd w:val="clear" w:color="auto" w:fill="F3DEDD" w:themeFill="accent2" w:themeFillTint="30"/>
          </w:tcPr>
          <w:p w14:paraId="2CF4D364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6F316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376110A3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采样方式</w:t>
            </w:r>
          </w:p>
        </w:tc>
        <w:tc>
          <w:tcPr>
            <w:tcW w:w="8890" w:type="dxa"/>
            <w:gridSpan w:val="3"/>
          </w:tcPr>
          <w:p w14:paraId="573EA6AB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 xml:space="preserve">压片 </w:t>
            </w: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 xml:space="preserve">棉拭子 </w:t>
            </w: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 xml:space="preserve">刮片 </w:t>
            </w: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 xml:space="preserve">抽吸 </w:t>
            </w: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>分泌物挤压</w:t>
            </w:r>
          </w:p>
        </w:tc>
      </w:tr>
      <w:tr w14:paraId="2AF6F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2074" w:type="dxa"/>
            <w:vMerge w:val="restart"/>
            <w:shd w:val="clear" w:color="auto" w:fill="F3DEDD" w:themeFill="accent2" w:themeFillTint="30"/>
            <w:vAlign w:val="center"/>
          </w:tcPr>
          <w:p w14:paraId="3F033C7C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外寄生虫</w:t>
            </w:r>
          </w:p>
        </w:tc>
        <w:tc>
          <w:tcPr>
            <w:tcW w:w="3111" w:type="dxa"/>
            <w:gridSpan w:val="2"/>
            <w:shd w:val="clear" w:color="auto" w:fill="F3DEDD" w:themeFill="accent2" w:themeFillTint="30"/>
          </w:tcPr>
          <w:p w14:paraId="1628B56C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蜱虫</w:t>
            </w:r>
          </w:p>
        </w:tc>
        <w:tc>
          <w:tcPr>
            <w:tcW w:w="5779" w:type="dxa"/>
            <w:shd w:val="clear" w:color="auto" w:fill="F3DEDD" w:themeFill="accent2" w:themeFillTint="30"/>
          </w:tcPr>
          <w:p w14:paraId="2D7F47CD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MS Gothic" w:hAnsi="MS Gothic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534E8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3DEDD" w:themeFill="accent2" w:themeFillTint="30"/>
          </w:tcPr>
          <w:p w14:paraId="2CCB171C"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EDD" w:themeFill="accent2" w:themeFillTint="30"/>
          </w:tcPr>
          <w:p w14:paraId="24EA548B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疥螨</w:t>
            </w:r>
          </w:p>
        </w:tc>
        <w:tc>
          <w:tcPr>
            <w:tcW w:w="5779" w:type="dxa"/>
            <w:shd w:val="clear" w:color="auto" w:fill="F3DEDD" w:themeFill="accent2" w:themeFillTint="30"/>
          </w:tcPr>
          <w:p w14:paraId="14A26F08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705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3DEDD" w:themeFill="accent2" w:themeFillTint="30"/>
          </w:tcPr>
          <w:p w14:paraId="634B37CD"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EDD" w:themeFill="accent2" w:themeFillTint="30"/>
          </w:tcPr>
          <w:p w14:paraId="6FFBCAC4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蠕形螨</w:t>
            </w:r>
          </w:p>
        </w:tc>
        <w:tc>
          <w:tcPr>
            <w:tcW w:w="5779" w:type="dxa"/>
            <w:shd w:val="clear" w:color="auto" w:fill="F3DEDD" w:themeFill="accent2" w:themeFillTint="30"/>
          </w:tcPr>
          <w:p w14:paraId="1F4C7BBC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46424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3DEDD" w:themeFill="accent2" w:themeFillTint="30"/>
          </w:tcPr>
          <w:p w14:paraId="774F2CD4"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EDD" w:themeFill="accent2" w:themeFillTint="30"/>
          </w:tcPr>
          <w:p w14:paraId="2624CE25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跳蚤/蚤粪</w:t>
            </w:r>
          </w:p>
        </w:tc>
        <w:tc>
          <w:tcPr>
            <w:tcW w:w="5779" w:type="dxa"/>
            <w:shd w:val="clear" w:color="auto" w:fill="F3DEDD" w:themeFill="accent2" w:themeFillTint="30"/>
          </w:tcPr>
          <w:p w14:paraId="49A99B8C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36FE2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3DEDD" w:themeFill="accent2" w:themeFillTint="30"/>
          </w:tcPr>
          <w:p w14:paraId="47FE57ED"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EDD" w:themeFill="accent2" w:themeFillTint="30"/>
          </w:tcPr>
          <w:p w14:paraId="1A344748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姬鳌螨</w:t>
            </w:r>
          </w:p>
        </w:tc>
        <w:tc>
          <w:tcPr>
            <w:tcW w:w="5779" w:type="dxa"/>
            <w:shd w:val="clear" w:color="auto" w:fill="F3DEDD" w:themeFill="accent2" w:themeFillTint="30"/>
          </w:tcPr>
          <w:p w14:paraId="274E8515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24F85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3DEDD" w:themeFill="accent2" w:themeFillTint="30"/>
          </w:tcPr>
          <w:p w14:paraId="4972BEF9"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EDD" w:themeFill="accent2" w:themeFillTint="30"/>
          </w:tcPr>
          <w:p w14:paraId="75009D5F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虱子/虱卵</w:t>
            </w:r>
          </w:p>
        </w:tc>
        <w:tc>
          <w:tcPr>
            <w:tcW w:w="5779" w:type="dxa"/>
            <w:shd w:val="clear" w:color="auto" w:fill="F3DEDD" w:themeFill="accent2" w:themeFillTint="30"/>
          </w:tcPr>
          <w:p w14:paraId="206B06E5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40111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3DEDD" w:themeFill="accent2" w:themeFillTint="30"/>
          </w:tcPr>
          <w:p w14:paraId="75C9A5F6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细菌</w:t>
            </w:r>
          </w:p>
        </w:tc>
        <w:tc>
          <w:tcPr>
            <w:tcW w:w="8890" w:type="dxa"/>
            <w:gridSpan w:val="3"/>
            <w:shd w:val="clear" w:color="auto" w:fill="F3DEDD" w:themeFill="accent2" w:themeFillTint="30"/>
          </w:tcPr>
          <w:p w14:paraId="0BAE0B96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7F27B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2074" w:type="dxa"/>
          </w:tcPr>
          <w:p w14:paraId="782D13F6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真菌</w:t>
            </w:r>
          </w:p>
        </w:tc>
        <w:tc>
          <w:tcPr>
            <w:tcW w:w="8890" w:type="dxa"/>
            <w:gridSpan w:val="3"/>
          </w:tcPr>
          <w:p w14:paraId="7F906C85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0FC0A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3DEDD" w:themeFill="accent2" w:themeFillTint="30"/>
          </w:tcPr>
          <w:p w14:paraId="5A2EA7EE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上皮细胞</w:t>
            </w:r>
          </w:p>
        </w:tc>
        <w:tc>
          <w:tcPr>
            <w:tcW w:w="8890" w:type="dxa"/>
            <w:gridSpan w:val="3"/>
            <w:shd w:val="clear" w:color="auto" w:fill="F3DEDD" w:themeFill="accent2" w:themeFillTint="30"/>
          </w:tcPr>
          <w:p w14:paraId="10AD0F47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00509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14A92121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异常细胞</w:t>
            </w:r>
          </w:p>
        </w:tc>
        <w:tc>
          <w:tcPr>
            <w:tcW w:w="8890" w:type="dxa"/>
            <w:gridSpan w:val="3"/>
          </w:tcPr>
          <w:p w14:paraId="48E3F294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7DA20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3DEDD" w:themeFill="accent2" w:themeFillTint="30"/>
          </w:tcPr>
          <w:p w14:paraId="2824D072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其他细胞</w:t>
            </w:r>
          </w:p>
        </w:tc>
        <w:tc>
          <w:tcPr>
            <w:tcW w:w="8890" w:type="dxa"/>
            <w:gridSpan w:val="3"/>
            <w:shd w:val="clear" w:color="auto" w:fill="F3DEDD" w:themeFill="accent2" w:themeFillTint="30"/>
          </w:tcPr>
          <w:p w14:paraId="478399C1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73A85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2" w:hRule="atLeast"/>
        </w:trPr>
        <w:tc>
          <w:tcPr>
            <w:tcW w:w="2074" w:type="dxa"/>
            <w:vAlign w:val="center"/>
          </w:tcPr>
          <w:p w14:paraId="4C9EACAD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伍德氏灯检查</w:t>
            </w:r>
          </w:p>
        </w:tc>
        <w:tc>
          <w:tcPr>
            <w:tcW w:w="8890" w:type="dxa"/>
            <w:gridSpan w:val="3"/>
          </w:tcPr>
          <w:p w14:paraId="3AA04D38">
            <w:pPr>
              <w:rPr>
                <w:rFonts w:ascii="微软雅黑" w:hAnsi="微软雅黑"/>
                <w:sz w:val="18"/>
              </w:rPr>
            </w:pPr>
          </w:p>
        </w:tc>
      </w:tr>
      <w:tr w14:paraId="42E44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2074" w:type="dxa"/>
            <w:shd w:val="clear" w:color="auto" w:fill="F3DEDD" w:themeFill="accent2" w:themeFillTint="30"/>
            <w:vAlign w:val="center"/>
          </w:tcPr>
          <w:p w14:paraId="0252F03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镜下可见</w:t>
            </w:r>
          </w:p>
        </w:tc>
        <w:tc>
          <w:tcPr>
            <w:tcW w:w="8890" w:type="dxa"/>
            <w:gridSpan w:val="3"/>
            <w:shd w:val="clear" w:color="auto" w:fill="F3DEDD" w:themeFill="accent2" w:themeFillTint="30"/>
          </w:tcPr>
          <w:p w14:paraId="0D730D24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 w14:paraId="214EE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64" w:type="dxa"/>
            <w:gridSpan w:val="4"/>
          </w:tcPr>
          <w:p w14:paraId="091716B4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本检验结果仅反映此份样本情况，仅对当日结果负责。</w:t>
            </w:r>
          </w:p>
        </w:tc>
      </w:tr>
      <w:tr w14:paraId="1C285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074" w:type="dxa"/>
            <w:shd w:val="clear" w:color="auto" w:fill="F3DEDD" w:themeFill="accent2" w:themeFillTint="30"/>
          </w:tcPr>
          <w:p w14:paraId="7A4BC27A"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化验师：</w:t>
            </w:r>
          </w:p>
        </w:tc>
        <w:tc>
          <w:tcPr>
            <w:tcW w:w="2074" w:type="dxa"/>
            <w:shd w:val="clear" w:color="auto" w:fill="F3DEDD" w:themeFill="accent2" w:themeFillTint="30"/>
          </w:tcPr>
          <w:p w14:paraId="56E3D266">
            <w:pPr>
              <w:rPr>
                <w:rFonts w:ascii="微软雅黑" w:hAnsi="微软雅黑"/>
                <w:sz w:val="18"/>
              </w:rPr>
            </w:pPr>
          </w:p>
        </w:tc>
        <w:tc>
          <w:tcPr>
            <w:tcW w:w="2074" w:type="dxa"/>
            <w:shd w:val="clear" w:color="auto" w:fill="F3DEDD" w:themeFill="accent2" w:themeFillTint="30"/>
          </w:tcPr>
          <w:p w14:paraId="51CBF55D">
            <w:pPr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日期：</w:t>
            </w:r>
          </w:p>
        </w:tc>
        <w:tc>
          <w:tcPr>
            <w:tcW w:w="4742" w:type="dxa"/>
            <w:shd w:val="clear" w:color="auto" w:fill="F3DEDD" w:themeFill="accent2" w:themeFillTint="30"/>
          </w:tcPr>
          <w:p w14:paraId="5391CC9C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 w14:paraId="6EAC3FED">
      <w:pPr>
        <w:rPr>
          <w:rFonts w:ascii="微软雅黑" w:hAnsi="微软雅黑"/>
          <w:b/>
          <w:sz w:val="10"/>
        </w:rPr>
      </w:pPr>
    </w:p>
    <w:p w14:paraId="210C1F38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 xml:space="preserve">{&lt;image </w:t>
      </w:r>
      <w:r>
        <w:rPr>
          <w:rFonts w:ascii="微软雅黑" w:hAnsi="微软雅黑"/>
          <w:b/>
          <w:sz w:val="28"/>
          <w:lang w:bidi="zh-CN"/>
        </w:rPr>
        <w:t>600</w:t>
      </w:r>
      <w:r>
        <w:rPr>
          <w:rFonts w:ascii="微软雅黑" w:hAnsi="微软雅黑"/>
          <w:b/>
          <w:sz w:val="28"/>
        </w:rPr>
        <w:t>*600&gt;}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567" w:right="567" w:bottom="567" w:left="56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9B7D56">
    <w:pPr>
      <w:rPr>
        <w:rFonts w:ascii="微软雅黑" w:hAnsi="微软雅黑"/>
        <w:b/>
        <w:color w:val="FF671F"/>
        <w:sz w:val="20"/>
        <w:lang w:bidi="ar"/>
      </w:rPr>
    </w:pPr>
    <w:r>
      <w:rPr>
        <w:rFonts w:ascii="微软雅黑" w:hAnsi="微软雅黑"/>
        <w:b/>
        <w:color w:val="FF671F"/>
        <w:sz w:val="20"/>
        <w:lang w:bidi="ar"/>
      </w:rPr>
      <w:t>本检测结果仅对该样本负责，仅作为临床医生诊断参考。</w:t>
    </w:r>
  </w:p>
  <w:p w14:paraId="7BB4EC08">
    <w:pPr>
      <w:jc w:val="center"/>
      <w:rPr>
        <w:rFonts w:ascii="MicrosoftYaHei-Bold" w:hAnsi="MicrosoftYaHei-Bold"/>
        <w:b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CBDC0C">
    <w:pPr>
      <w:pStyle w:val="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3A6885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495"/>
      <w:gridCol w:w="3877"/>
      <w:gridCol w:w="3466"/>
    </w:tblGrid>
    <w:tr w14:paraId="7C4AEBC9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D42965D">
          <w:pPr>
            <w:pStyle w:val="5"/>
          </w:pPr>
          <w:r>
            <w:drawing>
              <wp:inline distT="0" distB="0" distL="114300" distR="114300">
                <wp:extent cx="622935" cy="259715"/>
                <wp:effectExtent l="0" t="0" r="5715" b="6985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AE07F48">
          <w:pPr>
            <w:pStyle w:val="5"/>
            <w:jc w:val="center"/>
          </w:pPr>
          <w:r>
            <w:rPr>
              <w:rFonts w:hint="eastAsia" w:ascii="微软雅黑" w:hAnsi="微软雅黑" w:eastAsia="微软雅黑" w:cs="微软雅黑"/>
              <w:b/>
              <w:bCs w:val="0"/>
              <w:color w:val="000000" w:themeColor="text1"/>
              <w:sz w:val="28"/>
              <w:lang w:bidi="ar"/>
              <w14:textFill>
                <w14:solidFill>
                  <w14:schemeClr w14:val="tx1"/>
                </w14:solidFill>
              </w14:textFill>
            </w:rPr>
            <w:t>{&lt;医院名称&gt;}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73671E83">
          <w:pPr>
            <w:pStyle w:val="5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 w14:paraId="433E818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86" w:hRule="atLeast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F1C021A">
          <w:pPr>
            <w:pStyle w:val="5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6FEFB1B2">
          <w:pPr>
            <w:pStyle w:val="5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{&lt;医院简介&gt;}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2070399">
          <w:pPr>
            <w:pStyle w:val="5"/>
            <w:jc w:val="right"/>
          </w:pPr>
          <w:r>
            <w:rPr>
              <w:rFonts w:ascii="微软雅黑" w:hAnsi="微软雅黑"/>
            </w:rPr>
            <w:t>{&lt;医院地址&gt;}</w:t>
          </w:r>
        </w:p>
      </w:tc>
    </w:tr>
  </w:tbl>
  <w:p w14:paraId="0844D60F">
    <w:pPr>
      <w:pStyle w:val="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3D5CB6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952D6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7710B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widowControl/>
      <w:suppressLineNumbers w:val="0"/>
      <w:shd w:val="clear" w:fill="auto"/>
      <w:suppressAutoHyphens w:val="0"/>
      <w:spacing w:before="0" w:beforeAutospacing="0" w:after="0" w:afterAutospacing="0" w:line="240" w:lineRule="auto"/>
      <w:ind w:left="0" w:right="0" w:firstLine="0"/>
      <w:contextualSpacing w:val="0"/>
      <w:jc w:val="left"/>
    </w:pPr>
    <w:rPr>
      <w:rFonts w:ascii="Calibri" w:hAnsi="Calibri"/>
      <w:color w:val="auto"/>
      <w:sz w:val="24"/>
      <w:u w:val="none"/>
      <w:shd w:val="clear" w:color="auto" w:fill="auto"/>
      <w:vertAlign w:val="baseline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character" w:styleId="6">
    <w:name w:val="Hyperlink"/>
    <w:uiPriority w:val="0"/>
    <w:rPr>
      <w:color w:val="0000FF"/>
      <w:u w:val="single"/>
    </w:rPr>
  </w:style>
  <w:style w:type="character" w:styleId="7">
    <w:name w:val="line number"/>
    <w:basedOn w:val="2"/>
    <w:semiHidden/>
    <w:qFormat/>
    <w:uiPriority w:val="0"/>
  </w:style>
  <w:style w:type="table" w:styleId="8">
    <w:name w:val="Table Simple 1"/>
    <w:basedOn w:val="3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customStyle="1" w:styleId="9">
    <w:name w:val="网格表 4 - 着色 21"/>
    <w:basedOn w:val="3"/>
    <w:qFormat/>
    <w:uiPriority w:val="0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auto" w:fill="F3DEDD" w:themeFill="accent2" w:themeFillTint="30"/>
      </w:tcPr>
    </w:tblStylePr>
    <w:tblStylePr w:type="band1Horz">
      <w:tcPr>
        <w:shd w:val="clear" w:color="auto" w:fill="F3DEDD" w:themeFill="accent2" w:themeFillTint="30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2025-03-26T08:13:00Z</dcterms:created>
  <dc:creator>Administrator</dc:creator>
  <cp:lastModifiedBy>Administrator</cp:lastModifiedBy>
  <dcterms:modified xsi:type="dcterms:W3CDTF">2025-03-26T08:54:57Z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F174C6DBD5994047840FECCA1C2D7D79_13</vt:lpwstr>
  </property>
</Properties>
</file>