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2ADB2525" Type="http://schemas.openxmlformats.org/officeDocument/2006/relationships/officeDocument" Target="/word/document.xml" /><Relationship Id="coreR2ADB2525" Type="http://schemas.openxmlformats.org/package/2006/relationships/metadata/core-properties" Target="/docProps/core.xml" /><Relationship Id="customR2ADB2525" Type="http://schemas.openxmlformats.org/officeDocument/2006/relationships/custom-properties" Target="/docProps/custom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ackground w:color="FFFFFF"/>
  <w:body>
    <w:p>
      <w:pPr>
        <w:rPr>
          <w:sz w:val="20"/>
        </w:rPr>
      </w:pPr>
    </w:p>
    <w:p>
      <w:pPr>
        <w:rPr>
          <w:rFonts w:ascii="微软雅黑" w:hAnsi="微软雅黑"/>
          <w:b w:val="1"/>
          <w:sz w:val="28"/>
        </w:rPr>
      </w:pPr>
      <w:r>
        <w:rPr>
          <w:rFonts w:ascii="微软雅黑" w:hAnsi="微软雅黑"/>
          <w:b w:val="1"/>
          <w:sz w:val="28"/>
        </w:rPr>
        <w:t>血涂片报告单</w:t>
      </w:r>
    </w:p>
    <w:p>
      <w:pPr>
        <w:rPr>
          <w:rFonts w:ascii="微软雅黑" w:hAnsi="微软雅黑"/>
          <w:b w:val="1"/>
          <w:sz w:val="10"/>
        </w:rPr>
      </w:pPr>
    </w:p>
    <w:p>
      <w:pPr>
        <w:rPr>
          <w:rFonts w:ascii="微软雅黑" w:hAnsi="微软雅黑"/>
          <w:b w:val="1"/>
          <w:sz w:val="18"/>
        </w:rPr>
      </w:pPr>
      <w:r>
        <w:rPr>
          <w:rFonts w:ascii="微软雅黑" w:hAnsi="微软雅黑"/>
          <w:b w:val="1"/>
          <w:sz w:val="18"/>
        </w:rPr>
        <w:t>动物主人姓名：{&lt;主人名称&gt;}</w:t>
      </w:r>
    </w:p>
    <w:tbl>
      <w:tblPr>
        <w:tblW w:w="0" w:type="auto"/>
        <w:tblBorders>
          <w:top w:val="single" w:sz="4" w:space="0" w:shadow="0" w:frame="0" w:color="auto"/>
          <w:left w:val="single" w:sz="4" w:space="0" w:shadow="0" w:frame="0" w:color="auto"/>
          <w:bottom w:val="single" w:sz="4" w:space="0" w:shadow="0" w:frame="0" w:color="auto"/>
          <w:right w:val="single" w:sz="4" w:space="0" w:shadow="0" w:frame="0" w:color="auto"/>
          <w:insideH w:val="single" w:sz="4" w:space="0" w:shadow="0" w:frame="0" w:color="auto"/>
          <w:insideV w:val="single" w:sz="4" w:space="0" w:shadow="0" w:frame="0" w:color="auto"/>
        </w:tblBorders>
        <w:tblLook w:val="04A0"/>
      </w:tblPr>
      <w:tblGrid/>
      <w:tr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动物姓名:</w:t>
            </w:r>
          </w:p>
        </w:tc>
        <w:tc>
          <w:tcPr>
            <w:tcW w:w="1790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{&lt;宠物名称&gt;}</w:t>
            </w:r>
          </w:p>
        </w:tc>
        <w:tc>
          <w:tcPr>
            <w:tcW w:w="774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年龄:</w:t>
            </w:r>
          </w:p>
        </w:tc>
        <w:tc>
          <w:tcPr>
            <w:tcW w:w="155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{&lt;宠物年龄&gt;}</w:t>
            </w:r>
          </w:p>
        </w:tc>
        <w:tc>
          <w:tcPr>
            <w:tcW w:w="999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物种:</w:t>
            </w:r>
          </w:p>
        </w:tc>
        <w:tc>
          <w:tcPr>
            <w:tcW w:w="1559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新宋体" w:hAnsi="新宋体"/>
                <w:color w:val="000000"/>
                <w:sz w:val="19"/>
              </w:rPr>
              <w:t>宠物种类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  <w:tc>
          <w:tcPr>
            <w:tcW w:w="993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病历号:</w:t>
            </w:r>
          </w:p>
        </w:tc>
        <w:tc>
          <w:tcPr>
            <w:tcW w:w="1944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病历号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</w:tr>
      <w:tr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性别:</w:t>
            </w:r>
          </w:p>
        </w:tc>
        <w:tc>
          <w:tcPr>
            <w:tcW w:w="1790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{&lt;宠物性别&gt;}</w:t>
            </w:r>
          </w:p>
        </w:tc>
        <w:tc>
          <w:tcPr>
            <w:tcW w:w="774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绝育: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{&lt;是否绝育&gt;}</w:t>
            </w:r>
          </w:p>
        </w:tc>
        <w:tc>
          <w:tcPr>
            <w:tcW w:w="999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医生: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{&lt;检查医生&gt;}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检测时间: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{&lt;检查时间&gt;}</w:t>
            </w:r>
          </w:p>
        </w:tc>
      </w:tr>
    </w:tbl>
    <w:p>
      <w:pPr>
        <w:rPr>
          <w:rFonts w:ascii="微软雅黑" w:hAnsi="微软雅黑"/>
          <w:b w:val="1"/>
          <w:sz w:val="10"/>
        </w:rPr>
      </w:pPr>
    </w:p>
    <w:tbl>
      <w:tblPr>
        <w:tblStyle w:val="T2"/>
        <w:tblW w:w="11006" w:type="dxa"/>
        <w:tblBorders>
          <w:top w:val="single" w:sz="4" w:space="0" w:shadow="0" w:frame="0" w:color="auto"/>
          <w:left w:val="single" w:sz="4" w:space="0" w:shadow="0" w:frame="0" w:color="auto"/>
          <w:bottom w:val="single" w:sz="4" w:space="0" w:shadow="0" w:frame="0" w:color="auto"/>
          <w:right w:val="single" w:sz="4" w:space="0" w:shadow="0" w:frame="0" w:color="auto"/>
          <w:insideH w:val="single" w:sz="4" w:space="0" w:shadow="0" w:frame="0" w:color="auto"/>
          <w:insideV w:val="single" w:sz="4" w:space="0" w:shadow="0" w:frame="0" w:color="auto"/>
        </w:tblBorders>
        <w:tblLook w:val="04A0"/>
      </w:tblPr>
      <w:tblGrid/>
      <w:tr>
        <w:trPr>
          <w:trHeight w:hRule="atLeast" w:val="343"/>
        </w:trPr>
        <w:tc>
          <w:tcPr>
            <w:cnfStyle w:val="001000000000"/>
            <w:tcW w:w="1555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细胞类型</w:t>
            </w:r>
          </w:p>
        </w:tc>
        <w:tc>
          <w:tcPr>
            <w:tcW w:w="3488" w:type="dxa"/>
            <w:gridSpan w:val="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计数结果</w:t>
            </w:r>
          </w:p>
        </w:tc>
        <w:tc>
          <w:tcPr>
            <w:tcW w:w="5963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参考范围（仅供参考）</w:t>
            </w:r>
          </w:p>
        </w:tc>
      </w:tr>
      <w:tr>
        <w:trPr>
          <w:trHeight w:hRule="atLeast" w:val="317"/>
        </w:trPr>
        <w:tc>
          <w:tcPr>
            <w:cnfStyle w:val="001000000000"/>
            <w:tcW w:w="1555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单核细胞</w:t>
            </w:r>
          </w:p>
        </w:tc>
        <w:tc>
          <w:tcPr>
            <w:tcW w:w="3488" w:type="dxa"/>
            <w:gridSpan w:val="2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  <w:tc>
          <w:tcPr>
            <w:tcW w:w="5963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-</w:t>
            </w:r>
          </w:p>
        </w:tc>
      </w:tr>
      <w:tr>
        <w:tc>
          <w:tcPr>
            <w:cnfStyle w:val="001000000000"/>
            <w:tcW w:w="1555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淋巴细胞</w:t>
            </w:r>
          </w:p>
        </w:tc>
        <w:tc>
          <w:tcPr>
            <w:tcW w:w="3488" w:type="dxa"/>
            <w:gridSpan w:val="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  <w:tc>
          <w:tcPr>
            <w:tcW w:w="5963" w:type="dxa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-</w:t>
            </w:r>
          </w:p>
        </w:tc>
      </w:tr>
      <w:tr>
        <w:tc>
          <w:tcPr>
            <w:cnfStyle w:val="001000000000"/>
            <w:tcW w:w="1555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分叶中性粒细胞</w:t>
            </w:r>
          </w:p>
        </w:tc>
        <w:tc>
          <w:tcPr>
            <w:tcW w:w="3488" w:type="dxa"/>
            <w:gridSpan w:val="2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  <w:tc>
          <w:tcPr>
            <w:tcW w:w="5963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-</w:t>
            </w:r>
          </w:p>
        </w:tc>
      </w:tr>
      <w:tr>
        <w:tc>
          <w:tcPr>
            <w:cnfStyle w:val="001000000000"/>
            <w:tcW w:w="1555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杆状中性粒细胞</w:t>
            </w:r>
          </w:p>
        </w:tc>
        <w:tc>
          <w:tcPr>
            <w:tcW w:w="3488" w:type="dxa"/>
            <w:gridSpan w:val="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  <w:tc>
          <w:tcPr>
            <w:tcW w:w="5963" w:type="dxa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-</w:t>
            </w:r>
          </w:p>
        </w:tc>
      </w:tr>
      <w:tr>
        <w:trPr>
          <w:trHeight w:hRule="atLeast" w:val="43"/>
        </w:trPr>
        <w:tc>
          <w:tcPr>
            <w:cnfStyle w:val="001000000000"/>
            <w:tcW w:w="1555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嗜酸性粒细胞</w:t>
            </w:r>
          </w:p>
        </w:tc>
        <w:tc>
          <w:tcPr>
            <w:tcW w:w="3488" w:type="dxa"/>
            <w:gridSpan w:val="2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  <w:tc>
          <w:tcPr>
            <w:tcW w:w="5963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-</w:t>
            </w:r>
          </w:p>
        </w:tc>
      </w:tr>
      <w:tr>
        <w:tc>
          <w:tcPr>
            <w:cnfStyle w:val="001000000000"/>
            <w:tcW w:w="1555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嗜碱性细胞</w:t>
            </w:r>
          </w:p>
        </w:tc>
        <w:tc>
          <w:tcPr>
            <w:tcW w:w="3488" w:type="dxa"/>
            <w:gridSpan w:val="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  <w:tc>
          <w:tcPr>
            <w:tcW w:w="5963" w:type="dxa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-</w:t>
            </w:r>
          </w:p>
        </w:tc>
      </w:tr>
      <w:tr>
        <w:tc>
          <w:tcPr>
            <w:cnfStyle w:val="001000000000"/>
            <w:tcW w:w="1555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有核红细胞</w:t>
            </w:r>
          </w:p>
        </w:tc>
        <w:tc>
          <w:tcPr>
            <w:tcW w:w="3488" w:type="dxa"/>
            <w:gridSpan w:val="2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  <w:tc>
          <w:tcPr>
            <w:tcW w:w="5963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-</w:t>
            </w:r>
          </w:p>
        </w:tc>
      </w:tr>
      <w:tr>
        <w:tc>
          <w:tcPr>
            <w:cnfStyle w:val="001000000000"/>
            <w:tcW w:w="1555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其他细胞</w:t>
            </w:r>
          </w:p>
        </w:tc>
        <w:tc>
          <w:tcPr>
            <w:tcW w:w="3488" w:type="dxa"/>
            <w:gridSpan w:val="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  <w:tc>
          <w:tcPr>
            <w:tcW w:w="5963" w:type="dxa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-</w:t>
            </w:r>
          </w:p>
        </w:tc>
      </w:tr>
      <w:tr>
        <w:trPr>
          <w:trHeight w:hRule="atLeast" w:val="1315"/>
        </w:trPr>
        <w:tc>
          <w:tcPr>
            <w:cnfStyle w:val="001000000000"/>
            <w:tcW w:w="1555" w:type="dxa"/>
            <w:shd w:val="clear" w:color="auto" w:fill="F2DCDB" w:themeFill="accent2" w:themeFillTint="32"/>
            <w:vAlign w:val="center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血涂片</w:t>
            </w:r>
          </w:p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镜下可见：</w:t>
            </w:r>
          </w:p>
        </w:tc>
        <w:tc>
          <w:tcPr>
            <w:tcW w:w="9451" w:type="dxa"/>
            <w:gridSpan w:val="3"/>
            <w:shd w:val="clear" w:color="auto" w:fill="F2DCDB" w:themeFill="accent2" w:themeFillTint="32"/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{&lt;检查所见&gt;}</w:t>
            </w:r>
          </w:p>
        </w:tc>
      </w:tr>
      <w:tr>
        <w:tc>
          <w:tcPr>
            <w:cnfStyle w:val="001000000000"/>
            <w:tcW w:w="11006" w:type="dxa"/>
            <w:gridSpan w:val="4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本检验结果仅反映此份样本情况，仅对当日结果负责。</w:t>
            </w:r>
          </w:p>
        </w:tc>
      </w:tr>
      <w:tr>
        <w:trPr>
          <w:trHeight w:hRule="atLeast" w:val="195"/>
        </w:trPr>
        <w:tc>
          <w:tcPr>
            <w:cnfStyle w:val="001000000000"/>
            <w:tcW w:w="1555" w:type="dxa"/>
            <w:shd w:val="clear" w:color="auto" w:fill="F2DCDB" w:themeFill="accent2" w:themeFillTint="32"/>
          </w:tcPr>
          <w:p>
            <w:pPr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化验师：</w:t>
            </w:r>
          </w:p>
        </w:tc>
        <w:tc>
          <w:tcPr>
            <w:tcW w:w="2126" w:type="dxa"/>
            <w:shd w:val="clear" w:color="auto" w:fill="F2DCDB" w:themeFill="accent2" w:themeFillTint="32"/>
          </w:tcPr>
          <w:p>
            <w:pPr>
              <w:rPr>
                <w:rFonts w:ascii="微软雅黑" w:hAnsi="微软雅黑"/>
                <w:sz w:val="18"/>
              </w:rPr>
            </w:pPr>
          </w:p>
        </w:tc>
        <w:tc>
          <w:tcPr>
            <w:tcW w:w="1362" w:type="dxa"/>
            <w:shd w:val="clear" w:color="auto" w:fill="F2DCDB" w:themeFill="accent2" w:themeFillTint="32"/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日期：</w:t>
            </w:r>
          </w:p>
        </w:tc>
        <w:tc>
          <w:tcPr>
            <w:tcW w:w="5963" w:type="dxa"/>
            <w:shd w:val="clear" w:color="auto" w:fill="F2DCDB" w:themeFill="accent2" w:themeFillTint="32"/>
          </w:tcPr>
          <w:p>
            <w:pPr>
              <w:rPr>
                <w:rFonts w:ascii="微软雅黑" w:hAnsi="微软雅黑"/>
                <w:sz w:val="18"/>
              </w:rPr>
            </w:pPr>
          </w:p>
        </w:tc>
      </w:tr>
    </w:tbl>
    <w:p>
      <w:pPr>
        <w:rPr>
          <w:rFonts w:ascii="微软雅黑" w:hAnsi="微软雅黑"/>
          <w:b w:val="1"/>
          <w:sz w:val="10"/>
        </w:rPr>
      </w:pPr>
    </w:p>
    <w:p>
      <w:pPr>
        <w:rPr>
          <w:rFonts w:ascii="微软雅黑" w:hAnsi="微软雅黑"/>
          <w:b w:val="1"/>
          <w:sz w:val="28"/>
        </w:rPr>
      </w:pPr>
      <w:r>
        <w:rPr>
          <w:rFonts w:ascii="微软雅黑" w:hAnsi="微软雅黑"/>
          <w:b w:val="1"/>
          <w:sz w:val="28"/>
        </w:rPr>
        <w:t>{&lt;image 200*200&gt;}</w:t>
      </w:r>
    </w:p>
    <w:sectPr>
      <w:headerReference xmlns:r="http://schemas.openxmlformats.org/officeDocument/2006/relationships" w:type="default" r:id="RelHdr1"/>
      <w:footerReference xmlns:r="http://schemas.openxmlformats.org/officeDocument/2006/relationships" w:type="default" r:id="RelFtr1"/>
      <w:type w:val="nextPage"/>
      <w:pgSz w:w="11906" w:h="16838" w:code="0"/>
      <w:pgMar w:left="567" w:right="567" w:top="567" w:bottom="567" w:header="720" w:footer="720" w:gutter="0"/>
      <w:cols w:equalWidth="1" w:space="720"/>
    </w:sectPr>
  </w:body>
</w:document>
</file>

<file path=word/footer1.xml><?xml version="1.0" encoding="utf-8"?>
<w:ft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rPr>
        <w:rFonts w:ascii="微软雅黑" w:hAnsi="微软雅黑"/>
        <w:b w:val="1"/>
        <w:color w:val="FF671F"/>
        <w:sz w:val="20"/>
        <w:lang w:bidi="ar"/>
      </w:rPr>
    </w:pPr>
    <w:r>
      <w:rPr>
        <w:rFonts w:ascii="微软雅黑" w:hAnsi="微软雅黑"/>
        <w:b w:val="1"/>
        <w:color w:val="FF671F"/>
        <w:sz w:val="20"/>
        <w:lang w:bidi="ar"/>
      </w:rPr>
      <w:t>本检测结果仅对该样本负责，仅作为临床医生诊断参考。</w:t>
    </w:r>
  </w:p>
  <w:p>
    <w:pPr>
      <w:jc w:val="center"/>
      <w:rPr>
        <w:rFonts w:ascii="MicrosoftYaHei-Bold" w:hAnsi="MicrosoftYaHei-Bold"/>
        <w:b w:val="1"/>
        <w:color w:val="FF671F"/>
        <w:sz w:val="15"/>
        <w:lang w:bidi="ar"/>
      </w:rPr>
    </w:pPr>
    <w:r>
      <w:rPr>
        <w:rFonts w:ascii="宋体" w:hAnsi="宋体"/>
        <w:color w:val="000000"/>
        <w:sz w:val="20"/>
        <w:lang w:bidi="ar"/>
      </w:rPr>
      <w:t xml:space="preserve">第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PAGE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>
      <w:rPr>
        <w:rFonts w:ascii="宋体" w:hAnsi="宋体"/>
        <w:color w:val="000000"/>
        <w:sz w:val="20"/>
        <w:lang w:bidi="ar"/>
      </w:rPr>
      <w:t>#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 共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NUMPAGES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>
      <w:rPr>
        <w:rFonts w:ascii="宋体" w:hAnsi="宋体"/>
        <w:color w:val="000000"/>
        <w:sz w:val="20"/>
        <w:lang w:bidi="ar"/>
      </w:rPr>
      <w:t>#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</w:t>
    </w:r>
  </w:p>
</w:ftr>
</file>

<file path=word/header1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tbl>
    <w:tblPr>
      <w:tblpPr w:leftFromText="180" w:rightFromText="180" w:tblpX="565" w:tblpY="498" w:horzAnchor="page" w:vertAnchor="page"/>
      <w:tblOverlap w:val="never"/>
      <w:tblW w:w="0" w:type="auto"/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  <w:tblLook w:val="04A0"/>
    </w:tblPr>
    <w:tblGrid/>
    <w:tr>
      <w:trPr>
        <w:trHeight w:hRule="atLeast" w:val="360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</w:pPr>
          <w:r>
            <w:drawing>
              <wp:inline xmlns:wp="http://schemas.openxmlformats.org/drawingml/2006/wordprocessingDrawing">
                <wp:extent cx="622935" cy="259715"/>
                <wp:docPr id="1" name="Picture 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>
                        <a:blip xmlns:r="http://schemas.openxmlformats.org/officeDocument/2006/relationships" r:embed="Relimage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/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  <w:jc w:val="center"/>
          </w:pPr>
          <w:r>
            <w:rPr>
              <w:rFonts w:ascii="微软雅黑" w:hAnsi="微软雅黑"/>
              <w:b w:val="1"/>
              <w:color w:val="000000"/>
              <w:sz w:val="28"/>
              <w:lang w:bidi="ar"/>
            </w:rPr>
            <w:t>沈阳市道格凯特动物医院</w:t>
          </w:r>
        </w:p>
      </w:tc>
      <w:tc>
        <w:tcPr>
          <w:tcW w:w="38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</w:pPr>
          <w:r>
            <w:rPr>
              <w:noProof w:val="1"/>
            </w:rPr>
            <w:drawing>
              <wp:anchor xmlns:wp="http://schemas.openxmlformats.org/drawingml/2006/wordprocessingDrawing" simplePos="0" allowOverlap="1" behindDoc="1" layoutInCell="1" locked="0" relativeHeight="1" distL="114300" distR="114300">
                <wp:simplePos x="0" y="0"/>
                <wp:positionH relativeFrom="column">
                  <wp:posOffset>1273175</wp:posOffset>
                </wp:positionH>
                <wp:positionV relativeFrom="paragraph">
                  <wp:posOffset>21590</wp:posOffset>
                </wp:positionV>
                <wp:extent cx="523875" cy="262255"/>
                <wp:wrapNone/>
                <wp:docPr id="2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xmlns:r="http://schemas.openxmlformats.org/officeDocument/2006/relationships" r:embed="Relimage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3875" cy="262255"/>
                        </a:xfrm>
                        <a:prstGeom prst="rect"/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</w:tr>
    <w:tr>
      <w:trPr>
        <w:trHeight w:hRule="atLeast" w:val="279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</w:pPr>
        </w:p>
      </w:tc>
      <w:tc>
        <w:tcPr>
          <w:tcW w:w="41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  <w:jc w:val="center"/>
          </w:pPr>
          <w:r>
            <w:rPr>
              <w:rFonts w:ascii="微软雅黑" w:hAnsi="微软雅黑"/>
              <w:color w:val="000000"/>
              <w:lang w:bidi="ar"/>
            </w:rPr>
            <w:t>心脏专科、肿瘤专科、猫专科、24小时全诊</w:t>
          </w:r>
        </w:p>
      </w:tc>
      <w:tc>
        <w:tcPr>
          <w:tcW w:w="38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  <w:jc w:val="right"/>
          </w:pPr>
          <w:r>
            <w:rPr>
              <w:rFonts w:ascii="微软雅黑" w:hAnsi="微软雅黑"/>
            </w:rPr>
            <w:t>沈阳市铁西区卫工南街</w:t>
          </w:r>
          <w:r>
            <w:t>40-1</w:t>
          </w:r>
          <w:r>
            <w:rPr>
              <w:rFonts w:ascii="微软雅黑" w:hAnsi="微软雅黑"/>
            </w:rPr>
            <w:t>号</w:t>
          </w:r>
        </w:p>
      </w:tc>
    </w:tr>
  </w:tbl>
  <w:p>
    <w:pPr>
      <w:pStyle w:val="P2"/>
    </w:pPr>
  </w:p>
</w:hd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displayBackgroundShape w:val="0"/>
  <w:defaultTabStop w:val="720"/>
  <w:autoHyphenation w:val="0"/>
  <w:evenAndOddHeaders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b w:val="0"/>
        <w:i w:val="0"/>
        <w:caps w:val="0"/>
        <w:strike w:val="0"/>
        <w:noProof w:val="0"/>
        <w:vanish w:val="0"/>
        <w:color w:val="auto"/>
        <w:sz w:val="20"/>
        <w:u w:val="none"/>
        <w:shd w:val="clear" w:color="auto" w:fill="auto"/>
        <w:vertAlign w:val="baseline"/>
        <w:lang w:val="en-US" w:bidi="ar-SA" w:eastAsia="zh-CN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40" w:before="0" w:after="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/>
    <w:rPr>
      <w:rFonts w:ascii="Calibri" w:hAnsi="Calibri"/>
      <w:sz w:val="24"/>
    </w:rPr>
  </w:style>
  <w:style w:type="paragraph" w:styleId="P1">
    <w:name w:val="footer"/>
    <w:basedOn w:val="P0"/>
    <w:qFormat/>
    <w:pPr>
      <w:tabs>
        <w:tab w:val="center" w:pos="4153" w:leader="none"/>
        <w:tab w:val="right" w:pos="8306" w:leader="none"/>
      </w:tabs>
    </w:pPr>
    <w:rPr>
      <w:sz w:val="18"/>
    </w:rPr>
  </w:style>
  <w:style w:type="paragraph" w:styleId="P2">
    <w:name w:val="header"/>
    <w:basedOn w:val="P0"/>
    <w:qFormat/>
    <w:pPr>
      <w:tabs>
        <w:tab w:val="center" w:pos="4153" w:leader="none"/>
        <w:tab w:val="right" w:pos="8306" w:leader="none"/>
      </w:tabs>
    </w:pPr>
    <w:rPr>
      <w:sz w:val="18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网格表 4 - 着色 21"/>
    <w:basedOn w:val="T0"/>
    <w:qFormat/>
    <w:tblPr>
      <w:tblBorders>
        <w:top w:val="single" w:sz="4" w:space="0" w:shadow="0" w:frame="0" w:color="D99694" w:themeColor="accent2" w:themeTint="99"/>
        <w:left w:val="single" w:sz="4" w:space="0" w:shadow="0" w:frame="0" w:color="D99694" w:themeColor="accent2" w:themeTint="99"/>
        <w:bottom w:val="single" w:sz="4" w:space="0" w:shadow="0" w:frame="0" w:color="D99694" w:themeColor="accent2" w:themeTint="99"/>
        <w:right w:val="single" w:sz="4" w:space="0" w:shadow="0" w:frame="0" w:color="D99694" w:themeColor="accent2" w:themeTint="99"/>
        <w:insideH w:val="single" w:sz="4" w:space="0" w:shadow="0" w:frame="0" w:color="D99694" w:themeColor="accent2" w:themeTint="99"/>
        <w:insideV w:val="single" w:sz="4" w:space="0" w:shadow="0" w:frame="0" w:color="D99694" w:themeColor="accent2" w:themeTint="99"/>
      </w:tblBorders>
    </w:tblPr>
    <w:trPr/>
    <w:tcPr/>
    <w:tblStylePr w:type="band1Horz">
      <w:tblPr/>
      <w:trPr/>
      <w:tcPr>
        <w:shd w:val="clear" w:color="auto" w:fill="F2DCDB" w:themeFill="accent2" w:themeFillTint="32"/>
      </w:tcPr>
    </w:tblStylePr>
    <w:tblStylePr w:type="band1Vert">
      <w:tblPr/>
      <w:trPr/>
      <w:tcPr>
        <w:shd w:val="clear" w:color="auto" w:fill="F2DCDB" w:themeFill="accent2" w:themeFillTint="32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rPr>
        <w:b w:val="1"/>
      </w:rPr>
      <w:tblPr/>
      <w:trPr/>
      <w:tcPr>
        <w:tcBorders>
          <w:top w:val="double" w:sz="4" w:space="0" w:shadow="0" w:frame="0" w:color="C0504D" w:themeColor="accent2"/>
        </w:tcBorders>
      </w:tcPr>
    </w:tblStylePr>
    <w:tblStylePr w:type="firstRow">
      <w:rPr>
        <w:b w:val="1"/>
        <w:color w:val="FFFFFF" w:themeColor="background1"/>
      </w:rPr>
      <w:tblPr/>
      <w:trPr/>
      <w:tcPr>
        <w:tcBorders>
          <w:top w:val="single" w:sz="4" w:space="0" w:shadow="0" w:frame="0" w:color="C0504D" w:themeColor="accent2"/>
          <w:left w:val="single" w:sz="4" w:space="0" w:shadow="0" w:frame="0" w:color="C0504D" w:themeColor="accent2"/>
          <w:bottom w:val="single" w:sz="4" w:space="0" w:shadow="0" w:frame="0" w:color="C0504D" w:themeColor="accent2"/>
          <w:right w:val="single" w:sz="4" w:space="0" w:shadow="0" w:frame="0" w:color="C0504D" w:themeColor="accent2"/>
          <w:insideH w:val="nil"/>
          <w:insideV w:val="nil"/>
        </w:tcBorders>
        <w:shd w:val="clear" w:color="auto" w:fill="C0504D" w:themeFill="accent2"/>
      </w:tcPr>
    </w:tblStylePr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header1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Administrator</dc:creator>
  <dcterms:created xsi:type="dcterms:W3CDTF">2025-03-21T09:32:08Z</dcterms:created>
  <cp:lastModifiedBy>李亚辉</cp:lastModifiedBy>
  <dcterms:modified xsi:type="dcterms:W3CDTF">2025-03-21T09:32:08Z</dcterms:modified>
  <cp:revision>2</cp:revision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KSOProductBuildVer">
    <vt:lpwstr>1033-12.2.0.20326</vt:lpwstr>
  </property>
  <property fmtid="{D5CDD505-2E9C-101B-9397-08002B2CF9AE}" pid="3" name="ICV">
    <vt:lpwstr>31DA7F2CEEFF4451B7634F9FAC1AD2F3_13</vt:lpwstr>
  </property>
</Properties>
</file>