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FantaCode Internship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 6:Report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22/12/2017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</w:t>
      </w:r>
    </w:p>
    <w:p w:rsidR="00000000" w:rsidDel="00000000" w:rsidP="00000000" w:rsidRDefault="00000000" w:rsidRPr="00000000">
      <w:pPr>
        <w:shd w:fill="ffffff" w:val="clear"/>
        <w:ind w:left="940" w:hanging="360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ind w:left="940" w:hanging="360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The task for this week is here: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ffffff" w:val="clear"/>
        <w:ind w:left="940" w:hanging="360"/>
        <w:contextualSpacing w:val="1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Alerts, Action Sheets, Menu-   </w:t>
      </w:r>
      <w:r w:rsidDel="00000000" w:rsidR="00000000" w:rsidRPr="00000000">
        <w:fldChar w:fldCharType="begin"/>
        <w:instrText xml:space="preserve"> HYPERLINK "https://www.youtube.com/watch?list=PLpbcUe4chE7-5t2mlamz6yB0qzAfO5Yln&amp;v=0wNJqKJMg_s" 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https://www.youtube.com/watch?list=PLpbcUe4chE7-5t2mlamz6yB0qzAfO5Yln&amp;v=0wNJqKJMg_s</w:t>
      </w:r>
    </w:p>
    <w:p w:rsidR="00000000" w:rsidDel="00000000" w:rsidP="00000000" w:rsidRDefault="00000000" w:rsidRPr="00000000">
      <w:pPr>
        <w:shd w:fill="ffffff" w:val="clear"/>
        <w:ind w:left="720" w:firstLine="0"/>
        <w:contextualSpacing w:val="0"/>
        <w:rPr>
          <w:rFonts w:ascii="Verdana" w:cs="Verdana" w:eastAsia="Verdana" w:hAnsi="Verdana"/>
          <w:b w:val="1"/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"https://www.youtube.com/watch?list=PLpbcUe4chE7-5t2mlamz6yB0qzAfO5Yln&amp;v=jwetxvCP1mo" 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https://www.youtube.com/watch?list=PLpbcUe4chE7-5t2mlamz6yB0qzAfO5Yln&amp;v=jwetxvCP1mo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ffffff" w:val="clear"/>
        <w:ind w:left="9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Slider - </w:t>
      </w:r>
      <w:r w:rsidDel="00000000" w:rsidR="00000000" w:rsidRPr="00000000">
        <w:fldChar w:fldCharType="begin"/>
        <w:instrText xml:space="preserve"> HYPERLINK "https://www.youtube.com/watch?list=PLpbcUe4chE7-5t2mlamz6yB0qzAfO5Yln&amp;v=1O7IeHNrKIE" 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https://www.youtube.com/watch?list=PLpbcUe4chE7-5t2mlamz6yB0qzAfO5Yln&amp;v=1O7IeHNrKI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ffffff" w:val="clear"/>
        <w:ind w:left="940" w:hanging="360"/>
        <w:contextualSpacing w:val="1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x:Reference - </w:t>
      </w:r>
      <w:r w:rsidDel="00000000" w:rsidR="00000000" w:rsidRPr="00000000">
        <w:fldChar w:fldCharType="begin"/>
        <w:instrText xml:space="preserve"> HYPERLINK "https://www.youtube.com/watch?list=PLpbcUe4chE7-5t2mlamz6yB0qzAfO5Yln&amp;v=1_DnxuAlRq4" 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color w:val="1155cc"/>
          <w:sz w:val="20"/>
          <w:szCs w:val="20"/>
          <w:u w:val="single"/>
          <w:rtl w:val="0"/>
        </w:rPr>
        <w:t xml:space="preserve">https://www.youtube.com/watch?list=PLpbcUe4chE7-5t2mlamz6yB0qzAfO5Yln&amp;v=1_DnxuAlRq4</w:t>
      </w:r>
    </w:p>
    <w:p w:rsidR="00000000" w:rsidDel="00000000" w:rsidP="00000000" w:rsidRDefault="00000000" w:rsidRPr="00000000">
      <w:pPr>
        <w:shd w:fill="ffffff" w:val="clear"/>
        <w:ind w:left="940" w:hanging="360"/>
        <w:contextualSpacing w:val="0"/>
        <w:rPr>
          <w:rFonts w:ascii="Verdana" w:cs="Verdana" w:eastAsia="Verdana" w:hAnsi="Verdana"/>
          <w:b w:val="1"/>
          <w:color w:val="222222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rtl w:val="0"/>
        </w:rPr>
        <w:t xml:space="preserve">At the end of this week, we are expected to start developing full-fledged offline apps.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 done: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Styles - Implemented styles in Layouts.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Learnt about using Alerts, Alert Sheets, Menu in Xamarin Forms.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Tried implementing slider in Xamarin Forms.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x:Reference to use a value from another component in the same xaml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Master Detail page.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an application to note the appointments made with doctors as well the list of medicines.( Used only Lists. Looking forward to use SQLite for storage in the later tasks)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Uploaded the applications to my git repository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https://github.com/liyanafzl/TasksFantacode/tree/master/Task6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Problems encountered: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Exception occurs when there are more than one components inside a ScrollView component.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including one xaml page inside another it must be made sure that the line such as : 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xmlns:local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"clr-namespace:Week6" is included in the xaml page.( Here Week6 is the namespace of the xaml page to be included)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local:MainPage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local:MainPage</w:t>
      </w: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&gt; (Here MainPage is the name of the xaml page to be included)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Could not store data. Need to learn using SQLite in Xamarin Forms.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yanafzl/TasksFantacode/tree/master/Task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