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2C" w:rsidRPr="0047622C" w:rsidRDefault="0047622C" w:rsidP="0047622C">
      <w:pPr>
        <w:shd w:val="clear" w:color="auto" w:fill="FCFCFC"/>
        <w:adjustRightInd/>
        <w:snapToGrid/>
        <w:spacing w:after="100" w:afterAutospacing="1"/>
        <w:outlineLvl w:val="0"/>
        <w:rPr>
          <w:rFonts w:ascii="微软雅黑" w:hAnsi="微软雅黑" w:cs="宋体"/>
          <w:b/>
          <w:bCs/>
          <w:color w:val="404040"/>
          <w:kern w:val="36"/>
          <w:sz w:val="30"/>
          <w:szCs w:val="30"/>
        </w:rPr>
      </w:pPr>
      <w:r w:rsidRPr="0047622C">
        <w:rPr>
          <w:rFonts w:ascii="微软雅黑" w:hAnsi="微软雅黑" w:cs="宋体" w:hint="eastAsia"/>
          <w:b/>
          <w:bCs/>
          <w:color w:val="404040"/>
          <w:kern w:val="36"/>
          <w:sz w:val="30"/>
          <w:szCs w:val="30"/>
        </w:rPr>
        <w:t>应用程序流程图</w:t>
      </w:r>
    </w:p>
    <w:p w:rsidR="0047622C" w:rsidRPr="0047622C" w:rsidRDefault="0047622C" w:rsidP="0047622C">
      <w:pPr>
        <w:shd w:val="clear" w:color="auto" w:fill="FCFCFC"/>
        <w:adjustRightInd/>
        <w:snapToGrid/>
        <w:spacing w:after="258" w:line="258" w:lineRule="atLeast"/>
        <w:rPr>
          <w:rFonts w:ascii="微软雅黑" w:hAnsi="微软雅黑" w:cs="宋体" w:hint="eastAsia"/>
          <w:color w:val="404040"/>
          <w:sz w:val="17"/>
          <w:szCs w:val="17"/>
        </w:rPr>
      </w:pPr>
      <w:r w:rsidRPr="0047622C">
        <w:rPr>
          <w:rFonts w:ascii="微软雅黑" w:hAnsi="微软雅黑" w:cs="宋体" w:hint="eastAsia"/>
          <w:color w:val="404040"/>
          <w:sz w:val="17"/>
          <w:szCs w:val="17"/>
        </w:rPr>
        <w:t>下图说明了整个系统的数据流程：</w:t>
      </w:r>
    </w:p>
    <w:p w:rsidR="0047622C" w:rsidRPr="0047622C" w:rsidRDefault="0047622C" w:rsidP="0047622C">
      <w:pPr>
        <w:shd w:val="clear" w:color="auto" w:fill="FCFCFC"/>
        <w:adjustRightInd/>
        <w:snapToGrid/>
        <w:spacing w:after="258" w:line="258" w:lineRule="atLeast"/>
        <w:rPr>
          <w:rFonts w:ascii="微软雅黑" w:hAnsi="微软雅黑" w:cs="宋体" w:hint="eastAsia"/>
          <w:color w:val="404040"/>
          <w:sz w:val="17"/>
          <w:szCs w:val="17"/>
        </w:rPr>
      </w:pPr>
      <w:r>
        <w:rPr>
          <w:rFonts w:ascii="微软雅黑" w:hAnsi="微软雅黑" w:cs="宋体"/>
          <w:noProof/>
          <w:color w:val="404040"/>
          <w:sz w:val="17"/>
          <w:szCs w:val="17"/>
        </w:rPr>
        <w:drawing>
          <wp:inline distT="0" distB="0" distL="0" distR="0">
            <wp:extent cx="6638925" cy="1952625"/>
            <wp:effectExtent l="19050" t="0" r="9525" b="0"/>
            <wp:docPr id="1" name="图片 1" descr="CodeIgniter 程序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Igniter 程序流程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22C" w:rsidRPr="0047622C" w:rsidRDefault="0047622C" w:rsidP="0047622C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258" w:lineRule="atLeast"/>
        <w:ind w:left="258"/>
        <w:rPr>
          <w:rFonts w:ascii="微软雅黑" w:hAnsi="微软雅黑" w:cs="宋体" w:hint="eastAsia"/>
          <w:color w:val="404040"/>
          <w:sz w:val="17"/>
          <w:szCs w:val="17"/>
        </w:rPr>
      </w:pPr>
      <w:proofErr w:type="spellStart"/>
      <w:r w:rsidRPr="0047622C">
        <w:rPr>
          <w:rFonts w:ascii="微软雅黑" w:hAnsi="微软雅黑" w:cs="宋体" w:hint="eastAsia"/>
          <w:color w:val="404040"/>
          <w:sz w:val="17"/>
          <w:szCs w:val="17"/>
        </w:rPr>
        <w:t>index.php</w:t>
      </w:r>
      <w:proofErr w:type="spellEnd"/>
      <w:r w:rsidRPr="0047622C">
        <w:rPr>
          <w:rFonts w:ascii="微软雅黑" w:hAnsi="微软雅黑" w:cs="宋体" w:hint="eastAsia"/>
          <w:color w:val="404040"/>
          <w:sz w:val="17"/>
          <w:szCs w:val="17"/>
        </w:rPr>
        <w:t xml:space="preserve"> 文件作为前端控制器，初始化运行 </w:t>
      </w:r>
      <w:proofErr w:type="spellStart"/>
      <w:r w:rsidRPr="0047622C">
        <w:rPr>
          <w:rFonts w:ascii="微软雅黑" w:hAnsi="微软雅黑" w:cs="宋体" w:hint="eastAsia"/>
          <w:color w:val="404040"/>
          <w:sz w:val="17"/>
          <w:szCs w:val="17"/>
        </w:rPr>
        <w:t>CodeIgniter</w:t>
      </w:r>
      <w:proofErr w:type="spellEnd"/>
      <w:r w:rsidRPr="0047622C">
        <w:rPr>
          <w:rFonts w:ascii="微软雅黑" w:hAnsi="微软雅黑" w:cs="宋体" w:hint="eastAsia"/>
          <w:color w:val="404040"/>
          <w:sz w:val="17"/>
          <w:szCs w:val="17"/>
        </w:rPr>
        <w:t xml:space="preserve"> 所需的基本资源；</w:t>
      </w:r>
    </w:p>
    <w:p w:rsidR="0047622C" w:rsidRPr="0047622C" w:rsidRDefault="0047622C" w:rsidP="0047622C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258" w:lineRule="atLeast"/>
        <w:ind w:left="258"/>
        <w:rPr>
          <w:rFonts w:ascii="微软雅黑" w:hAnsi="微软雅黑" w:cs="宋体" w:hint="eastAsia"/>
          <w:color w:val="404040"/>
          <w:sz w:val="17"/>
          <w:szCs w:val="17"/>
        </w:rPr>
      </w:pPr>
      <w:r w:rsidRPr="0047622C">
        <w:rPr>
          <w:rFonts w:ascii="微软雅黑" w:hAnsi="微软雅黑" w:cs="宋体" w:hint="eastAsia"/>
          <w:color w:val="404040"/>
          <w:sz w:val="17"/>
          <w:szCs w:val="17"/>
        </w:rPr>
        <w:t>Router 检查 HTTP 请求，以确定如何处理该请求；</w:t>
      </w:r>
    </w:p>
    <w:p w:rsidR="0047622C" w:rsidRPr="0047622C" w:rsidRDefault="0047622C" w:rsidP="0047622C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258" w:lineRule="atLeast"/>
        <w:ind w:left="258"/>
        <w:rPr>
          <w:rFonts w:ascii="微软雅黑" w:hAnsi="微软雅黑" w:cs="宋体" w:hint="eastAsia"/>
          <w:color w:val="404040"/>
          <w:sz w:val="17"/>
          <w:szCs w:val="17"/>
        </w:rPr>
      </w:pPr>
      <w:r w:rsidRPr="0047622C">
        <w:rPr>
          <w:rFonts w:ascii="微软雅黑" w:hAnsi="微软雅黑" w:cs="宋体" w:hint="eastAsia"/>
          <w:color w:val="404040"/>
          <w:sz w:val="17"/>
          <w:szCs w:val="17"/>
        </w:rPr>
        <w:t>如果存在缓存文件，将直接输出到浏览器，不用走下面正常的系统流程；</w:t>
      </w:r>
    </w:p>
    <w:p w:rsidR="0047622C" w:rsidRPr="0047622C" w:rsidRDefault="0047622C" w:rsidP="0047622C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258" w:lineRule="atLeast"/>
        <w:ind w:left="258"/>
        <w:rPr>
          <w:rFonts w:ascii="微软雅黑" w:hAnsi="微软雅黑" w:cs="宋体" w:hint="eastAsia"/>
          <w:color w:val="404040"/>
          <w:sz w:val="17"/>
          <w:szCs w:val="17"/>
        </w:rPr>
      </w:pPr>
      <w:r w:rsidRPr="0047622C">
        <w:rPr>
          <w:rFonts w:ascii="微软雅黑" w:hAnsi="微软雅黑" w:cs="宋体" w:hint="eastAsia"/>
          <w:color w:val="404040"/>
          <w:sz w:val="17"/>
          <w:szCs w:val="17"/>
        </w:rPr>
        <w:t>在加载应用程序控制器之前，对 HTTP 请求以及任何用户提交的数据进行安全检查；</w:t>
      </w:r>
    </w:p>
    <w:p w:rsidR="0047622C" w:rsidRPr="0047622C" w:rsidRDefault="0047622C" w:rsidP="0047622C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258" w:lineRule="atLeast"/>
        <w:ind w:left="258"/>
        <w:rPr>
          <w:rFonts w:ascii="微软雅黑" w:hAnsi="微软雅黑" w:cs="宋体" w:hint="eastAsia"/>
          <w:color w:val="404040"/>
          <w:sz w:val="17"/>
          <w:szCs w:val="17"/>
        </w:rPr>
      </w:pPr>
      <w:r w:rsidRPr="0047622C">
        <w:rPr>
          <w:rFonts w:ascii="微软雅黑" w:hAnsi="微软雅黑" w:cs="宋体" w:hint="eastAsia"/>
          <w:color w:val="404040"/>
          <w:sz w:val="17"/>
          <w:szCs w:val="17"/>
        </w:rPr>
        <w:t>控制器加载模型、核心类库、辅助函数以及其他所有处理请求所需的资源；</w:t>
      </w:r>
    </w:p>
    <w:p w:rsidR="0047622C" w:rsidRPr="0047622C" w:rsidRDefault="0047622C" w:rsidP="0047622C">
      <w:pPr>
        <w:numPr>
          <w:ilvl w:val="0"/>
          <w:numId w:val="1"/>
        </w:numPr>
        <w:shd w:val="clear" w:color="auto" w:fill="FCFCFC"/>
        <w:adjustRightInd/>
        <w:snapToGrid/>
        <w:spacing w:before="100" w:beforeAutospacing="1" w:after="100" w:afterAutospacing="1" w:line="258" w:lineRule="atLeast"/>
        <w:ind w:left="258"/>
        <w:rPr>
          <w:rFonts w:ascii="微软雅黑" w:hAnsi="微软雅黑" w:cs="宋体" w:hint="eastAsia"/>
          <w:color w:val="404040"/>
          <w:sz w:val="17"/>
          <w:szCs w:val="17"/>
        </w:rPr>
      </w:pPr>
      <w:r w:rsidRPr="0047622C">
        <w:rPr>
          <w:rFonts w:ascii="微软雅黑" w:hAnsi="微软雅黑" w:cs="宋体" w:hint="eastAsia"/>
          <w:color w:val="404040"/>
          <w:sz w:val="17"/>
          <w:szCs w:val="17"/>
        </w:rPr>
        <w:t>最后一步，渲染视图并发送至浏览器，如果开启了缓存，视图被会先缓存起来用于 后续的请求。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FB0" w:rsidRDefault="00A64FB0" w:rsidP="0047622C">
      <w:pPr>
        <w:spacing w:after="0"/>
      </w:pPr>
      <w:r>
        <w:separator/>
      </w:r>
    </w:p>
  </w:endnote>
  <w:endnote w:type="continuationSeparator" w:id="0">
    <w:p w:rsidR="00A64FB0" w:rsidRDefault="00A64FB0" w:rsidP="004762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FB0" w:rsidRDefault="00A64FB0" w:rsidP="0047622C">
      <w:pPr>
        <w:spacing w:after="0"/>
      </w:pPr>
      <w:r>
        <w:separator/>
      </w:r>
    </w:p>
  </w:footnote>
  <w:footnote w:type="continuationSeparator" w:id="0">
    <w:p w:rsidR="00A64FB0" w:rsidRDefault="00A64FB0" w:rsidP="0047622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2F8"/>
    <w:multiLevelType w:val="multilevel"/>
    <w:tmpl w:val="3B3E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622C"/>
    <w:rsid w:val="00855296"/>
    <w:rsid w:val="008B7726"/>
    <w:rsid w:val="00A64F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7622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2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2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2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22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622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7622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7622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62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6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2016-04-25T06:53:00Z</dcterms:modified>
</cp:coreProperties>
</file>