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E6B01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  <w:rPr>
          <w:rFonts w:eastAsia="黑体"/>
          <w:b w:val="0"/>
          <w:i w:val="0"/>
          <w:strike w:val="0"/>
          <w:color w:val="auto"/>
          <w:sz w:val="36"/>
          <w:szCs w:val="12"/>
          <w:u w:val="none"/>
        </w:rPr>
      </w:pPr>
      <w:r>
        <w:rPr>
          <w:rFonts w:eastAsia="黑体"/>
          <w:b w:val="0"/>
          <w:i w:val="0"/>
          <w:strike w:val="0"/>
          <w:color w:val="auto"/>
          <w:sz w:val="36"/>
          <w:szCs w:val="12"/>
          <w:u w:val="none"/>
        </w:rPr>
        <w:t>马尔可夫链（Markov Chain）完整讲解</w:t>
      </w:r>
    </w:p>
    <w:p w14:paraId="7CC05C7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8"/>
          <w:szCs w:val="12"/>
          <w:u w:val="none"/>
        </w:rPr>
      </w:pPr>
      <w:r>
        <w:rPr>
          <w:rFonts w:eastAsia="宋体"/>
          <w:b/>
          <w:i w:val="0"/>
          <w:strike w:val="0"/>
          <w:color w:val="auto"/>
          <w:sz w:val="28"/>
          <w:szCs w:val="12"/>
          <w:u w:val="none"/>
        </w:rPr>
        <w:t>一、核心定义：马尔可夫性（无记忆性）</w:t>
      </w:r>
    </w:p>
    <w:p w14:paraId="0C28775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马尔可夫链是</w:t>
      </w:r>
      <w:r>
        <w:rPr>
          <w:rStyle w:val="7"/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离散状态、带无记忆特性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的随机过程，由俄国数学家马尔可夫 1906 年提出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6"/>
          <w:u w:val="none"/>
          <w:lang w:val="en-US" w:eastAsia="zh-CN" w:bidi="ar"/>
        </w:rPr>
        <w:t>抖音百科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。</w:t>
      </w:r>
    </w:p>
    <w:p w14:paraId="1D778D4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核心一句话</w:t>
      </w:r>
    </w:p>
    <w:p w14:paraId="66190BA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Style w:val="7"/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未来只由当前状态决定，和更早的历史无关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。</w:t>
      </w:r>
    </w:p>
    <w:p w14:paraId="26A14E5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数学公式（一阶马氏假设）</w:t>
      </w:r>
    </w:p>
    <w:p w14:paraId="5FBDE0A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2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m:oMath>
        <m:r>
          <m:rPr/>
          <w:rPr>
            <w:rFonts w:hint="default" w:ascii="Cambria Math"/>
          </w:rPr>
          <m:t>P(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=j∣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n−1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=i,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n−2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,…,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)=P(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=j∣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n−1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=i)</m:t>
        </m:r>
      </m:oMath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 xml:space="preserve">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：t 时刻系统所处状态；等式代表：已知现在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n−1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，过去所有状态对未来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无影响。</w:t>
      </w:r>
    </w:p>
    <w:p w14:paraId="1816675D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2"/>
          <w:u w:val="none"/>
          <w:lang w:val="en-US" w:eastAsia="zh-CN" w:bidi="ar"/>
        </w:rPr>
        <w:t>二、三大基础要素</w:t>
      </w:r>
    </w:p>
    <w:p w14:paraId="1DBB34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状态空间 S 系统所有可能出现的状态集合。 举例：天气 ={晴天、阴天、雨天}；股价 ={上涨、持平、下跌}。</w:t>
      </w:r>
    </w:p>
    <w:p w14:paraId="4A99D2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初始分布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π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 xml:space="preserve"> 第 0 步（初始时刻），系统处于各个状态的概率。</w:t>
      </w:r>
    </w:p>
    <w:p w14:paraId="6B7195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一步转移概率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p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ij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 xml:space="preserve">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p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ij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=P(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n+1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=j∣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=i)</m:t>
        </m:r>
      </m:oMath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：当前在状态i，下一步跳到j的概率。 所有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p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ij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组成转移矩阵 P，矩阵每行概率之和恒等于 1（从一个状态出发，所有跳转概率总和为 1）。</w:t>
      </w:r>
    </w:p>
    <w:p w14:paraId="4E34F783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2"/>
          <w:u w:val="none"/>
          <w:lang w:val="en-US" w:eastAsia="zh-CN" w:bidi="ar"/>
        </w:rPr>
        <w:t>三、分类</w:t>
      </w:r>
    </w:p>
    <w:p w14:paraId="6A7185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离散时间马尔可夫链（DTMC） 状态只在整数时间步发生跳转（最常用，天气、文本生成、PageRank）。</w:t>
      </w:r>
    </w:p>
    <w:p w14:paraId="1AAD5D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连续时间马尔可夫链（CTMC） 状态可在任意时刻随机切换，多用于排队论、服务器流量、化学反应模型抖音百科。</w:t>
      </w:r>
    </w:p>
    <w:p w14:paraId="037D77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时齐马尔可夫链 转移概率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p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ij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不随时间n变化，绝大多数实际模型都做该假设，简化计算。</w:t>
      </w:r>
    </w:p>
    <w:p w14:paraId="4CE19F70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2"/>
          <w:u w:val="none"/>
          <w:lang w:val="en-US" w:eastAsia="zh-CN" w:bidi="ar"/>
        </w:rPr>
        <w:t>四、关键状态性质</w:t>
      </w:r>
    </w:p>
    <w:p w14:paraId="54F92AC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2" w:firstLineChars="200"/>
        <w:jc w:val="both"/>
        <w:rPr>
          <w:rFonts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1. 可达性</w:t>
      </w:r>
    </w:p>
    <w:p w14:paraId="7F59C1A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从状态i出发，存在若干步可以到达状态j，则称j自i可达。</w:t>
      </w:r>
    </w:p>
    <w:p w14:paraId="3D99B88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2" w:firstLineChars="200"/>
        <w:jc w:val="both"/>
        <w:rPr>
          <w:rFonts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2. 常返 / 瞬态</w:t>
      </w:r>
    </w:p>
    <w:p w14:paraId="1E2AF8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常返态：从该状态出发，最终返回该状态的概率 = 1；系统会无限次回到此状态。</w:t>
      </w:r>
    </w:p>
    <w:p w14:paraId="44ED1E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瞬态（非常返）：返回概率 &lt; 1，系统最终会永久离开，不再回来。</w:t>
      </w:r>
    </w:p>
    <w:p w14:paraId="0C902C0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2" w:firstLineChars="200"/>
        <w:jc w:val="both"/>
        <w:rPr>
          <w:rFonts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3. 周期性</w:t>
      </w:r>
    </w:p>
    <w:p w14:paraId="762371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若返回状态i只能在</w:t>
      </w:r>
      <m:oMath>
        <m:r>
          <m:rPr/>
          <w:rPr>
            <w:rFonts w:hint="default" w:ascii="Cambria Math"/>
          </w:rPr>
          <m:t>T,2T,3T</m:t>
        </m:r>
      </m:oMath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步发生，则周期为T；</w:t>
      </w:r>
      <m:oMath>
        <m:r>
          <m:rPr/>
          <w:rPr>
            <w:rFonts w:hint="default" w:ascii="Cambria Math"/>
          </w:rPr>
          <m:t>T=1</m:t>
        </m:r>
      </m:oMath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称为非周期。</w:t>
      </w:r>
    </w:p>
    <w:p w14:paraId="7F17705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2" w:firstLineChars="200"/>
        <w:jc w:val="both"/>
        <w:rPr>
          <w:rFonts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4. 遍历性（最重要应用性质）</w:t>
      </w:r>
    </w:p>
    <w:p w14:paraId="61AE79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满足三个条件：不可约（任意两状态互相可达）+ 非周期 + 正常返，称为遍历链。 遍历定理：无论初始分布如何，经过足够多转移步数后，系统会收敛到唯一平稳分布</w:t>
      </w:r>
      <m:oMath>
        <m:r>
          <m:rPr/>
          <w:rPr>
            <w:rFonts w:hint="default" w:ascii="Cambria Math"/>
          </w:rPr>
          <m:t>π</m:t>
        </m:r>
      </m:oMath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，长期处于各状态的概率稳定不变。</w:t>
      </w:r>
    </w:p>
    <w:p w14:paraId="49E5A5A1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2"/>
          <w:u w:val="none"/>
          <w:lang w:val="en-US" w:eastAsia="zh-CN" w:bidi="ar"/>
        </w:rPr>
        <w:t>五、经典直观例子：天气预测</w:t>
      </w:r>
    </w:p>
    <w:p w14:paraId="05CBA16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状态空间：S={晴天 S，阴天 C，雨天 R} 转移规则（一步概率）：</w:t>
      </w:r>
    </w:p>
    <w:p w14:paraId="17E8A1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今天晴天：明天晴 0.6、阴 0.3、雨 0.1</w:t>
      </w:r>
    </w:p>
    <w:p w14:paraId="713F4C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今天阴天：明天晴 0.2、阴 0.3、雨 0.5</w:t>
      </w:r>
    </w:p>
    <w:p w14:paraId="6E9CBC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今天雨天：明天晴 0.1、阴 0.4、雨 0.5</w:t>
      </w:r>
    </w:p>
    <w:p w14:paraId="28CD38D9">
      <w:pPr>
        <w:keepNext w:val="0"/>
        <w:keepLines w:val="0"/>
        <w:widowControl/>
        <w:suppressLineNumbers w:val="0"/>
        <w:spacing w:before="0" w:beforeAutospacing="0" w:after="0" w:afterAutospacing="0" w:line="180" w:lineRule="atLeast"/>
        <w:ind w:left="0" w:leftChars="0" w:right="0" w:rightChars="0"/>
        <w:jc w:val="left"/>
        <w:rPr>
          <w:rFonts w:asciiTheme="minorHAnsi" w:hAnsiTheme="minorHAnsi" w:eastAsiaTheme="minorEastAsia" w:cstheme="minorBidi"/>
          <w:color w:val="000000"/>
          <w:kern w:val="2"/>
          <w:sz w:val="12"/>
          <w:szCs w:val="12"/>
          <w:lang w:val="en-US" w:eastAsia="zh-CN" w:bidi="ar-SA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转移矩阵：</w:t>
      </w:r>
    </w:p>
    <w:p w14:paraId="58C9F4F3">
      <w:pPr>
        <w:keepNext w:val="0"/>
        <w:keepLines w:val="0"/>
        <w:widowControl/>
        <w:suppressLineNumbers w:val="0"/>
        <w:spacing w:before="0" w:beforeAutospacing="0" w:after="0" w:afterAutospacing="0" w:line="180" w:lineRule="atLeast"/>
        <w:ind w:left="0" w:leftChars="0" w:right="0" w:rightChars="0"/>
        <w:jc w:val="left"/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</w:pPr>
      <m:oMath>
        <m:r>
          <m:rPr/>
          <w:rPr>
            <w:rFonts w:hint="default" w:ascii="Cambria Math"/>
          </w:rPr>
          <m:t>P=</m:t>
        </m:r>
        <m:d>
          <m:dPr>
            <m:begChr m:val="["/>
            <m:endChr m:val="]"/>
            <m:ctrlPr>
              <w:rPr>
                <w:rFonts w:hint="default" w:asci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hint="default" w:ascii="Cambria Math"/>
                  </w:rPr>
                </m:ctrlPr>
              </m:mPr>
              <m:mr>
                <m:e>
                  <m:r>
                    <m:rPr/>
                    <w:rPr>
                      <w:rFonts w:hint="default" w:ascii="Cambria Math"/>
                    </w:rPr>
                    <m:t>0.6</m:t>
                  </m:r>
                  <m:ctrlPr>
                    <w:rPr>
                      <w:rFonts w:hint="default" w:ascii="Cambria Math"/>
                    </w:rPr>
                  </m:ctrlPr>
                </m:e>
                <m:e>
                  <m:r>
                    <m:rPr/>
                    <w:rPr>
                      <w:rFonts w:hint="default" w:ascii="Cambria Math"/>
                    </w:rPr>
                    <m:t>0.3</m:t>
                  </m:r>
                  <m:ctrlPr>
                    <w:rPr>
                      <w:rFonts w:hint="default" w:ascii="Cambria Math"/>
                    </w:rPr>
                  </m:ctrlPr>
                </m:e>
                <m:e>
                  <m:r>
                    <m:rPr/>
                    <w:rPr>
                      <w:rFonts w:hint="default" w:ascii="Cambria Math"/>
                    </w:rPr>
                    <m:t>0.1</m:t>
                  </m:r>
                  <m:ctrlPr>
                    <w:rPr>
                      <w:rFonts w:hint="default" w:asci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/>
                    </w:rPr>
                    <m:t>0.2</m:t>
                  </m:r>
                  <m:ctrlPr>
                    <w:rPr>
                      <w:rFonts w:hint="default" w:ascii="Cambria Math"/>
                    </w:rPr>
                  </m:ctrlPr>
                </m:e>
                <m:e>
                  <m:r>
                    <m:rPr/>
                    <w:rPr>
                      <w:rFonts w:hint="default" w:ascii="Cambria Math"/>
                    </w:rPr>
                    <m:t>0.3</m:t>
                  </m:r>
                  <m:ctrlPr>
                    <w:rPr>
                      <w:rFonts w:hint="default" w:ascii="Cambria Math"/>
                    </w:rPr>
                  </m:ctrlPr>
                </m:e>
                <m:e>
                  <m:r>
                    <m:rPr/>
                    <w:rPr>
                      <w:rFonts w:hint="default" w:ascii="Cambria Math"/>
                    </w:rPr>
                    <m:t>0.5</m:t>
                  </m:r>
                  <m:ctrlPr>
                    <w:rPr>
                      <w:rFonts w:hint="default" w:asci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/>
                    </w:rPr>
                    <m:t>0.1</m:t>
                  </m:r>
                  <m:ctrlPr>
                    <w:rPr>
                      <w:rFonts w:hint="default" w:ascii="Cambria Math"/>
                    </w:rPr>
                  </m:ctrlPr>
                </m:e>
                <m:e>
                  <m:r>
                    <m:rPr/>
                    <w:rPr>
                      <w:rFonts w:hint="default" w:ascii="Cambria Math"/>
                    </w:rPr>
                    <m:t>0.4</m:t>
                  </m:r>
                  <m:ctrlPr>
                    <w:rPr>
                      <w:rFonts w:hint="default" w:ascii="Cambria Math"/>
                    </w:rPr>
                  </m:ctrlPr>
                </m:e>
                <m:e>
                  <m:r>
                    <m:rPr/>
                    <w:rPr>
                      <w:rFonts w:hint="default" w:ascii="Cambria Math"/>
                    </w:rPr>
                    <m:t>0.5</m:t>
                  </m:r>
                  <m:ctrlPr>
                    <w:rPr>
                      <w:rFonts w:hint="default" w:ascii="Cambria Math"/>
                    </w:rPr>
                  </m:ctrlPr>
                </m:e>
              </m:mr>
            </m:m>
            <m:ctrlPr>
              <w:rPr>
                <w:rFonts w:hint="default" w:ascii="Cambria Math"/>
              </w:rPr>
            </m:ctrlPr>
          </m:e>
        </m:d>
      </m:oMath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 xml:space="preserve"> 预测逻辑：只需要今天天气，不需要昨天、上周天气，就能算出明天天气概率。</w:t>
      </w:r>
    </w:p>
    <w:p w14:paraId="2F258FCF">
      <w:pPr>
        <w:keepNext w:val="0"/>
        <w:keepLines w:val="0"/>
        <w:widowControl/>
        <w:suppressLineNumbers w:val="0"/>
        <w:spacing w:before="0" w:beforeAutospacing="0" w:after="0" w:afterAutospacing="0" w:line="180" w:lineRule="atLeast"/>
        <w:ind w:left="0" w:leftChars="0" w:right="0" w:rightChars="0"/>
        <w:jc w:val="left"/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</w:pPr>
    </w:p>
    <w:p w14:paraId="49F6CA3C">
      <w:pPr>
        <w:keepNext w:val="0"/>
        <w:keepLines w:val="0"/>
        <w:widowControl/>
        <w:suppressLineNumbers w:val="0"/>
        <w:spacing w:before="0" w:beforeAutospacing="0" w:after="0" w:afterAutospacing="0" w:line="180" w:lineRule="atLeast"/>
        <w:ind w:left="0" w:leftChars="0" w:right="0" w:rightChars="0"/>
        <w:jc w:val="left"/>
      </w:pPr>
      <w:r>
        <w:drawing>
          <wp:inline distT="0" distB="0" distL="114300" distR="114300">
            <wp:extent cx="5269230" cy="3530600"/>
            <wp:effectExtent l="0" t="0" r="762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56AED">
      <w:pPr>
        <w:keepNext w:val="0"/>
        <w:keepLines w:val="0"/>
        <w:widowControl/>
        <w:suppressLineNumbers w:val="0"/>
        <w:spacing w:before="0" w:beforeAutospacing="0" w:after="0" w:afterAutospacing="0" w:line="180" w:lineRule="atLeast"/>
        <w:ind w:left="0" w:leftChars="0" w:right="0" w:righ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幻方量化</w:t>
      </w:r>
    </w:p>
    <w:p w14:paraId="1005F08E">
      <w:pPr>
        <w:keepNext w:val="0"/>
        <w:keepLines w:val="0"/>
        <w:widowControl/>
        <w:suppressLineNumbers w:val="0"/>
        <w:spacing w:before="0" w:beforeAutospacing="0" w:after="0" w:afterAutospacing="0" w:line="180" w:lineRule="atLeast"/>
        <w:ind w:left="0" w:leftChars="0" w:right="0" w:rightChars="0"/>
        <w:jc w:val="center"/>
        <w:rPr>
          <w:rFonts w:hint="eastAsia"/>
          <w:lang w:val="en-US" w:eastAsia="zh-CN"/>
        </w:rPr>
      </w:pPr>
    </w:p>
    <w:p w14:paraId="5DEC67C6">
      <w:pPr>
        <w:keepNext w:val="0"/>
        <w:keepLines w:val="0"/>
        <w:widowControl/>
        <w:suppressLineNumbers w:val="0"/>
        <w:spacing w:before="0" w:beforeAutospacing="0" w:after="0" w:afterAutospacing="0" w:line="180" w:lineRule="atLeast"/>
        <w:ind w:left="0" w:leftChars="0" w:right="0" w:rightChars="0"/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3×3 方阵里，任意一行、一列、对角线数字相加，和均为 15，完美均衡，古人称其为吉祥、蕴含数理平衡的图案</w:t>
      </w:r>
      <w:bookmarkStart w:id="0" w:name="_GoBack"/>
      <w:bookmarkEnd w:id="0"/>
    </w:p>
    <w:p w14:paraId="26527D00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2"/>
          <w:u w:val="none"/>
          <w:lang w:val="en-US" w:eastAsia="zh-CN" w:bidi="ar"/>
        </w:rPr>
        <w:t>六、主流应用场景</w:t>
      </w:r>
    </w:p>
    <w:p w14:paraId="63BCBE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互联网算法 Google PageRank：把网页作为状态，超链接作为状态转移，平稳分布就是网页权重。</w:t>
      </w:r>
    </w:p>
    <w:p w14:paraId="1FC90A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自然语言处理 NLP 文本生成、输入法联想、语音识别；一阶马尔可夫文本：下一个词仅由当前词决定。</w:t>
      </w:r>
    </w:p>
    <w:p w14:paraId="6E4E98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金融与经济 股价涨跌预测、市场份额变化、信用评级迁移模型。</w:t>
      </w:r>
    </w:p>
    <w:p w14:paraId="5D3039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排队论 / 运维 客服排队、服务器负载、医院候诊（连续时间马氏链）。</w:t>
      </w:r>
    </w:p>
    <w:p w14:paraId="78E550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物理 / 化学 / 生物 分子扩散、种群数量变化、DNA 序列建模、爱伦菲斯特扩散模型。</w:t>
      </w:r>
    </w:p>
    <w:p w14:paraId="5F9621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其他 随机游走、高考概率题、蒙特卡洛采样、音乐旋律生成。</w:t>
      </w:r>
    </w:p>
    <w:p w14:paraId="475E1FFB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2"/>
          <w:u w:val="none"/>
          <w:lang w:val="en-US" w:eastAsia="zh-CN" w:bidi="ar"/>
        </w:rPr>
        <w:t>七、补充拓展</w:t>
      </w:r>
    </w:p>
    <w:p w14:paraId="082CEA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高阶马尔可夫链 一阶仅依赖前 1 步；二阶依赖前 2 步，精度更高但计算量指数增长。</w:t>
      </w:r>
    </w:p>
    <w:p w14:paraId="6D05B9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隐马尔可夫模型 HMM 马尔可夫链的拓展：内部状态不可观测（隐状态），只能观测到状态输出的观测值，广泛用于语音识别、机器翻译、故障诊断。</w:t>
      </w:r>
    </w:p>
    <w:p w14:paraId="516984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2F0423"/>
    <w:multiLevelType w:val="multilevel"/>
    <w:tmpl w:val="ED2F04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180D51E"/>
    <w:multiLevelType w:val="multilevel"/>
    <w:tmpl w:val="4180D5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1172D1F"/>
    <w:multiLevelType w:val="multilevel"/>
    <w:tmpl w:val="51172D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6F48E58"/>
    <w:multiLevelType w:val="multilevel"/>
    <w:tmpl w:val="66F48E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80F0098"/>
    <w:multiLevelType w:val="multilevel"/>
    <w:tmpl w:val="780F00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F50CBEF"/>
    <w:multiLevelType w:val="multilevel"/>
    <w:tmpl w:val="7F50CB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C59CE"/>
    <w:rsid w:val="17C64486"/>
    <w:rsid w:val="6D34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1189</Words>
  <Characters>1302</Characters>
  <Lines>0</Lines>
  <Paragraphs>0</Paragraphs>
  <TotalTime>7</TotalTime>
  <ScaleCrop>false</ScaleCrop>
  <LinksUpToDate>false</LinksUpToDate>
  <CharactersWithSpaces>1373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2026-07-25T02:56:00Z</dcterms:created>
  <dc:creator>bai</dc:creator>
  <cp:lastModifiedBy>Mr.蔡</cp:lastModifiedBy>
  <dcterms:modified xsi:type="dcterms:W3CDTF">2026-07-25T06:51:00Z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eyJoZGlkIjoiMWNiNmVhMmM0ZjJmMDc3MjNlNDI4MmE5ODk3NzZjZTAiLCJ1c2VySWQiOiI2OTk5NDUxMTkifQ==</vt:lpwstr>
  </property>
  <property fmtid="{D5CDD505-2E9C-101B-9397-08002B2CF9AE}" pid="4" name="ICV">
    <vt:lpwstr>0B61F2EE93FC43C8931B2F5E979AFDF2_12</vt:lpwstr>
  </property>
</Properties>
</file>