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6大维度·42个细分变量选择逻辑02</w:t>
      </w:r>
    </w:p>
    <w:p>
      <w:bookmarkStart w:id="mni89uk5cxo7e311xal" w:name="mni89uk5cxo7e311xal"/>
      <w:pPr>
        <w:pStyle w:val="dingding-heading1"/>
      </w:pPr>
      <w:r>
        <w:t xml:space="preserve">维度2：人物与儿童互动层 + 完整匹配原则与方法</w:t>
      </w:r>
      <w:bookmarkEnd w:id="mni89uk5cxo7e311xal"/>
    </w:p>
    <w:p>
      <w:pPr>
        <w:jc w:val="left"/>
      </w:pPr>
      <w:r>
        <w:rPr>
          <w:b w:val="1"/>
        </w:rPr>
        <w:t xml:space="preserve">选择逻辑</w:t>
      </w:r>
    </w:p>
    <w:p>
      <w:pPr>
        <w:jc w:val="left"/>
      </w:pPr>
      <w:r>
        <w:t xml:space="preserve">a：匹配店铺视觉体系（保持人物、场景、穿搭与店铺整体调性统一，形成品牌视觉记忆，避免风格杂乱）；</w:t>
      </w:r>
    </w:p>
    <w:p>
      <w:pPr>
        <w:jc w:val="left"/>
      </w:pPr>
      <w:r>
        <w:t xml:space="preserve">b：儿童类目6岁以下匹配购买人群标签（购买者宝妈决策为主，侧重安全、可爱、温馨，贴合宝妈审美与焦虑点）；7岁及以上匹配使用者人群标签（男孩/女孩风格差异明显，使用者儿童自主决策性强，侧重贴合其审美与使用体验）。</w:t>
      </w:r>
    </w:p>
    <w:p>
      <w:pPr>
        <w:jc w:val="left"/>
      </w:pPr>
      <w:r>
        <w:rPr>
          <w:b w:val="1"/>
        </w:rPr>
        <w:t xml:space="preserve">通用匹配原则与方法</w:t>
      </w:r>
    </w:p>
    <w:p>
      <w:pPr>
        <w:jc w:val="left"/>
      </w:pPr>
      <w:r>
        <w:t xml:space="preserve">所有变量选择需严格遵循“店铺视觉统一优先，人群决策适配为辅”的核心逻辑。</w:t>
      </w:r>
    </w:p>
    <w:p>
      <w:pPr>
        <w:jc w:val="left"/>
      </w:pPr>
      <w:r>
        <w:t xml:space="preserve">首先，人物互动相关的所有元素（儿童模特气质、穿搭风格、成人出镜与否、场景布置），必须与店铺整体视觉体系保持一致（如店铺主打森系简约，儿童穿搭需简约清新、场景需搭配绿植，避免夸张卡通穿搭；店铺主打童趣可爱，可选择圆润可爱的模特与卡通穿搭），确保全店主图视觉连贯，强化品牌调性。</w:t>
      </w:r>
    </w:p>
    <w:p>
      <w:pPr>
        <w:jc w:val="left"/>
      </w:pPr>
      <w:r>
        <w:t xml:space="preserve">其次，按年龄段划分人群适配逻辑：6岁以下，所有变量选择围绕“宝妈决策”展开，侧重营造安全、乖巧、温馨的氛围，比如选择低龄可爱模特、干净简约穿搭、可加入家长陪伴元素，贴合宝妈对孩子安全、爱学习的核心诉求；7岁及以上，变量选择围绕“儿童决策”展开，侧重贴合儿童自身审美，比如区分男童女童穿搭风格、选择同龄模特、减少成人出镜，突出儿童独立学习的场景感，满足其对“专属感、个性化”的需求。</w:t>
      </w:r>
    </w:p>
    <w:p>
      <w:pPr>
        <w:jc w:val="left"/>
      </w:pPr>
      <w:r>
        <w:t xml:space="preserve">最后，所有人物互动场景需真实自然，避免过度摆拍，同时兼顾儿童学习桌垫（叶子类目）的核心属性，可适当融入森系、绿植等类目元素，实现“视觉统一+人群精准+类目贴合”，提升点击与转化。</w:t>
      </w:r>
    </w:p>
    <w:tbl>
      <w:tblPr>
        <w:tblStyle w:val="TableGrid"/>
        <w:tblW w:w="0" w:type="auto"/>
      </w:tblPr>
      <w:tblGrid>
        <w:gridCol w:w="1275"/>
        <w:gridCol w:w="1065"/>
        <w:gridCol w:w="1830"/>
        <w:gridCol w:w="1620"/>
        <w:gridCol w:w="5295"/>
      </w:tblGrid>
      <w:tr>
        <w:trPr>
          <w:trHeight w:val="585"/>
        </w:trPr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变量类别</w:t>
            </w:r>
          </w:p>
        </w:tc>
        <w:tc>
          <w:tcPr>
            <w:tcW w:w="10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细分变量</w:t>
            </w:r>
          </w:p>
        </w:tc>
        <w:tc>
          <w:tcPr>
            <w:tcW w:w="18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可选组合（参考选择逻辑）</w:t>
            </w:r>
          </w:p>
        </w:tc>
        <w:tc>
          <w:tcPr>
            <w:tcW w:w="16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适配场景</w:t>
            </w:r>
          </w:p>
        </w:tc>
        <w:tc>
          <w:tcPr>
            <w:tcW w:w="5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匹配原则与方法（严格对应a+b逻辑）</w:t>
            </w:r>
          </w:p>
        </w:tc>
      </w:tr>
      <w:tr>
        <w:trPr>
          <w:trHeight w:val="585"/>
        </w:trPr>
        <w:tc>
          <w:tcPr>
            <w:tcW w:w="127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儿童模特</w:t>
            </w:r>
          </w:p>
        </w:tc>
        <w:tc>
          <w:tcPr>
            <w:tcW w:w="10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年龄</w:t>
            </w:r>
          </w:p>
        </w:tc>
        <w:tc>
          <w:tcPr>
            <w:tcW w:w="18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3-5岁（低龄）/6-9岁（学龄）/10-12岁（高年级）</w:t>
            </w:r>
          </w:p>
        </w:tc>
        <w:tc>
          <w:tcPr>
            <w:tcW w:w="16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匹配目标儿童年龄段</w:t>
            </w:r>
          </w:p>
        </w:tc>
        <w:tc>
          <w:tcPr>
            <w:tcW w:w="5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：店铺视觉走可爱童趣路线→优先选择3-5岁低龄模特，气质乖巧圆润；店铺走学霸学习感、简约路线→优先选择6-9岁学龄或10-12岁高年级模特，气质干净、专注，与店铺调性统一。b：6岁以下宝妈决策，模特年龄无需与目标用户完全一致，重点营造“安全、可爱”的氛围，贴合宝妈审美；7岁及以上儿童自主决策，模特年龄必须与产品目标年龄段一致，增强代入感，提升儿童使用意愿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0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性别</w:t>
            </w:r>
          </w:p>
        </w:tc>
        <w:tc>
          <w:tcPr>
            <w:tcW w:w="18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男童/女童</w:t>
            </w:r>
          </w:p>
        </w:tc>
        <w:tc>
          <w:tcPr>
            <w:tcW w:w="16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对应性别专属图案卖点</w:t>
            </w:r>
          </w:p>
        </w:tc>
        <w:tc>
          <w:tcPr>
            <w:tcW w:w="5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：店铺分男宝、女宝专属产品线→模特性别需与产品线严格对应（男宝线用男童，女宝线用女童）；店铺走中性路线→统一选用清爽中性气质的童模，穿搭、发型避免过于性别化，与店铺中性视觉统一。b：6岁以下宝妈主导审美，无论男童女童，均优先选择干净、乖巧的形象，贴合宝妈对“可爱、省心”的期待；7岁以上儿童自主偏好明显，男童选用阳光、运动型模特，女童选用清新、文静型模特，风格与叶子图案（男偏冷绿、女偏柔绿）适配，提升儿童好感度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0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状态</w:t>
            </w:r>
          </w:p>
        </w:tc>
        <w:tc>
          <w:tcPr>
            <w:tcW w:w="18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专注书写/开心画画/整理文具</w:t>
            </w:r>
          </w:p>
        </w:tc>
        <w:tc>
          <w:tcPr>
            <w:tcW w:w="16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展示使用场景，传递“快乐学习”</w:t>
            </w:r>
          </w:p>
        </w:tc>
        <w:tc>
          <w:tcPr>
            <w:tcW w:w="5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：店铺走学霸、学习氛围定位→优先选择“专注书写”状态，动作沉稳、专注，与店铺学习调性统一；店铺走童趣、治愈路线→优先选择“开心画画”状态，表情活泼、自然；店铺走整洁收纳定位→优先选择“整理文具”状态，贴合店铺整洁调性。b：6岁以下宝妈更偏爱“乖、专注、爱学习”的模特状态，强化教育焦虑痛点，让宝妈感知“使用桌垫能培养孩子良好习惯”；7岁以上儿童更喜欢轻松、不压抑的画面，“开心画画”“轻松书写”的状态更易吸引其注意力，提升点击欲望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数量</w:t>
            </w:r>
          </w:p>
        </w:tc>
        <w:tc>
          <w:tcPr>
            <w:tcW w:w="18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单人/双人（兄妹/姐弟）</w:t>
            </w:r>
          </w:p>
        </w:tc>
        <w:tc>
          <w:tcPr>
            <w:tcW w:w="16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主打多孩家庭、亲子场景</w:t>
            </w:r>
          </w:p>
        </w:tc>
        <w:tc>
          <w:tcPr>
            <w:tcW w:w="5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：店铺走单品聚焦、简约路线→仅选用单人模特，突出产品主体，与店铺简约视觉统一；店铺走多孩、大家庭场景路线→可选用双人模特，场景布置（如双人书桌、共享桌垫）与店铺多孩定位统一。b：6岁以下宝妈决策，双人模特更能体现“划算、实用、二胎适用”，贴合多孩家庭宝妈的需求；7岁以上儿童更在意“专属感”，单人模特更能让其感受到“这是属于自己的桌垫”，点击率通常更高。</w:t>
            </w:r>
          </w:p>
        </w:tc>
      </w:tr>
      <w:tr>
        <w:trPr>
          <w:trHeight w:val="585"/>
        </w:trPr>
        <w:tc>
          <w:tcPr>
            <w:tcW w:w="127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成人互动</w:t>
            </w:r>
          </w:p>
        </w:tc>
        <w:tc>
          <w:tcPr>
            <w:tcW w:w="10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家长陪伴</w:t>
            </w:r>
          </w:p>
        </w:tc>
        <w:tc>
          <w:tcPr>
            <w:tcW w:w="18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家长指导孩子使用桌垫</w:t>
            </w:r>
          </w:p>
        </w:tc>
        <w:tc>
          <w:tcPr>
            <w:tcW w:w="16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突出亲子、安全卖点</w:t>
            </w:r>
          </w:p>
        </w:tc>
        <w:tc>
          <w:tcPr>
            <w:tcW w:w="5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：店铺走亲子温馨、安全信任路线→可让家长出镜，家长穿搭、姿态与店铺温馨调性统一（如简约家居服、温柔指导姿态）；店铺走简约品质、儿童独立学习路线→不出现成人，保持画面干净，与店铺简约、独立的视觉统一。b：6岁以下宝妈对“陪伴、安全”有极强共鸣，家长出镜能提升信任感，让宝妈感知“桌垫安全、适合孩子使用”；7岁以上儿童反感“被监督”的画面，成人出镜会降低其代入感，导致点击率下降，尽量不使用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0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无人物</w:t>
            </w:r>
          </w:p>
        </w:tc>
        <w:tc>
          <w:tcPr>
            <w:tcW w:w="18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纯产品+文具组合</w:t>
            </w:r>
          </w:p>
        </w:tc>
        <w:tc>
          <w:tcPr>
            <w:tcW w:w="16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极简、高颜值、学习/办公双用</w:t>
            </w:r>
          </w:p>
        </w:tc>
        <w:tc>
          <w:tcPr>
            <w:tcW w:w="5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：店铺走ins风、极简风、高端家居路线→必须选择无人物，突出产品质感与颜值，与店铺高端、简约的视觉统一；店铺走童趣、亲子路线→谨慎使用，避免画面过于单调。b：全年龄段通用，尤其适合7岁以上儿童（更喜欢简洁、无多余元素的画面）；同时贴合注重产品本身（材质、图案、尺寸）的宝妈，无人物能让宝妈更专注于产品核心卖点，提升对产品质感的认知。</w:t>
            </w:r>
          </w:p>
        </w:tc>
      </w:tr>
      <w:tr>
        <w:trPr>
          <w:trHeight w:val="585"/>
        </w:trPr>
        <w:tc>
          <w:tcPr>
            <w:tcW w:w="12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儿童穿搭</w:t>
            </w:r>
          </w:p>
        </w:tc>
        <w:tc>
          <w:tcPr>
            <w:tcW w:w="10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风格</w:t>
            </w:r>
          </w:p>
        </w:tc>
        <w:tc>
          <w:tcPr>
            <w:tcW w:w="183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校服/休闲装/卡通卫衣</w:t>
            </w:r>
          </w:p>
        </w:tc>
        <w:tc>
          <w:tcPr>
            <w:tcW w:w="16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贴合日常，增强真实感</w:t>
            </w:r>
          </w:p>
        </w:tc>
        <w:tc>
          <w:tcPr>
            <w:tcW w:w="5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：店铺走学习场景、简约路线→优先选择校服、简约休闲装，穿搭色调与店铺视觉统一（如浅色系、无夸张图案）；店铺走可爱童趣路线→优先选择卡通卫衣，卡通元素与店铺童趣调性统一（如叶子卡通、简约动物卡通）。b：6岁以下宝妈偏好干净、乖巧、无夸张图案的穿搭，避免穿搭过于花哨遮挡桌垫主体，重点突出“孩子可爱、干净”；7岁以上儿童喜欢与自身日常穿搭接近的风格，男童偏简约运动款休闲装，女童偏柔和清新款休闲装，贴合其审美，提升代入感。</w:t>
            </w:r>
          </w:p>
        </w:tc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