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vue_shop启动说明</w:t>
      </w:r>
    </w:p>
    <w:p/>
    <w:p>
      <w:pPr>
        <w:numPr>
          <w:ilvl w:val="0"/>
          <w:numId w:val="1"/>
        </w:numPr>
      </w:pPr>
      <w:r>
        <w:t>项目后端api已经写好在vue_api_server下</w:t>
      </w:r>
    </w:p>
    <w:p>
      <w:pPr>
        <w:numPr>
          <w:ilvl w:val="1"/>
          <w:numId w:val="1"/>
        </w:numPr>
        <w:ind w:left="840" w:leftChars="0" w:hanging="420" w:firstLineChars="0"/>
      </w:pPr>
      <w:r>
        <w:t>通过指令 node app.js启动</w:t>
      </w:r>
    </w:p>
    <w:p>
      <w:pPr>
        <w:numPr>
          <w:ilvl w:val="1"/>
          <w:numId w:val="1"/>
        </w:numPr>
        <w:ind w:left="840" w:leftChars="0" w:hanging="420" w:firstLineChars="0"/>
      </w:pPr>
      <w:r>
        <w:t>api接口文档见同级目录 API_Doc.md</w:t>
      </w:r>
    </w:p>
    <w:p>
      <w:pPr>
        <w:numPr>
          <w:ilvl w:val="0"/>
          <w:numId w:val="1"/>
        </w:numPr>
      </w:pPr>
      <w:r>
        <w:t>前端项目由vue脚手架 4.1.1版本启动</w:t>
      </w:r>
    </w:p>
    <w:p>
      <w:pPr>
        <w:numPr>
          <w:ilvl w:val="1"/>
          <w:numId w:val="1"/>
        </w:numPr>
        <w:ind w:left="840" w:leftChars="0" w:hanging="420" w:firstLineChars="0"/>
      </w:pPr>
      <w:r>
        <w:t>通过指令vue ui 启动项目管理页面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041900" cy="1054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t>b)   第一次进入没有项目，手动导入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181927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c)    点击运行启动前端项目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325" cy="2687955"/>
            <wp:effectExtent l="0" t="0" r="158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D316"/>
    <w:multiLevelType w:val="multilevel"/>
    <w:tmpl w:val="5DFAD31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B643"/>
    <w:rsid w:val="5FD9B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2019-12-19T09:28:00Z</dcterms:created>
  <dc:creator>li</dc:creator>
  <cp:lastModifiedBy>li</cp:lastModifiedBy>
  <dcterms:modified xsi:type="dcterms:W3CDTF">2019-12-19T09:35:32Z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