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brrons-1100-w20"/>
    <w:p>
      <w:pPr>
        <w:pStyle w:val="Heading1"/>
      </w:pPr>
      <w:r>
        <w:t xml:space="preserve">Brrons 1100 W20</w:t>
      </w:r>
    </w:p>
    <w:bookmarkStart w:id="24" w:name="w11"/>
    <w:p>
      <w:pPr>
        <w:pStyle w:val="Heading2"/>
      </w:pPr>
      <w:r>
        <w:t xml:space="preserve">W11</w:t>
      </w:r>
    </w:p>
    <w:bookmarkStart w:id="20" w:name="the-search-for-the-dog-continued"/>
    <w:p>
      <w:pPr>
        <w:pStyle w:val="Heading3"/>
      </w:pPr>
      <w:r>
        <w:t xml:space="preserve">THE SEARCH FOR THE DOG (CONTINUED)</w:t>
      </w:r>
    </w:p>
    <w:p>
      <w:pPr>
        <w:pStyle w:val="FirstParagraph"/>
      </w:pPr>
      <w:r>
        <w:t xml:space="preserve">Meanwhile, the Harts had notified the local radio stations to broadcast a poignant appeal for the dog’s owner to come forward. The station was inundated with phone calls, but all leads were fruitless. From what Bobby had told them, a huge dog had leaped out from a red station wagon in the supermarket’s parking lot. After biting Bobby it vanished. The six-year-old was too concerned with the bites he had received to see where the dog had gone. The boy’s story was garbled, but he did remember that the animal was gray and had a collar. There was little tangible* evidence to go on, but the police remained sanguine.</w:t>
      </w:r>
    </w:p>
    <w:bookmarkEnd w:id="20"/>
    <w:bookmarkStart w:id="21" w:name="no-relief"/>
    <w:p>
      <w:pPr>
        <w:pStyle w:val="Heading3"/>
      </w:pPr>
      <w:r>
        <w:t xml:space="preserve">NO RELIEF</w:t>
      </w:r>
    </w:p>
    <w:p>
      <w:pPr>
        <w:pStyle w:val="FirstParagraph"/>
      </w:pPr>
      <w:r>
        <w:t xml:space="preserve">The normally phlegmatic Jerry Hart was deeply upset. Twenty-four hours had passed without results, and even if the rabies could not be corroborated, Jerry was determined to see that his son received the vaccine. At the suggestion of some friends, he organized a comprehensive search party, zealously fanning out in circles around the supermarket. They knocked on every door, inspected every dog, and came back empty-handed. Although the Harts were sick with worry (they had to be coerced into going to sleep), little Bobby seemed to be in great spirits. The excruciating* vigil continued.</w:t>
      </w:r>
    </w:p>
    <w:bookmarkEnd w:id="21"/>
    <w:bookmarkStart w:id="22" w:name="the-police-find-the-dog"/>
    <w:p>
      <w:pPr>
        <w:pStyle w:val="Heading3"/>
      </w:pPr>
      <w:r>
        <w:t xml:space="preserve">THE POLICE FIND THE DOG</w:t>
      </w:r>
    </w:p>
    <w:p>
      <w:pPr>
        <w:pStyle w:val="FirstParagraph"/>
      </w:pPr>
      <w:r>
        <w:t xml:space="preserve">Forty hours had elapsed before the police work and the publicity paid off. By meticulously checking the registrations of every red station wagon in the neighborhood and then cross-checking dog licenses, the police narrowed the search to four owners. After a few telephone calls, the apologetic owner was located and directed to bring her muzzled German shepherd to the Hart domicile. Bobby identified the dog, and the animal was taken to a veterinary’s clinic to have the necessary tests performed. The lax owner, Mrs. McGraw, admitted that the dog had a sporadic mean streak, but she scoffed* at the idea of rabies. Jerry Hart noticed for the first time in two days that his uneasy feeling had departed.</w:t>
      </w:r>
    </w:p>
    <w:bookmarkEnd w:id="22"/>
    <w:bookmarkStart w:id="23" w:name="alls-well-that-ends-well"/>
    <w:p>
      <w:pPr>
        <w:pStyle w:val="Heading3"/>
      </w:pPr>
      <w:r>
        <w:t xml:space="preserve">ALL’S WELL THAT ENDS WELL</w:t>
      </w:r>
    </w:p>
    <w:p>
      <w:pPr>
        <w:pStyle w:val="FirstParagraph"/>
      </w:pPr>
      <w:r>
        <w:t xml:space="preserve">The Harts were greatly relieved to learn that the rash conjecture about the dog was not true. Because the German shepherd was not rabid, the necessity for the painful treatment was obviated. The police gave the dog’s owner a summons for allowing the animal to go unmuzzled. Little Bobby was treated to an ice cream sundae and a Walt Disney double feature. The neighbors searched for other lurid happenings, and Jerry Hart went back to his office.</w:t>
      </w:r>
      <w:r>
        <w:t xml:space="preserve"> </w:t>
      </w:r>
      <w:r>
        <w:t xml:space="preserve">“</w:t>
      </w:r>
      <w:r>
        <w:t xml:space="preserve">What kind of dog was that?</w:t>
      </w:r>
      <w:r>
        <w:t xml:space="preserve">”</w:t>
      </w:r>
      <w:r>
        <w:t xml:space="preserve"> </w:t>
      </w:r>
      <w:r>
        <w:t xml:space="preserve">his secretary asked.</w:t>
      </w:r>
      <w:r>
        <w:t xml:space="preserve"> </w:t>
      </w:r>
      <w:r>
        <w:t xml:space="preserve">“</w:t>
      </w:r>
      <w:r>
        <w:t xml:space="preserve">Oh, his bark was worse than his bite,</w:t>
      </w:r>
      <w:r>
        <w:t xml:space="preserve">”</w:t>
      </w:r>
      <w:r>
        <w:t xml:space="preserve"> </w:t>
      </w:r>
      <w:r>
        <w:t xml:space="preserve">quipped Jerry.</w:t>
      </w:r>
    </w:p>
    <w:bookmarkEnd w:id="23"/>
    <w:bookmarkEnd w:id="24"/>
    <w:bookmarkStart w:id="29" w:name="w12"/>
    <w:p>
      <w:pPr>
        <w:pStyle w:val="Heading2"/>
      </w:pPr>
      <w:r>
        <w:t xml:space="preserve">W12</w:t>
      </w:r>
    </w:p>
    <w:bookmarkStart w:id="25" w:name="off-broadway"/>
    <w:p>
      <w:pPr>
        <w:pStyle w:val="Heading3"/>
      </w:pPr>
      <w:r>
        <w:t xml:space="preserve">OFF BROADWAY</w:t>
      </w:r>
    </w:p>
    <w:p>
      <w:pPr>
        <w:pStyle w:val="FirstParagraph"/>
      </w:pPr>
      <w:r>
        <w:t xml:space="preserve">When Monte Ziltch told his boss, Mr. Foy, that he was quitting as an accountant to become an actor, the man was convulsed with laughter. After Mr. Foy realized that Monte was obsessed* with the idea, he became quite serious, launching into a diatribe on the importance of responsibility in the younger generation. Monte confessed that he had been developing ulcers as an accountant, and when his psychiatrist suggested that the sickness was a result of inhibitions, Monte agreed. Now a fortuitous opportunity to get into show business required Monte to make an immediate decision. Mr. Foy stormed out of the office, muttering incoherently about hippies, millennials, and others of that ilk.</w:t>
      </w:r>
    </w:p>
    <w:bookmarkEnd w:id="25"/>
    <w:bookmarkStart w:id="26" w:name="an-all-round-man"/>
    <w:p>
      <w:pPr>
        <w:pStyle w:val="Heading3"/>
      </w:pPr>
      <w:r>
        <w:t xml:space="preserve">AN ALL-ROUND MAN</w:t>
      </w:r>
    </w:p>
    <w:p>
      <w:pPr>
        <w:pStyle w:val="FirstParagraph"/>
      </w:pPr>
      <w:r>
        <w:t xml:space="preserve">The need for a decision came about when Monte was invited to join a prestigious summer stock company, starting in mid-June. As a mature</w:t>
      </w:r>
      <w:r>
        <w:t xml:space="preserve"> </w:t>
      </w:r>
      <w:r>
        <w:t xml:space="preserve">“</w:t>
      </w:r>
      <w:r>
        <w:t xml:space="preserve">apprentice,</w:t>
      </w:r>
      <w:r>
        <w:t xml:space="preserve">”</w:t>
      </w:r>
      <w:r>
        <w:t xml:space="preserve"> </w:t>
      </w:r>
      <w:r>
        <w:t xml:space="preserve">he would be required to take tickets, paint scenery, prepare placards, assist with lighting, costumes, and props, and carry an occasional spear in a walk-on role. Since the company would stage five major plays during the summer, as well as a half-dozen shows for children, there was a chance that Monte might actually get a part before too many weeks had elapsed.* In addition, he would be attending the drama classes that were an integral part of the summer theater. The remuneration would be nominal, but at last Monte Ziltch would be fulfilling a life-long ambition.</w:t>
      </w:r>
    </w:p>
    <w:bookmarkEnd w:id="26"/>
    <w:bookmarkStart w:id="27" w:name="from-ledgers-to-scripts"/>
    <w:p>
      <w:pPr>
        <w:pStyle w:val="Heading3"/>
      </w:pPr>
      <w:r>
        <w:t xml:space="preserve">FROM LEDGERS TO SCRIPTS</w:t>
      </w:r>
    </w:p>
    <w:p>
      <w:pPr>
        <w:pStyle w:val="FirstParagraph"/>
      </w:pPr>
      <w:r>
        <w:t xml:space="preserve">During the first weeks of the summer, Monte Ziltch didn’t even have time to consider whether he had made an egregious* mistake. He was too engrossed* in his work, performing a thousand and one odd jobs around the theater. First there was the opening production of A Chorus Line, then two weeks of The Fantasticks, followed by a poignant* The Diary of Anne Frank, which did excellent business. All through those weeks, Monte painted, carried, nailed, collected, ran, studied, and perspired. He had expunged all traces of debits and credits from his mind, burying himself in the more flamboyant world of the theater. Accounting became anathema to him as the schism between his present utopia and his former drudgery* widened.</w:t>
      </w:r>
    </w:p>
    <w:bookmarkEnd w:id="27"/>
    <w:bookmarkStart w:id="28" w:name="irony-for-merryweather"/>
    <w:p>
      <w:pPr>
        <w:pStyle w:val="Heading3"/>
      </w:pPr>
      <w:r>
        <w:t xml:space="preserve">IRONY FOR MERRYWEATHER</w:t>
      </w:r>
    </w:p>
    <w:p>
      <w:pPr>
        <w:pStyle w:val="FirstParagraph"/>
      </w:pPr>
      <w:r>
        <w:t xml:space="preserve">At last, Monte’s chance to perform came. He had played the timorous Lion in a truncated version of The Wizard of Oz, which the apprentices had staged. But now there was an open audition to cast the final show of the season. It was to be a jaunty original comedy, given a summer tryout prior to a Broadway opening. Monte, who by now had adopted the stage name of Monte Merryweather, read for the producers, hoping to get the part of the hero’s fractious landlord. Unfortunately, the competition was too tough—but the director assigned Monte to a less ostentatious part. And so for the first two weeks in September the stage-struck accountant had a two-minute, two-line part. What was his role? The hero’s accountant!</w:t>
      </w:r>
    </w:p>
    <w:bookmarkEnd w:id="28"/>
    <w:bookmarkEnd w:id="29"/>
    <w:bookmarkStart w:id="34" w:name="w13"/>
    <w:p>
      <w:pPr>
        <w:pStyle w:val="Heading2"/>
      </w:pPr>
      <w:r>
        <w:t xml:space="preserve">W13</w:t>
      </w:r>
    </w:p>
    <w:bookmarkStart w:id="30" w:name="a-visit-to-the-president"/>
    <w:p>
      <w:pPr>
        <w:pStyle w:val="Heading3"/>
      </w:pPr>
      <w:r>
        <w:t xml:space="preserve">A VISIT TO THE PRESIDENT</w:t>
      </w:r>
    </w:p>
    <w:p>
      <w:pPr>
        <w:pStyle w:val="FirstParagraph"/>
      </w:pPr>
      <w:r>
        <w:t xml:space="preserve">In the winter of 1941, Enrico Fermi and a number of other distinguished scientists importuned President Franklin Roosevelt for authorization to begin an all-out effort in atomic energy research. The scientists were alarmed by incontrovertible evidence of surreptitious German experiments, and they asked for speedy approval. Italian-born Enrico Fermi was the ideal man to lead the atomic research. Already in 1938 he had won the Nobel Prize for work with radioactive elements and neutron bombardment. Fermi had found a haven from the Fascists (his wife was Jewish) and he knew that if the Germans were the first to develop an atomic bomb it would mean that Hitler could subjugate the entire world. The international race for atomic supremacy was on.</w:t>
      </w:r>
    </w:p>
    <w:bookmarkEnd w:id="30"/>
    <w:bookmarkStart w:id="31" w:name="the-ultimate-weapon-takes-shape"/>
    <w:p>
      <w:pPr>
        <w:pStyle w:val="Heading3"/>
      </w:pPr>
      <w:r>
        <w:t xml:space="preserve">THE ULTIMATE WEAPON TAKES SHAPE</w:t>
      </w:r>
    </w:p>
    <w:p>
      <w:pPr>
        <w:pStyle w:val="FirstParagraph"/>
      </w:pPr>
      <w:r>
        <w:t xml:space="preserve">Enrico Fermi designed a device that could eventuate in a chain reaction. It consisted of layers of graphite, alternated with chunks of uranium. The uranium emitted neutrons, and the graphite slowed them down. Holes were left for long cadmium safety rods. By withdrawing those control rods Fermi could speed up the production of neutrons, thus increasing the number of uranium atoms that would be split (fission). When the rods were withdrawn to a critical point, then the neutrons would be produced so fast that the graphite and cadmium could not absorb them. In that manner a chain reaction would result. Slowly, Fermi’s first atomic pile began to grow in a subterranean room at Columbia University. The big question remained—was it viable?</w:t>
      </w:r>
    </w:p>
    <w:bookmarkEnd w:id="31"/>
    <w:bookmarkStart w:id="32" w:name="the-squash-court-experiment"/>
    <w:p>
      <w:pPr>
        <w:pStyle w:val="Heading3"/>
      </w:pPr>
      <w:r>
        <w:t xml:space="preserve">THE SQUASH COURT EXPERIMENT</w:t>
      </w:r>
    </w:p>
    <w:p>
      <w:pPr>
        <w:pStyle w:val="FirstParagraph"/>
      </w:pPr>
      <w:r>
        <w:t xml:space="preserve">As the pile grew, so did the entire project. Fermi moved his materials to an abandoned squash court under a football stadium at the University of Chicago. His pace accelerated because they were proceeding on the premise that the Germans were close to atomic success. Six weeks after the pile had been started, its critical size was reached. Three brave young men jeopardized their lives by ascending* the pile, ready to cover it with liquid cadmium if anything went wrong. Almost fifty scientists and several incredulous observers mounted a balcony to watch. One physicist remained on the floor; it was his job to extract the final cadmium control rod. Unbearable tension permeated the atmosphere. Fermi completed his calculations, waited for a propitious moment, and then gave the signal.</w:t>
      </w:r>
    </w:p>
    <w:bookmarkEnd w:id="32"/>
    <w:bookmarkStart w:id="33" w:name="the-italian-navigator-lands"/>
    <w:p>
      <w:pPr>
        <w:pStyle w:val="Heading3"/>
      </w:pPr>
      <w:r>
        <w:t xml:space="preserve">THE ITALIAN NAVIGATOR LANDS</w:t>
      </w:r>
    </w:p>
    <w:p>
      <w:pPr>
        <w:pStyle w:val="FirstParagraph"/>
      </w:pPr>
      <w:r>
        <w:t xml:space="preserve">The chain reaction took place precisely as Enrico Fermi had surmised. After twenty-eight minutes he curtailed the experiment, giving the signal to replace the control rod. The normally reserved scientists, unable to repress their excitement, let out a tremendous cheer and gathered around Fermi to shake his hand. Although it was time to celebrate, some of the men remarked soberly that</w:t>
      </w:r>
      <w:r>
        <w:t xml:space="preserve"> </w:t>
      </w:r>
      <w:r>
        <w:t xml:space="preserve">“</w:t>
      </w:r>
      <w:r>
        <w:t xml:space="preserve">the world would never be the same again.</w:t>
      </w:r>
      <w:r>
        <w:t xml:space="preserve">”</w:t>
      </w:r>
      <w:r>
        <w:t xml:space="preserve"> </w:t>
      </w:r>
      <w:r>
        <w:t xml:space="preserve">On December 2, 1942, the news of Fermi’s achievement was relayed in a cryptic telephone message:</w:t>
      </w:r>
    </w:p>
    <w:p>
      <w:pPr>
        <w:pStyle w:val="BodyText"/>
      </w:pPr>
      <w:r>
        <w:t xml:space="preserve">“</w:t>
      </w:r>
      <w:r>
        <w:t xml:space="preserve">The Italian Navigator has reached the New World.</w:t>
      </w:r>
      <w:r>
        <w:t xml:space="preserve">”</w:t>
      </w:r>
    </w:p>
    <w:p>
      <w:pPr>
        <w:pStyle w:val="BodyText"/>
      </w:pPr>
      <w:r>
        <w:t xml:space="preserve">“</w:t>
      </w:r>
      <w:r>
        <w:t xml:space="preserve">And how did he find the natives?</w:t>
      </w:r>
      <w:r>
        <w:t xml:space="preserve">”</w:t>
      </w:r>
    </w:p>
    <w:p>
      <w:pPr>
        <w:pStyle w:val="BodyText"/>
      </w:pPr>
      <w:r>
        <w:t xml:space="preserve">“</w:t>
      </w:r>
      <w:r>
        <w:t xml:space="preserve">Very friendly.</w:t>
      </w:r>
      <w:r>
        <w:t xml:space="preserve">”</w:t>
      </w:r>
    </w:p>
    <w:p>
      <w:pPr>
        <w:pStyle w:val="BodyText"/>
      </w:pPr>
      <w:r>
        <w:t xml:space="preserve">The Atomic Age was inchoate—but truly here!</w:t>
      </w:r>
    </w:p>
    <w:bookmarkEnd w:id="33"/>
    <w:bookmarkEnd w:id="34"/>
    <w:bookmarkStart w:id="39" w:name="w14"/>
    <w:p>
      <w:pPr>
        <w:pStyle w:val="Heading2"/>
      </w:pPr>
      <w:r>
        <w:t xml:space="preserve">W14</w:t>
      </w:r>
    </w:p>
    <w:bookmarkStart w:id="35" w:name="sunday-morning-at-pearl-harbor"/>
    <w:p>
      <w:pPr>
        <w:pStyle w:val="Heading3"/>
      </w:pPr>
      <w:r>
        <w:t xml:space="preserve">SUNDAY MORNING AT PEARL HARBOR</w:t>
      </w:r>
    </w:p>
    <w:p>
      <w:pPr>
        <w:pStyle w:val="FirstParagraph"/>
      </w:pPr>
      <w:r>
        <w:t xml:space="preserve">At breakfast time on Sunday morning, December 7, 1941, Dorie Miller was serving coffee aboard the battleship West Virginia. Dorie was black, and the highest job to which he could then aspire in the U.S. Navy was that of messman. While Dorie was technically a member of a great fighting fleet, he was not expected to fight. Most Army and Navy officers inveighed against blacks as fighting men. Although blacks were nettled by such overt prejudice, Dorie Miller apparently accepted being relegated to the role of a messhall servant. Now, as he poured the coffee, Dorie was wondering why the airplanes above were making so much noise on a peaceful Sunday morning.</w:t>
      </w:r>
    </w:p>
    <w:bookmarkEnd w:id="35"/>
    <w:bookmarkStart w:id="36" w:name="the-infamous-attack"/>
    <w:p>
      <w:pPr>
        <w:pStyle w:val="Heading3"/>
      </w:pPr>
      <w:r>
        <w:t xml:space="preserve">THE INFAMOUS* ATTACK</w:t>
      </w:r>
    </w:p>
    <w:p>
      <w:pPr>
        <w:pStyle w:val="FirstParagraph"/>
      </w:pPr>
      <w:r>
        <w:t xml:space="preserve">The coffee cups suddenly went spinning as an explosion knocked Dorie Miller flat on his back. Jumping up from his supine position, the powerfully built messman from Waco, Texas, headed for the deck. Everywhere that Dorie looked he saw smoke and mammoth warships lying on their sides. Overhead, dozens of Japanese dive bombers controlled the skies without a U.S. plane to repulse their attack. The havoc was enormous. Without hesitating, Dorie joined a team that was feeding ammunition to a machine gunner who was making an ineffectual* attempt to protect their battleship from being razed by the torpedo planes.</w:t>
      </w:r>
    </w:p>
    <w:bookmarkEnd w:id="36"/>
    <w:bookmarkStart w:id="37" w:name="the-heroism-of-dorie-miller"/>
    <w:p>
      <w:pPr>
        <w:pStyle w:val="Heading3"/>
      </w:pPr>
      <w:r>
        <w:t xml:space="preserve">THE HEROISM OF DORIE MILLER</w:t>
      </w:r>
    </w:p>
    <w:p>
      <w:pPr>
        <w:pStyle w:val="FirstParagraph"/>
      </w:pPr>
      <w:r>
        <w:t xml:space="preserve">Men all around Miller were succumbing* to the lethal spray of Japanese bullets. He dragged his captain to safety and turned back to see that the machine-gunner had been killed. Dorie took the big gun and trained it on the incoming bombers. Within the space of ten minutes, he was credited with destroying four bombers while dodging the bullets of their fighter escorts. The enemy scurried away, having struck the incisive blow that precipitated U.S. entrance into World War II. Amidst the dead bodies and the ruined fleet were the heroes such as Dorie Miller. The Navy had told him that he did not have to fight, but he hadn’t listened. The Navy had attempted to maintain a stereotype of him, but Dorie changed all that.</w:t>
      </w:r>
    </w:p>
    <w:bookmarkEnd w:id="37"/>
    <w:bookmarkStart w:id="38" w:name="for-distinguished-devotion-to-duty"/>
    <w:p>
      <w:pPr>
        <w:pStyle w:val="Heading3"/>
      </w:pPr>
      <w:r>
        <w:t xml:space="preserve">“</w:t>
      </w:r>
      <w:r>
        <w:t xml:space="preserve">FOR DISTINGUISHED DEVOTION TO DUTY</w:t>
      </w:r>
      <w:r>
        <w:t xml:space="preserve">”</w:t>
      </w:r>
    </w:p>
    <w:p>
      <w:pPr>
        <w:pStyle w:val="FirstParagraph"/>
      </w:pPr>
      <w:r>
        <w:t xml:space="preserve">Some months later, Dorie Miller was serving on an aircraft carrier when Admiral Chester Nimitz, the commander of the Pacific Fleet, came aboard to preside over a special awards ceremony. In stentorian tones the admiral presented Miller with the prestigious* Navy Cross, commending him for a singular act of valor and</w:t>
      </w:r>
      <w:r>
        <w:t xml:space="preserve"> </w:t>
      </w:r>
      <w:r>
        <w:t xml:space="preserve">“</w:t>
      </w:r>
      <w:r>
        <w:t xml:space="preserve">disregard for his own personal safety.</w:t>
      </w:r>
      <w:r>
        <w:t xml:space="preserve">”</w:t>
      </w:r>
      <w:r>
        <w:t xml:space="preserve"> </w:t>
      </w:r>
      <w:r>
        <w:t xml:space="preserve">Miller’s heroism helped to shatter the bias against African-Americans in the armed forces. Although he could have accepted a sinecure at a U.S. naval base, Dorie chose to remain in the combat zone where he was killed in action in December 1943.</w:t>
      </w:r>
    </w:p>
    <w:bookmarkEnd w:id="38"/>
    <w:bookmarkEnd w:id="39"/>
    <w:bookmarkStart w:id="44" w:name="w15"/>
    <w:p>
      <w:pPr>
        <w:pStyle w:val="Heading2"/>
      </w:pPr>
      <w:r>
        <w:t xml:space="preserve">W15</w:t>
      </w:r>
    </w:p>
    <w:bookmarkStart w:id="40" w:name="danny-escobedo-goes-to-jail"/>
    <w:p>
      <w:pPr>
        <w:pStyle w:val="Heading3"/>
      </w:pPr>
      <w:r>
        <w:t xml:space="preserve">DANNY ESCOBEDO GOES TO JAIL</w:t>
      </w:r>
    </w:p>
    <w:p>
      <w:pPr>
        <w:pStyle w:val="FirstParagraph"/>
      </w:pPr>
      <w:r>
        <w:t xml:space="preserve">In 1960, a young Chicagoan, Danny Escobedo, was given a 20-year jail sentence for first-degree murder. Danny had confessed to complicity in the killing of his brother-in-law after the police had refused to allow him to see his lawyer. Actually, Danny was tricked into blaming a friend for the liquidation of his sister’s husband, thereby establishing himself as an accomplice. Despite the fact that Danny later recanted his confession, he was found culpable and jailed. Danny had been stereotyped* as a hoodlum and nobody raised an eyebrow over the hapless* felon’s* troubles.</w:t>
      </w:r>
    </w:p>
    <w:bookmarkEnd w:id="40"/>
    <w:bookmarkStart w:id="41" w:name="escobedos-lawyer-appeals"/>
    <w:p>
      <w:pPr>
        <w:pStyle w:val="Heading3"/>
      </w:pPr>
      <w:r>
        <w:t xml:space="preserve">ESCOBEDO’S LAWYER APPEALS</w:t>
      </w:r>
    </w:p>
    <w:p>
      <w:pPr>
        <w:pStyle w:val="FirstParagraph"/>
      </w:pPr>
      <w:r>
        <w:t xml:space="preserve">Barry Kroll, a Chicago lawyer, took an interest in Danny Escobedo’s case. Kroll felt that his client’s rights under the Constitution had been abrogated. Since the alleged accomplice,* Escobedo, had been denied access to an attorney, Kroll asked the courts to invalidate the conviction. He proposed that lawyers be entitled to sit in when the police question a suspect, but the Illinois courts rejected that on the grounds that it would effectively preclude all questioning by legal authorities. If such a law were upheld, the police felt that it would play havoc* with all criminal investigations.</w:t>
      </w:r>
    </w:p>
    <w:bookmarkEnd w:id="41"/>
    <w:bookmarkStart w:id="42" w:name="a-historic-supreme-court-ruling"/>
    <w:p>
      <w:pPr>
        <w:pStyle w:val="Heading3"/>
      </w:pPr>
      <w:r>
        <w:t xml:space="preserve">A HISTORIC SUPREME COURT RULING</w:t>
      </w:r>
    </w:p>
    <w:p>
      <w:pPr>
        <w:pStyle w:val="FirstParagraph"/>
      </w:pPr>
      <w:r>
        <w:t xml:space="preserve">Lawyer Kroll persevered in his defense of Danny Escobedo. The case was argued before the Supreme Court, and in 1964, in a landmark decision, the Court reversed Danny’s conviction. Legal aid, said the judges, must be instantly available to a suspect.</w:t>
      </w:r>
      <w:r>
        <w:t xml:space="preserve"> </w:t>
      </w:r>
      <w:r>
        <w:t xml:space="preserve">“</w:t>
      </w:r>
      <w:r>
        <w:t xml:space="preserve">A system of law enforcement that comes to depend on the confession,</w:t>
      </w:r>
      <w:r>
        <w:t xml:space="preserve">”</w:t>
      </w:r>
      <w:r>
        <w:t xml:space="preserve"> </w:t>
      </w:r>
      <w:r>
        <w:t xml:space="preserve">one justice declared,</w:t>
      </w:r>
      <w:r>
        <w:t xml:space="preserve"> </w:t>
      </w:r>
      <w:r>
        <w:t xml:space="preserve">“</w:t>
      </w:r>
      <w:r>
        <w:t xml:space="preserve">will, in the long run, be less reliable than a system that depends on extrinsic evidence independently secured through skillful investigation.</w:t>
      </w:r>
      <w:r>
        <w:t xml:space="preserve">”</w:t>
      </w:r>
      <w:r>
        <w:t xml:space="preserve"> </w:t>
      </w:r>
      <w:r>
        <w:t xml:space="preserve">A justice who declaimed against the decision said, however,</w:t>
      </w:r>
      <w:r>
        <w:t xml:space="preserve"> </w:t>
      </w:r>
      <w:r>
        <w:t xml:space="preserve">“</w:t>
      </w:r>
      <w:r>
        <w:t xml:space="preserve">I think the rule is ill-conceived and that it seriously fetters perfectly legitimate methods of criminal enforcement.</w:t>
      </w:r>
      <w:r>
        <w:t xml:space="preserve">”</w:t>
      </w:r>
    </w:p>
    <w:bookmarkEnd w:id="42"/>
    <w:bookmarkStart w:id="43" w:name="the-effects-of-the-escobedo-decision"/>
    <w:p>
      <w:pPr>
        <w:pStyle w:val="Heading3"/>
      </w:pPr>
      <w:r>
        <w:t xml:space="preserve">THE EFFECTS OF THE ESCOBEDO DECISION</w:t>
      </w:r>
    </w:p>
    <w:p>
      <w:pPr>
        <w:pStyle w:val="FirstParagraph"/>
      </w:pPr>
      <w:r>
        <w:t xml:space="preserve">After Danny Escobedo’s release from prison, hundreds of inmates began lawsuits for their freedom on the grounds that their rights had been violated, too. Each case was heard on its merits, and in numerous instances people who had been convicted of serious offenses were freed because of the new standards established in the Escobedo case. After getting out, Danny was not a paragon of virtue, according to the police. He led a nomadic existence, drifting from job to job, and was arrested frequently. Danny referred to police harassment* with asperity, and a few choice epithets. Although the Escobedo case was a controversial one, most agree that it inspired better police training, improved law enforcement procedures, and increased scientific crime detection.</w:t>
      </w:r>
    </w:p>
    <w:bookmarkEnd w:id="43"/>
    <w:bookmarkEnd w:id="44"/>
    <w:bookmarkStart w:id="49" w:name="w16"/>
    <w:p>
      <w:pPr>
        <w:pStyle w:val="Heading2"/>
      </w:pPr>
      <w:r>
        <w:t xml:space="preserve">W16</w:t>
      </w:r>
    </w:p>
    <w:bookmarkStart w:id="45" w:name="meet-the-bees"/>
    <w:p>
      <w:pPr>
        <w:pStyle w:val="Heading3"/>
      </w:pPr>
      <w:r>
        <w:t xml:space="preserve">MEET THE BEES</w:t>
      </w:r>
    </w:p>
    <w:p>
      <w:pPr>
        <w:pStyle w:val="FirstParagraph"/>
      </w:pPr>
      <w:r>
        <w:t xml:space="preserve">One of the most interesting inhabitants of our world is the bee, an insect that is indigenous to all parts of the globe except the polar regions. The honeybee is a gregarious insect whose habitat is a colony that he shares with as many as 80,000 bees. Although the individual bees live for only a few days, their colony can be operative for several years. A cursory study of the activities of these insects reveals an orderliness and a social structure that is truly amazing. For example, bees in a particular hive have a distinct odor; therefore, when an interloper seeks access,* they can identify him quickly and repulse* his invasion.</w:t>
      </w:r>
    </w:p>
    <w:bookmarkEnd w:id="45"/>
    <w:bookmarkStart w:id="46" w:name="queens-workers-drones"/>
    <w:p>
      <w:pPr>
        <w:pStyle w:val="Heading3"/>
      </w:pPr>
      <w:r>
        <w:t xml:space="preserve">QUEENS, WORKERS, DRONES</w:t>
      </w:r>
    </w:p>
    <w:p>
      <w:pPr>
        <w:pStyle w:val="FirstParagraph"/>
      </w:pPr>
      <w:r>
        <w:t xml:space="preserve">Each colony of honeybees consists of three classes: a) the queen who is a prolific layer of eggs; b) the worker who is the bulwark of the colony; and c) the sedentary drone whose only function is to mate with a young queen. The queen lays the eggs that hatch into thousands of female workers; some queens live as long as five years and lay up to one million eggs. The frugal worker builds and maintains the nest, collects and stores the honey, and is the antithesis of the lazy drone, or male honeybee, who does not work and has no sting. When the drone is no longer needed, the workers, in effect, liquidate* him by letting him starve to death. It’s a cruel, cruel world!</w:t>
      </w:r>
    </w:p>
    <w:bookmarkEnd w:id="46"/>
    <w:bookmarkStart w:id="47" w:name="spotlight-on-the-worker"/>
    <w:p>
      <w:pPr>
        <w:pStyle w:val="Heading3"/>
      </w:pPr>
      <w:r>
        <w:t xml:space="preserve">SPOTLIGHT ON THE WORKER</w:t>
      </w:r>
    </w:p>
    <w:p>
      <w:pPr>
        <w:pStyle w:val="FirstParagraph"/>
      </w:pPr>
      <w:r>
        <w:t xml:space="preserve">Let us examine the activities of the altruistic workers in greater detail. After the workers have constructed a hive of waterproof honeycomb (made from beeswax), the queen begins to lay eggs in the first cells. While some workers embellish the hive, others fly out in search of nectar and pollen. With their long tongues they gather nectar, and use their hind legs to carry the pollen from the flowers. They fly directly back to the hive and then dance around the honeycomb, their movements indicating the direction of the flowers. Meanwhile, other workers have been cleaning cells, caring for the young, and guarding the precious cache of nectar. Another special coterie is entrusted with heating or cooling the hive. Dedicated to the welfare of the queen and the entire insect community, all of these workers display a complete absence of cupidity.</w:t>
      </w:r>
    </w:p>
    <w:bookmarkEnd w:id="47"/>
    <w:bookmarkStart w:id="48" w:name="the-saga-of-the-queen-bee"/>
    <w:p>
      <w:pPr>
        <w:pStyle w:val="Heading3"/>
      </w:pPr>
      <w:r>
        <w:t xml:space="preserve">THE SAGA OF THE QUEEN BEE</w:t>
      </w:r>
    </w:p>
    <w:p>
      <w:pPr>
        <w:pStyle w:val="FirstParagraph"/>
      </w:pPr>
      <w:r>
        <w:t xml:space="preserve">Although the virtuosity of the workers is remarkable, the queen bee is really the main story. Workers choose a few larvae to be queens, feeding them royal jelly, a substance rich in proteins and vitamins. While the queen is changing from a larva to a pupa, a team of workers builds a special cell for her. Soon the young queen hatches, eats the prepared honey, and grows strong. After she kills any rivals who have the temerity to challenge her, an amorous note is injected. She flies from the hive and mates with one or more drones on her first flight. Then the process of egg laying begins. When her progeny saturate the hive, scouts are dispatched to find a new location, and the bees swarm after their leader to begin the amazing cycle again.</w:t>
      </w:r>
    </w:p>
    <w:bookmarkEnd w:id="48"/>
    <w:bookmarkEnd w:id="49"/>
    <w:bookmarkStart w:id="54" w:name="w17"/>
    <w:p>
      <w:pPr>
        <w:pStyle w:val="Heading2"/>
      </w:pPr>
      <w:r>
        <w:t xml:space="preserve">W17</w:t>
      </w:r>
    </w:p>
    <w:bookmarkStart w:id="50" w:name="a-plan-to-fool-the-nazis"/>
    <w:p>
      <w:pPr>
        <w:pStyle w:val="Heading3"/>
      </w:pPr>
      <w:r>
        <w:t xml:space="preserve">A PLAN TO FOOL THE NAZIS</w:t>
      </w:r>
    </w:p>
    <w:p>
      <w:pPr>
        <w:pStyle w:val="FirstParagraph"/>
      </w:pPr>
      <w:r>
        <w:t xml:space="preserve">One of the truly remarkable stories of World War II concerns a ruse* that was perpetrated with such consummate skill that it saved the lives of many Allied troops and helped to shorten the war. The simple, bold, and ingenious subterfuge, which British officers concocted, is the subject of Ewen Montagu’s classic, The Man Who Never Was. In short, the idea was to plant fallacious documents concerning the Allied invasion of Europe upon a dead officer, have his body recovered by agents who would transmit the false information to Germany, and then observe the effects of the plan.</w:t>
      </w:r>
    </w:p>
    <w:bookmarkEnd w:id="50"/>
    <w:bookmarkStart w:id="51" w:name="major-martin-goes-to-war"/>
    <w:p>
      <w:pPr>
        <w:pStyle w:val="Heading3"/>
      </w:pPr>
      <w:r>
        <w:t xml:space="preserve">“</w:t>
      </w:r>
      <w:r>
        <w:t xml:space="preserve">MAJOR MARTIN</w:t>
      </w:r>
      <w:r>
        <w:t xml:space="preserve">”</w:t>
      </w:r>
      <w:r>
        <w:t xml:space="preserve"> </w:t>
      </w:r>
      <w:r>
        <w:t xml:space="preserve">GOES TO WAR</w:t>
      </w:r>
    </w:p>
    <w:p>
      <w:pPr>
        <w:pStyle w:val="FirstParagraph"/>
      </w:pPr>
      <w:r>
        <w:t xml:space="preserve">After Commander Montagu and his colleagues had been given official approval for their dangerous escapade, they encountered manifold problems. First, they conducted an assiduous search for a body that looked as though it had recently been killed in an airplane disaster. Then, a detailed history of the man had to be invented that would be so impeccable that the enemy would accept its authenticity. This meant documents, love letters, personal effects, keys, photographs, etc. Each step was fraught with difficulty, but the schemers were unbelievably resourceful. As a result, in the late spring of 1942,</w:t>
      </w:r>
      <w:r>
        <w:t xml:space="preserve"> </w:t>
      </w:r>
      <w:r>
        <w:t xml:space="preserve">“</w:t>
      </w:r>
      <w:r>
        <w:t xml:space="preserve">Major Martin</w:t>
      </w:r>
      <w:r>
        <w:t xml:space="preserve">”</w:t>
      </w:r>
      <w:r>
        <w:t xml:space="preserve"> </w:t>
      </w:r>
      <w:r>
        <w:t xml:space="preserve">was prepared to do his part for his country.</w:t>
      </w:r>
    </w:p>
    <w:bookmarkEnd w:id="51"/>
    <w:bookmarkStart w:id="52" w:name="the-plot-thickens"/>
    <w:p>
      <w:pPr>
        <w:pStyle w:val="Heading3"/>
      </w:pPr>
      <w:r>
        <w:t xml:space="preserve">THE PLOT THICKENS</w:t>
      </w:r>
    </w:p>
    <w:p>
      <w:pPr>
        <w:pStyle w:val="FirstParagraph"/>
      </w:pPr>
      <w:r>
        <w:t xml:space="preserve">A submarine took the body out to sea. Then,</w:t>
      </w:r>
      <w:r>
        <w:t xml:space="preserve"> </w:t>
      </w:r>
      <w:r>
        <w:t xml:space="preserve">“</w:t>
      </w:r>
      <w:r>
        <w:t xml:space="preserve">Major Martin,</w:t>
      </w:r>
      <w:r>
        <w:t xml:space="preserve">”</w:t>
      </w:r>
      <w:r>
        <w:t xml:space="preserve"> </w:t>
      </w:r>
      <w:r>
        <w:t xml:space="preserve">the man who never existed, was slid into the murky Atlantic waters off the coast of Huelva, Spain. Attached to this courier’s coat was a briefcase that contained the components of the hoax. Shortly thereafter, the Spanish Embassy notified the British that the body had been recovered. But Commander Montagu learned that the important documents had already been scrutinized* and later resealed so that the British would not be suspicious. The secret information was transmitted to the German High Command, through a labyrinth of underground networks, to be evaluated. Now the true test of the months of assiduous* planning would come—the question remained, would the Germans swallow the bait?</w:t>
      </w:r>
    </w:p>
    <w:bookmarkEnd w:id="52"/>
    <w:bookmarkStart w:id="53" w:name="a-puzzle-for-his-majesty"/>
    <w:p>
      <w:pPr>
        <w:pStyle w:val="Heading3"/>
      </w:pPr>
      <w:r>
        <w:t xml:space="preserve">A PUZZLE FOR HIS MAJESTY</w:t>
      </w:r>
    </w:p>
    <w:p>
      <w:pPr>
        <w:pStyle w:val="FirstParagraph"/>
      </w:pPr>
      <w:r>
        <w:t xml:space="preserve">The conspirators had reason to exult, for all evidence attested to the fact that the German High Command was gullible about</w:t>
      </w:r>
      <w:r>
        <w:t xml:space="preserve"> </w:t>
      </w:r>
      <w:r>
        <w:t xml:space="preserve">“</w:t>
      </w:r>
      <w:r>
        <w:t xml:space="preserve">Major Martin.</w:t>
      </w:r>
      <w:r>
        <w:t xml:space="preserve">”</w:t>
      </w:r>
      <w:r>
        <w:t xml:space="preserve"> </w:t>
      </w:r>
      <w:r>
        <w:t xml:space="preserve">Their defense troops were moved away from the true invasion sites and deployed to areas that were inconsequential. Subsequently, when the actual attack took place, Allied casualties were minimized. After the war, Commander Montagu received a medal from the king of England. At the presentation ceremony, the king politely inquired where the young officer had earned his citation.</w:t>
      </w:r>
      <w:r>
        <w:t xml:space="preserve"> </w:t>
      </w:r>
      <w:r>
        <w:t xml:space="preserve">“</w:t>
      </w:r>
      <w:r>
        <w:t xml:space="preserve">At the Admiralty,</w:t>
      </w:r>
      <w:r>
        <w:t xml:space="preserve">”</w:t>
      </w:r>
      <w:r>
        <w:t xml:space="preserve"> </w:t>
      </w:r>
      <w:r>
        <w:t xml:space="preserve">Montagu replied, presenting the king with a genuine enigma.</w:t>
      </w:r>
    </w:p>
    <w:bookmarkEnd w:id="53"/>
    <w:bookmarkEnd w:id="54"/>
    <w:bookmarkStart w:id="59" w:name="w18"/>
    <w:p>
      <w:pPr>
        <w:pStyle w:val="Heading2"/>
      </w:pPr>
      <w:r>
        <w:t xml:space="preserve">W18</w:t>
      </w:r>
    </w:p>
    <w:bookmarkStart w:id="55" w:name="teaching-chimpanzees-to-talk"/>
    <w:p>
      <w:pPr>
        <w:pStyle w:val="Heading3"/>
      </w:pPr>
      <w:r>
        <w:t xml:space="preserve">TEACHING CHIMPANZEES TO TALK</w:t>
      </w:r>
    </w:p>
    <w:p>
      <w:pPr>
        <w:pStyle w:val="FirstParagraph"/>
      </w:pPr>
      <w:r>
        <w:t xml:space="preserve">Two resourceful* psychologists at the University of Nevada have made splendid progress in vocabulary development in chimpanzees. Following a number of abortive attempts to teach French, German, or English to chimps, the researchers persevered* until they hit upon the American Sign Language system that is often used by deaf persons. They have had to modify the language somewhat in order to accommodate the animals’ spontaneous gestures. With a mixture of innate movements and learned ones, some chimps now have an extensive vocabulary.</w:t>
      </w:r>
    </w:p>
    <w:bookmarkEnd w:id="55"/>
    <w:bookmarkStart w:id="56" w:name="chimpanzees-are-smart"/>
    <w:p>
      <w:pPr>
        <w:pStyle w:val="Heading3"/>
      </w:pPr>
      <w:r>
        <w:t xml:space="preserve">CHIMPANZEES ARE SMART</w:t>
      </w:r>
    </w:p>
    <w:p>
      <w:pPr>
        <w:pStyle w:val="FirstParagraph"/>
      </w:pPr>
      <w:r>
        <w:t xml:space="preserve">Washoe, the chimpanzee, has more than a veneer of intelligence; she can signal her desire to eat, go in or out, be covered, or brush her teeth. In addition, she can make signs for</w:t>
      </w:r>
      <w:r>
        <w:t xml:space="preserve"> </w:t>
      </w:r>
      <w:r>
        <w:t xml:space="preserve">“</w:t>
      </w:r>
      <w:r>
        <w:t xml:space="preserve">I’m sorry,</w:t>
      </w:r>
      <w:r>
        <w:t xml:space="preserve">”</w:t>
      </w:r>
      <w:r>
        <w:t xml:space="preserve"> </w:t>
      </w:r>
      <w:r>
        <w:t xml:space="preserve">“</w:t>
      </w:r>
      <w:r>
        <w:t xml:space="preserve">I hurt,</w:t>
      </w:r>
      <w:r>
        <w:t xml:space="preserve">”</w:t>
      </w:r>
      <w:r>
        <w:t xml:space="preserve"> </w:t>
      </w:r>
      <w:r>
        <w:t xml:space="preserve">“</w:t>
      </w:r>
      <w:r>
        <w:t xml:space="preserve">Hurry,</w:t>
      </w:r>
      <w:r>
        <w:t xml:space="preserve">”</w:t>
      </w:r>
      <w:r>
        <w:t xml:space="preserve"> </w:t>
      </w:r>
      <w:r>
        <w:t xml:space="preserve">“</w:t>
      </w:r>
      <w:r>
        <w:t xml:space="preserve">Give me,</w:t>
      </w:r>
      <w:r>
        <w:t xml:space="preserve">”</w:t>
      </w:r>
      <w:r>
        <w:t xml:space="preserve"> </w:t>
      </w:r>
      <w:r>
        <w:t xml:space="preserve">and a myriad of other terms that are familiar to young children. This urbane animal can indicate that she craves more dessert by putting her fingers together (</w:t>
      </w:r>
      <w:r>
        <w:t xml:space="preserve">“</w:t>
      </w:r>
      <w:r>
        <w:t xml:space="preserve">more</w:t>
      </w:r>
      <w:r>
        <w:t xml:space="preserve">”</w:t>
      </w:r>
      <w:r>
        <w:t xml:space="preserve">) and then placing her index and second fingers on top of her tongue (</w:t>
      </w:r>
      <w:r>
        <w:t xml:space="preserve">“</w:t>
      </w:r>
      <w:r>
        <w:t xml:space="preserve">sweet</w:t>
      </w:r>
      <w:r>
        <w:t xml:space="preserve">”</w:t>
      </w:r>
      <w:r>
        <w:t xml:space="preserve">). It is irrelevant that Washoe cannot actually talk. What is important, is the consummate* ease with which she has mastered her daily assignments.</w:t>
      </w:r>
    </w:p>
    <w:bookmarkEnd w:id="56"/>
    <w:bookmarkStart w:id="57" w:name="easy-to-train"/>
    <w:p>
      <w:pPr>
        <w:pStyle w:val="Heading3"/>
      </w:pPr>
      <w:r>
        <w:t xml:space="preserve">EASY TO TRAIN</w:t>
      </w:r>
    </w:p>
    <w:p>
      <w:pPr>
        <w:pStyle w:val="FirstParagraph"/>
      </w:pPr>
      <w:r>
        <w:t xml:space="preserve">The chimpanzees are deemed by scientists to be the closest to humans of all the living apes; consequently, they are fairly easy to train. Several years ago, two married researchers embarked on an interesting project: they reared and trained a chimp in almost the same manner as they would have raised a child. The animal did beautifully, convincing the couple of the inherent ability of the chimpanzee. Cinema buffs who have seen Tarzan’s clever apes romp through the jungle also recognize the latent intelligence of these animals.</w:t>
      </w:r>
    </w:p>
    <w:bookmarkEnd w:id="57"/>
    <w:bookmarkStart w:id="58" w:name="more-facts-about-chimps"/>
    <w:p>
      <w:pPr>
        <w:pStyle w:val="Heading3"/>
      </w:pPr>
      <w:r>
        <w:t xml:space="preserve">MORE FACTS ABOUT CHIMPS</w:t>
      </w:r>
    </w:p>
    <w:p>
      <w:pPr>
        <w:pStyle w:val="FirstParagraph"/>
      </w:pPr>
      <w:r>
        <w:t xml:space="preserve">Chimps in the laboratory have demonstrated their ability to find their way out of the most tortuous maze. They can press buttons, manipulate levers, avoid shocks, etc. When food is placed out of reach, the animals can prepare a ladder of boxes to reach it. In his natural habitat,* the chimpanzee is considered itinerant. He goes his nomadic* way through the jungle, living on fruit, insects, and vegetables. With the aid of his long, powerful hands he can swing rapidly from tree to tree and cover considerable ground in his peregrinations. Chimps are loyal in their conjugal relationships, taking only one mate at a time. That may be another barometer of these animals’ superior intelligence.</w:t>
      </w:r>
    </w:p>
    <w:bookmarkEnd w:id="58"/>
    <w:bookmarkEnd w:id="59"/>
    <w:bookmarkStart w:id="64" w:name="w19"/>
    <w:p>
      <w:pPr>
        <w:pStyle w:val="Heading2"/>
      </w:pPr>
      <w:r>
        <w:t xml:space="preserve">W19</w:t>
      </w:r>
    </w:p>
    <w:bookmarkStart w:id="60" w:name="trouble-in-ruritania"/>
    <w:p>
      <w:pPr>
        <w:pStyle w:val="Heading3"/>
      </w:pPr>
      <w:r>
        <w:t xml:space="preserve">TROUBLE IN RURITANIA</w:t>
      </w:r>
    </w:p>
    <w:p>
      <w:pPr>
        <w:pStyle w:val="FirstParagraph"/>
      </w:pPr>
      <w:r>
        <w:t xml:space="preserve">King Andre of Ruritania was afflicted* with megalomania, and the people of his country suffered as a result. After ten years of his profligate rule, the treasury was bankrupt, unemployment was rampant,* domestic strife was mounting, and the number of the king’s opponents who were incarcerated* was legion. Following a bloodless coup, his nephew, Prince Schubert, took command of the poor nation.</w:t>
      </w:r>
    </w:p>
    <w:bookmarkEnd w:id="60"/>
    <w:bookmarkStart w:id="61" w:name="prince-schubert-in-action"/>
    <w:p>
      <w:pPr>
        <w:pStyle w:val="Heading3"/>
      </w:pPr>
      <w:r>
        <w:t xml:space="preserve">PRINCE SCHUBERT IN ACTION</w:t>
      </w:r>
    </w:p>
    <w:p>
      <w:pPr>
        <w:pStyle w:val="FirstParagraph"/>
      </w:pPr>
      <w:r>
        <w:t xml:space="preserve">Prince Schubert’s first move was to declare an amnesty for political prisoners and to invite home all Ruritanian expatriates. Those who had been jailed on false charges were exonerated by special tribunals. The young leader announced that he would abrogate* all of the oppressive fiats that his predecessor had promulgated.* Things began to look up temporarily for the citizens who perceived in Prince Schubert the sincerity, idealism, and honesty that had been lacking in the mendacious King Andre.</w:t>
      </w:r>
    </w:p>
    <w:bookmarkEnd w:id="61"/>
    <w:bookmarkStart w:id="62" w:name="reform-movement"/>
    <w:p>
      <w:pPr>
        <w:pStyle w:val="Heading3"/>
      </w:pPr>
      <w:r>
        <w:t xml:space="preserve">REFORM MOVEMENT</w:t>
      </w:r>
    </w:p>
    <w:p>
      <w:pPr>
        <w:pStyle w:val="FirstParagraph"/>
      </w:pPr>
      <w:r>
        <w:t xml:space="preserve">In order to improve Ruritania’s financial position, an astute* but parsimonious treasurer was installed and given wide pecuniary powers. He tried to get the little country back on its feet by slashing all waste from its budget, dismantling King Andre’s sumptuous palaces, and firing all incompetents. In addition, Prince Schubert was able to get the United States to underwrite a substantial loan that would enable him to start a program of public works. Even so, Ruritania was still in desperate trouble.</w:t>
      </w:r>
    </w:p>
    <w:bookmarkEnd w:id="62"/>
    <w:bookmarkStart w:id="63" w:name="disappointment-and-dedication"/>
    <w:p>
      <w:pPr>
        <w:pStyle w:val="Heading3"/>
      </w:pPr>
      <w:r>
        <w:t xml:space="preserve">DISAPPOINTMENT AND DEDICATION</w:t>
      </w:r>
    </w:p>
    <w:p>
      <w:pPr>
        <w:pStyle w:val="FirstParagraph"/>
      </w:pPr>
      <w:r>
        <w:t xml:space="preserve">When Prince Schubert asked for additional restrictive measures, the people began to balk. Speaking on radio, the young reformer explained the reasons for higher taxes and food rationing; he was blunt when he stated the need for personal sacrifices. Nevertheless, the resistance to reform was great, and nostalgia for the</w:t>
      </w:r>
      <w:r>
        <w:t xml:space="preserve"> </w:t>
      </w:r>
      <w:r>
        <w:t xml:space="preserve">“</w:t>
      </w:r>
      <w:r>
        <w:t xml:space="preserve">good old days</w:t>
      </w:r>
      <w:r>
        <w:t xml:space="preserve">”</w:t>
      </w:r>
      <w:r>
        <w:t xml:space="preserve"> </w:t>
      </w:r>
      <w:r>
        <w:t xml:space="preserve">of King Andre began to grow. The people admitted that graft and corruption had been rife under Andre, but at least</w:t>
      </w:r>
      <w:r>
        <w:t xml:space="preserve"> </w:t>
      </w:r>
      <w:r>
        <w:t xml:space="preserve">“</w:t>
      </w:r>
      <w:r>
        <w:t xml:space="preserve">everybody got his slice of the pie.</w:t>
      </w:r>
      <w:r>
        <w:t xml:space="preserve">”</w:t>
      </w:r>
      <w:r>
        <w:t xml:space="preserve"> </w:t>
      </w:r>
      <w:r>
        <w:t xml:space="preserve">Although Prince Schubert was tempted to quit, he determined that he would help the people in spite of themselves.</w:t>
      </w:r>
    </w:p>
    <w:bookmarkEnd w:id="63"/>
    <w:bookmarkEnd w:id="64"/>
    <w:bookmarkStart w:id="69" w:name="w20"/>
    <w:p>
      <w:pPr>
        <w:pStyle w:val="Heading2"/>
      </w:pPr>
      <w:r>
        <w:t xml:space="preserve">W20</w:t>
      </w:r>
    </w:p>
    <w:bookmarkStart w:id="65" w:name="la-cucarachathe-cockroach"/>
    <w:p>
      <w:pPr>
        <w:pStyle w:val="Heading3"/>
      </w:pPr>
      <w:r>
        <w:t xml:space="preserve">LA CUCARACHA—THE COCKROACH</w:t>
      </w:r>
    </w:p>
    <w:p>
      <w:pPr>
        <w:pStyle w:val="FirstParagraph"/>
      </w:pPr>
      <w:r>
        <w:t xml:space="preserve">The poor cockroach has been called the</w:t>
      </w:r>
      <w:r>
        <w:t xml:space="preserve"> </w:t>
      </w:r>
      <w:r>
        <w:t xml:space="preserve">“</w:t>
      </w:r>
      <w:r>
        <w:t xml:space="preserve">most reviled creature on the face of the earth.</w:t>
      </w:r>
      <w:r>
        <w:t xml:space="preserve">”</w:t>
      </w:r>
      <w:r>
        <w:t xml:space="preserve"> </w:t>
      </w:r>
      <w:r>
        <w:t xml:space="preserve">Nobody loves him—except, perhaps, another cockroach. Fiction, nonfiction, and poetry are replete* with derogatory references to these ubiquitous* bugs. Public health officials are quick to indict the insects as carriers of viruses that cause yellow fever and polio. Although past evidence was somewhat nebulous, studies show that an allergy to roaches may contribute significantly to asthma. Little wonder, therefore, that the pesky cockroach is under attack.</w:t>
      </w:r>
    </w:p>
    <w:bookmarkEnd w:id="65"/>
    <w:bookmarkStart w:id="66" w:name="Xddc1076a41449454d17801aef6f18510552ec81"/>
    <w:p>
      <w:pPr>
        <w:pStyle w:val="Heading3"/>
      </w:pPr>
      <w:r>
        <w:t xml:space="preserve">WAITER, PLEASE TAKE THIS BOWL OF SOUP BACK TO THE KITCHEN</w:t>
      </w:r>
    </w:p>
    <w:p>
      <w:pPr>
        <w:pStyle w:val="FirstParagraph"/>
      </w:pPr>
      <w:r>
        <w:t xml:space="preserve">In addition to menacing our health, cockroaches are smelly, filthy, and ugly. Upon entering a cellar that is redolent with their aroma, you are not likely to forget the odor. And when you spy the foul culprits* creating havoc* in your sugar bowl or in repose atop your chocolate cake, your disposition may be exacerbated.* Roaches are omnivorous and will feast upon such disparate items as wallpaper, upholstery, nylon stockings, and beer. No one can accuse the hungry and thirsty bugs of being abstemious.</w:t>
      </w:r>
    </w:p>
    <w:bookmarkEnd w:id="66"/>
    <w:bookmarkStart w:id="67" w:name="the-roach-lives-on"/>
    <w:p>
      <w:pPr>
        <w:pStyle w:val="Heading3"/>
      </w:pPr>
      <w:r>
        <w:t xml:space="preserve">THE ROACH LIVES ON</w:t>
      </w:r>
    </w:p>
    <w:p>
      <w:pPr>
        <w:pStyle w:val="FirstParagraph"/>
      </w:pPr>
      <w:r>
        <w:t xml:space="preserve">Cockroaches are the oldest extant winged insects, having been traced back over 350 million years. They have endured the vicissitudes of weather, natural disasters, war, and planned liquidation.* They reside comfortably in caves in South America, in transcontinental airplanes, on mountain tops, in Park Avenue edifices, and in television sets. The climate may be sultry or frigid but roaches persevere.* In the words of one writer,</w:t>
      </w:r>
      <w:r>
        <w:t xml:space="preserve"> </w:t>
      </w:r>
      <w:r>
        <w:t xml:space="preserve">“</w:t>
      </w:r>
      <w:r>
        <w:t xml:space="preserve">The miraculous survival of the roach is explained by its inherent* adaptability.</w:t>
      </w:r>
      <w:r>
        <w:t xml:space="preserve">”</w:t>
      </w:r>
      <w:r>
        <w:t xml:space="preserve"> </w:t>
      </w:r>
      <w:r>
        <w:t xml:space="preserve">In fact, a trenchant analysis made the point that roaches can survive a nuclear war.</w:t>
      </w:r>
    </w:p>
    <w:bookmarkEnd w:id="67"/>
    <w:bookmarkStart w:id="68" w:name="tongue-in-cheek"/>
    <w:p>
      <w:pPr>
        <w:pStyle w:val="Heading3"/>
      </w:pPr>
      <w:r>
        <w:t xml:space="preserve">TONGUE IN CHEEK*?</w:t>
      </w:r>
    </w:p>
    <w:p>
      <w:pPr>
        <w:pStyle w:val="FirstParagraph"/>
      </w:pPr>
      <w:r>
        <w:t xml:space="preserve">The U.S. Public Health Service admits to frustration* in its attempts to destroy the cockroach. As soon as the scientists devise a puissant chemical, some bugs succumb.* But the hardy ones survive and breed a resistant strain. Since the average female produces close to three hundred descendants, little hope is held out for a final solution to the roach problem. Nevertheless, extermination campaigns continue unabated. Surprisingly, some sentimental souls become maudlin as they consider the persecution of the insects. A writer noted for his levity made a lugubrious plea for a crash program of aid for the cockroach, calling him</w:t>
      </w:r>
      <w:r>
        <w:t xml:space="preserve"> </w:t>
      </w:r>
      <w:r>
        <w:t xml:space="preserve">“</w:t>
      </w:r>
      <w:r>
        <w:t xml:space="preserve">a victim of his slum environment.</w:t>
      </w:r>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2024-10-02T08:30:18Z</dcterms:created>
  <dcterms:modified xsi:type="dcterms:W3CDTF">2024-10-02T08:30:18Z</dcterms:modified>
</cp:coreProperties>
</file>

<file path=docProps/custom.xml><?xml version="1.0" encoding="utf-8"?>
<Properties xmlns="http://schemas.openxmlformats.org/officeDocument/2006/custom-properties" xmlns:vt="http://schemas.openxmlformats.org/officeDocument/2006/docPropsVTypes"/>
</file>