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6B43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Controller——现代方式</w:t>
      </w:r>
    </w:p>
    <w:p w14:paraId="6D37D0F7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通过注解SpringMVC可以识别Controller，并且将请求映射到正确的方</w:t>
      </w:r>
    </w:p>
    <w:p w14:paraId="115875AA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法。</w:t>
      </w:r>
    </w:p>
    <w:p w14:paraId="09A6BDD3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【步骤1】：通知SpringMVC的DispatcherServlet这是一个Controller，所以在类上添加@Controller，这样它就会被DispatcherServlet上下文环境管理，并且完成它的依赖注入。</w:t>
      </w:r>
    </w:p>
    <w:p w14:paraId="5CCCEA91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【步骤2】：指明该Controller负责处理哪一个URL,通过添加@RequestMapping("/courses"),它处理Controller负责处理根URL，也就是courses下的路径都会被它拦截到。</w:t>
      </w:r>
    </w:p>
    <w:p w14:paraId="3C4FAF3E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【步骤3】：指明映射到哪一个方法，所以在相应方法上添加注解@RequestMapping(value="/view"，method=RequestMethod.GET),同时可以限制从get方法过来的请求。</w:t>
      </w:r>
    </w:p>
    <w:p w14:paraId="5802ACF2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</w:p>
    <w:p w14:paraId="79B1AE6E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【步骤4】处理前端传过来的参数，第一种方式：也就是get请求带了一个参数courseId=123，它需要被方法所识别，这里在方法的参数上绑定annotation，属性就是前端传过来的key（courseId)的名，通过在方法参数前使用@RequestParam（"courseId"）,这里可以通过日志查看绑定数据的行为（log.debug("In viewCourse,courseId={}",courseId)</w:t>
      </w:r>
    </w:p>
    <w:p w14:paraId="307DAF18" w14:textId="1B02D74D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/>
          <w:b/>
          <w:bCs/>
          <w:noProof/>
          <w:color w:val="1C1F21"/>
        </w:rPr>
        <w:lastRenderedPageBreak/>
        <w:drawing>
          <wp:inline distT="0" distB="0" distL="0" distR="0" wp14:anchorId="588DC5C6" wp14:editId="129C8E11">
            <wp:extent cx="4759960" cy="951865"/>
            <wp:effectExtent l="0" t="0" r="2540" b="635"/>
            <wp:docPr id="2" name="图片 2" descr="https://img.mukewang.com/5d0cd0840001ea2f1211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ukewang.com/5d0cd0840001ea2f121102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EC61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解决不能再JSP页面引入JSTL的原因？</w:t>
      </w:r>
    </w:p>
    <w:p w14:paraId="4B233C13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</w:p>
    <w:p w14:paraId="21C481E4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&lt;dependency&gt;</w:t>
      </w:r>
    </w:p>
    <w:p w14:paraId="0AB7CB44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    &lt;groupId&gt;javax.servlet&lt;/groupId&gt;</w:t>
      </w:r>
    </w:p>
    <w:p w14:paraId="47FDB576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    &lt;artifactId&gt;jstl&lt;/artifactId&gt;</w:t>
      </w:r>
    </w:p>
    <w:p w14:paraId="6B274DD3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    &lt;version&gt;1.2&lt;/version&gt;</w:t>
      </w:r>
    </w:p>
    <w:p w14:paraId="5DE18F50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&lt;/dependency&gt;</w:t>
      </w:r>
    </w:p>
    <w:p w14:paraId="3143CD0D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第二种方式:绑定路径参数，这里使用@PathVariable("course"),要在URL路径中显示声明这个路径，也就是在@RequestMapping注解的value属性中，在路径后使用/{courseId}花括号括起来表示一个路径变量。</w:t>
      </w:r>
    </w:p>
    <w:p w14:paraId="111E2F29" w14:textId="77777777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Style w:val="a8"/>
          <w:rFonts w:ascii="微软雅黑" w:eastAsia="微软雅黑" w:hAnsi="微软雅黑" w:hint="eastAsia"/>
          <w:color w:val="1C1F21"/>
        </w:rPr>
        <w:t>例如访问路径：http://localhost:8080/view2/courseId=123</w:t>
      </w:r>
    </w:p>
    <w:p w14:paraId="4E03FDA7" w14:textId="12E06521" w:rsidR="00A554CE" w:rsidRDefault="00A554CE" w:rsidP="00A554CE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/>
          <w:b/>
          <w:bCs/>
          <w:noProof/>
          <w:color w:val="1C1F21"/>
        </w:rPr>
        <w:drawing>
          <wp:inline distT="0" distB="0" distL="0" distR="0" wp14:anchorId="51E929E1" wp14:editId="39E7F64B">
            <wp:extent cx="4759960" cy="903605"/>
            <wp:effectExtent l="0" t="0" r="2540" b="0"/>
            <wp:docPr id="1" name="图片 1" descr="https://img2.mukewang.com/5d0cd19b00011eb814360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.mukewang.com/5d0cd19b00011eb8143602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0B10" w14:textId="33BA51AB" w:rsidR="00BB1F13" w:rsidRDefault="009D1ABC">
      <w:r>
        <w:rPr>
          <w:rFonts w:hint="eastAsia"/>
        </w:rPr>
        <w:t>Spring-mvc执行流程</w:t>
      </w:r>
    </w:p>
    <w:p w14:paraId="0DDBDBA6" w14:textId="553A536C" w:rsidR="009D1ABC" w:rsidRDefault="009D1A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F4940" wp14:editId="4C895E00">
            <wp:extent cx="5274310" cy="3043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D7E23" w14:textId="77777777" w:rsidR="0017069A" w:rsidRDefault="0017069A" w:rsidP="00A554CE">
      <w:r>
        <w:separator/>
      </w:r>
    </w:p>
  </w:endnote>
  <w:endnote w:type="continuationSeparator" w:id="0">
    <w:p w14:paraId="7223D3E2" w14:textId="77777777" w:rsidR="0017069A" w:rsidRDefault="0017069A" w:rsidP="00A5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FF861" w14:textId="77777777" w:rsidR="0017069A" w:rsidRDefault="0017069A" w:rsidP="00A554CE">
      <w:r>
        <w:separator/>
      </w:r>
    </w:p>
  </w:footnote>
  <w:footnote w:type="continuationSeparator" w:id="0">
    <w:p w14:paraId="2CF35387" w14:textId="77777777" w:rsidR="0017069A" w:rsidRDefault="0017069A" w:rsidP="00A55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5F"/>
    <w:rsid w:val="0017069A"/>
    <w:rsid w:val="002D443C"/>
    <w:rsid w:val="00907D5F"/>
    <w:rsid w:val="009D1ABC"/>
    <w:rsid w:val="00A554CE"/>
    <w:rsid w:val="00B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88DE4"/>
  <w15:chartTrackingRefBased/>
  <w15:docId w15:val="{36242B76-6E07-424C-A60F-06DD53D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4C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55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55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本佳人 卿</dc:creator>
  <cp:keywords/>
  <dc:description/>
  <cp:lastModifiedBy>本佳人 卿</cp:lastModifiedBy>
  <cp:revision>3</cp:revision>
  <dcterms:created xsi:type="dcterms:W3CDTF">2019-07-25T02:21:00Z</dcterms:created>
  <dcterms:modified xsi:type="dcterms:W3CDTF">2019-07-25T06:46:00Z</dcterms:modified>
</cp:coreProperties>
</file>