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78" w:rsidRDefault="00C57E78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C57E78" w:rsidRDefault="00C57E78">
      <w:pPr>
        <w:rPr>
          <w:rFonts w:eastAsia="宋体-18030"/>
          <w:b/>
          <w:bCs/>
          <w:szCs w:val="21"/>
        </w:rPr>
      </w:pPr>
    </w:p>
    <w:p w:rsidR="00C57E78" w:rsidRDefault="00C57E78">
      <w:pPr>
        <w:rPr>
          <w:rFonts w:eastAsia="宋体-18030"/>
          <w:b/>
          <w:bCs/>
          <w:szCs w:val="21"/>
        </w:rPr>
      </w:pPr>
    </w:p>
    <w:p w:rsidR="00C57E78" w:rsidRDefault="00093410">
      <w:pPr>
        <w:spacing w:line="720" w:lineRule="auto"/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 xml:space="preserve">  </w:t>
      </w:r>
      <w:r>
        <w:rPr>
          <w:rFonts w:ascii="华文中宋" w:eastAsia="华文中宋" w:hAnsi="华文中宋"/>
          <w:sz w:val="52"/>
          <w:szCs w:val="52"/>
        </w:rPr>
        <w:t>武汉理工大学毕业设计（论文）</w:t>
      </w:r>
    </w:p>
    <w:p w:rsidR="00C57E78" w:rsidRDefault="00093410">
      <w:pPr>
        <w:spacing w:line="360" w:lineRule="auto"/>
        <w:jc w:val="center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</w:t>
      </w:r>
      <w:r>
        <w:rPr>
          <w:rFonts w:eastAsia="宋体-18030" w:hint="eastAsia"/>
          <w:szCs w:val="21"/>
        </w:rPr>
        <w:t>华文中宋一号）</w:t>
      </w:r>
    </w:p>
    <w:p w:rsidR="00C57E78" w:rsidRDefault="00093410">
      <w:pPr>
        <w:spacing w:beforeLines="350" w:before="1092"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××××××</w:t>
      </w:r>
    </w:p>
    <w:p w:rsidR="00C57E78" w:rsidRDefault="00093410">
      <w:pPr>
        <w:spacing w:line="360" w:lineRule="auto"/>
        <w:jc w:val="center"/>
        <w:rPr>
          <w:rFonts w:ascii="华文中宋" w:eastAsia="华文中宋" w:hAnsi="华文中宋"/>
          <w:szCs w:val="21"/>
        </w:rPr>
      </w:pPr>
      <w:r>
        <w:rPr>
          <w:rFonts w:eastAsia="宋体-18030" w:hint="eastAsia"/>
        </w:rPr>
        <w:t>（毕业设计题目</w:t>
      </w:r>
      <w:r>
        <w:rPr>
          <w:rFonts w:eastAsia="宋体-18030" w:hint="eastAsia"/>
        </w:rPr>
        <w:t>，</w:t>
      </w:r>
      <w:r>
        <w:rPr>
          <w:rFonts w:eastAsia="宋体-18030" w:hint="eastAsia"/>
        </w:rPr>
        <w:t>黑体二号</w:t>
      </w:r>
      <w:r>
        <w:rPr>
          <w:rFonts w:eastAsia="宋体-18030" w:hint="eastAsia"/>
          <w:szCs w:val="21"/>
        </w:rPr>
        <w:t>）</w:t>
      </w:r>
    </w:p>
    <w:p w:rsidR="00C57E78" w:rsidRDefault="00C57E78">
      <w:pPr>
        <w:tabs>
          <w:tab w:val="left" w:pos="7200"/>
        </w:tabs>
        <w:spacing w:beforeLines="100" w:before="312" w:line="360" w:lineRule="auto"/>
        <w:ind w:leftChars="171" w:left="376" w:rightChars="890" w:right="1958" w:firstLineChars="274" w:firstLine="877"/>
        <w:jc w:val="center"/>
        <w:rPr>
          <w:rFonts w:ascii="华文中宋" w:eastAsia="华文中宋" w:hAnsi="华文中宋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4608"/>
      </w:tblGrid>
      <w:tr w:rsidR="002F73F0" w:rsidTr="00267BD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/>
                <w:bCs/>
                <w:sz w:val="32"/>
                <w:szCs w:val="32"/>
              </w:rPr>
            </w:pPr>
            <w:r w:rsidRPr="002F73F0">
              <w:rPr>
                <w:rFonts w:ascii="华文中宋" w:eastAsia="华文中宋" w:hAnsi="华文中宋" w:hint="eastAsia"/>
                <w:bCs/>
                <w:sz w:val="32"/>
                <w:szCs w:val="32"/>
              </w:rPr>
              <w:t>学习中心（函授站）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 w:cs="宋体"/>
                <w:color w:val="000000"/>
                <w:sz w:val="32"/>
                <w:szCs w:val="32"/>
              </w:rPr>
            </w:pPr>
          </w:p>
        </w:tc>
      </w:tr>
      <w:tr w:rsidR="002F73F0" w:rsidTr="00267BD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/>
                <w:bCs/>
                <w:sz w:val="32"/>
                <w:szCs w:val="32"/>
              </w:rPr>
            </w:pPr>
            <w:r w:rsidRPr="002F73F0">
              <w:rPr>
                <w:rFonts w:ascii="华文中宋" w:eastAsia="华文中宋" w:hAnsi="华文中宋" w:hint="eastAsia"/>
                <w:bCs/>
                <w:sz w:val="32"/>
                <w:szCs w:val="32"/>
              </w:rPr>
              <w:t xml:space="preserve">专    </w:t>
            </w:r>
            <w:bookmarkStart w:id="0" w:name="_GoBack"/>
            <w:bookmarkEnd w:id="0"/>
            <w:r w:rsidRPr="002F73F0">
              <w:rPr>
                <w:rFonts w:ascii="华文中宋" w:eastAsia="华文中宋" w:hAnsi="华文中宋" w:hint="eastAsia"/>
                <w:bCs/>
                <w:sz w:val="32"/>
                <w:szCs w:val="32"/>
              </w:rPr>
              <w:t>业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 w:cs="宋体"/>
                <w:color w:val="000000"/>
                <w:sz w:val="32"/>
                <w:szCs w:val="32"/>
              </w:rPr>
            </w:pPr>
          </w:p>
        </w:tc>
      </w:tr>
      <w:tr w:rsidR="002F73F0" w:rsidTr="00267BD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/>
                <w:bCs/>
                <w:sz w:val="32"/>
                <w:szCs w:val="32"/>
              </w:rPr>
            </w:pPr>
            <w:r w:rsidRPr="002F73F0">
              <w:rPr>
                <w:rFonts w:ascii="华文中宋" w:eastAsia="华文中宋" w:hAnsi="华文中宋" w:hint="eastAsia"/>
                <w:bCs/>
                <w:sz w:val="32"/>
                <w:szCs w:val="32"/>
              </w:rPr>
              <w:t>年级层次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 w:cs="宋体"/>
                <w:color w:val="000000"/>
                <w:sz w:val="32"/>
                <w:szCs w:val="32"/>
              </w:rPr>
            </w:pPr>
          </w:p>
        </w:tc>
      </w:tr>
      <w:tr w:rsidR="002F73F0" w:rsidTr="00267BD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/>
                <w:bCs/>
                <w:sz w:val="32"/>
                <w:szCs w:val="32"/>
              </w:rPr>
            </w:pPr>
            <w:r w:rsidRPr="002F73F0">
              <w:rPr>
                <w:rFonts w:ascii="华文中宋" w:eastAsia="华文中宋" w:hAnsi="华文中宋" w:hint="eastAsia"/>
                <w:bCs/>
                <w:sz w:val="32"/>
                <w:szCs w:val="32"/>
              </w:rPr>
              <w:t>学生姓名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 w:cs="宋体"/>
                <w:color w:val="000000"/>
                <w:sz w:val="32"/>
                <w:szCs w:val="32"/>
              </w:rPr>
            </w:pPr>
          </w:p>
        </w:tc>
      </w:tr>
      <w:tr w:rsidR="002F73F0" w:rsidTr="00267BD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/>
                <w:bCs/>
                <w:sz w:val="32"/>
                <w:szCs w:val="32"/>
              </w:rPr>
            </w:pPr>
            <w:r w:rsidRPr="002F73F0">
              <w:rPr>
                <w:rFonts w:ascii="华文中宋" w:eastAsia="华文中宋" w:hAnsi="华文中宋" w:hint="eastAsia"/>
                <w:bCs/>
                <w:sz w:val="32"/>
                <w:szCs w:val="32"/>
              </w:rPr>
              <w:t>导师姓名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F73F0" w:rsidRPr="002F73F0" w:rsidRDefault="002F73F0" w:rsidP="00267BD1">
            <w:pPr>
              <w:spacing w:line="480" w:lineRule="exact"/>
              <w:jc w:val="center"/>
              <w:rPr>
                <w:rFonts w:ascii="华文中宋" w:eastAsia="华文中宋" w:hAnsi="华文中宋" w:cs="宋体"/>
                <w:color w:val="000000"/>
                <w:sz w:val="32"/>
                <w:szCs w:val="32"/>
              </w:rPr>
            </w:pPr>
          </w:p>
        </w:tc>
      </w:tr>
    </w:tbl>
    <w:p w:rsidR="00C57E78" w:rsidRDefault="00093410">
      <w:pPr>
        <w:tabs>
          <w:tab w:val="left" w:pos="3960"/>
        </w:tabs>
        <w:spacing w:line="360" w:lineRule="auto"/>
        <w:ind w:firstLineChars="1800" w:firstLine="396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</w:t>
      </w:r>
      <w:r>
        <w:rPr>
          <w:rFonts w:eastAsia="宋体-18030" w:hint="eastAsia"/>
          <w:szCs w:val="21"/>
        </w:rPr>
        <w:t>华文中宋三号）</w:t>
      </w:r>
    </w:p>
    <w:p w:rsidR="00C57E78" w:rsidRDefault="00C57E78">
      <w:pPr>
        <w:spacing w:beforeLines="150" w:before="468"/>
        <w:ind w:leftChars="171" w:left="376" w:rightChars="1148" w:right="2526" w:firstLineChars="274" w:firstLine="658"/>
        <w:rPr>
          <w:rFonts w:ascii="宋体" w:hAnsi="宋体"/>
          <w:sz w:val="24"/>
        </w:rPr>
        <w:sectPr w:rsidR="00C57E78">
          <w:footerReference w:type="default" r:id="rId9"/>
          <w:type w:val="continuous"/>
          <w:pgSz w:w="11906" w:h="16838"/>
          <w:pgMar w:top="1440" w:right="1558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57E78" w:rsidRDefault="00093410">
      <w:pPr>
        <w:spacing w:beforeLines="150" w:before="468" w:afterLines="150" w:after="468"/>
        <w:jc w:val="center"/>
        <w:rPr>
          <w:rFonts w:eastAsia="黑体"/>
          <w:sz w:val="36"/>
          <w:szCs w:val="36"/>
        </w:rPr>
      </w:pPr>
      <w:bookmarkStart w:id="1" w:name="_Toc169531127"/>
      <w:bookmarkStart w:id="2" w:name="_Toc177972380"/>
      <w:bookmarkStart w:id="3" w:name="_Toc169531234"/>
      <w:r>
        <w:rPr>
          <w:rFonts w:eastAsia="黑体" w:hint="eastAsia"/>
          <w:sz w:val="36"/>
          <w:szCs w:val="36"/>
        </w:rPr>
        <w:lastRenderedPageBreak/>
        <w:t>摘</w:t>
      </w:r>
      <w:r>
        <w:rPr>
          <w:rFonts w:eastAsia="黑体" w:hint="eastAsia"/>
          <w:sz w:val="36"/>
          <w:szCs w:val="36"/>
        </w:rPr>
        <w:t xml:space="preserve">  </w:t>
      </w:r>
      <w:r>
        <w:rPr>
          <w:rFonts w:eastAsia="黑体" w:hint="eastAsia"/>
          <w:sz w:val="36"/>
          <w:szCs w:val="36"/>
        </w:rPr>
        <w:t>要</w:t>
      </w:r>
      <w:r>
        <w:rPr>
          <w:rFonts w:eastAsia="黑体" w:hint="eastAsia"/>
          <w:sz w:val="36"/>
          <w:szCs w:val="36"/>
        </w:rPr>
        <w:t xml:space="preserve"> </w:t>
      </w:r>
      <w:r>
        <w:rPr>
          <w:rFonts w:eastAsia="宋体-18030" w:hint="eastAsia"/>
        </w:rPr>
        <w:t>（黑体小二号）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本文借助计算流体力学软件</w:t>
      </w:r>
      <w:r>
        <w:rPr>
          <w:rFonts w:ascii="宋体" w:hAnsi="宋体"/>
          <w:sz w:val="24"/>
        </w:rPr>
        <w:t>FLUENT</w:t>
      </w:r>
      <w:r>
        <w:rPr>
          <w:rFonts w:ascii="宋体" w:hAnsi="宋体"/>
          <w:sz w:val="24"/>
        </w:rPr>
        <w:t>首先针对一日产</w:t>
      </w:r>
      <w:r>
        <w:rPr>
          <w:rFonts w:ascii="宋体" w:hAnsi="宋体"/>
          <w:sz w:val="24"/>
        </w:rPr>
        <w:t>650</w:t>
      </w:r>
      <w:r>
        <w:rPr>
          <w:rFonts w:ascii="宋体" w:hAnsi="宋体"/>
          <w:sz w:val="24"/>
        </w:rPr>
        <w:t>吨的空气燃烧的燃油浮法玻璃熔窑火焰空间进行了三维数值模拟，</w:t>
      </w:r>
      <w:r>
        <w:rPr>
          <w:rFonts w:ascii="宋体" w:hAnsi="宋体"/>
          <w:sz w:val="24"/>
        </w:rPr>
        <w:t>×××××××××××××××××××××××××××××××××××</w:t>
      </w:r>
      <w:r>
        <w:rPr>
          <w:rFonts w:ascii="宋体" w:hAnsi="宋体"/>
          <w:sz w:val="24"/>
        </w:rPr>
        <w:t>对两种情况进行了比较，所得结果对于</w:t>
      </w:r>
      <w:r>
        <w:rPr>
          <w:rFonts w:ascii="宋体" w:hAnsi="宋体"/>
          <w:sz w:val="24"/>
        </w:rPr>
        <w:t>×××</w:t>
      </w:r>
      <w:r>
        <w:rPr>
          <w:rFonts w:ascii="宋体" w:hAnsi="宋体"/>
          <w:sz w:val="24"/>
        </w:rPr>
        <w:t>具有重要的指导意义。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论文主要研究了</w:t>
      </w:r>
      <w:r>
        <w:rPr>
          <w:rFonts w:ascii="宋体" w:hAnsi="宋体"/>
          <w:sz w:val="24"/>
        </w:rPr>
        <w:t>××××××××××××××××××××××</w:t>
      </w:r>
      <w:r>
        <w:rPr>
          <w:rFonts w:ascii="宋体" w:hAnsi="宋体"/>
          <w:sz w:val="24"/>
        </w:rPr>
        <w:t>。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研究结果表明：</w:t>
      </w:r>
      <w:r>
        <w:rPr>
          <w:rFonts w:ascii="宋体" w:hAnsi="宋体"/>
          <w:sz w:val="24"/>
        </w:rPr>
        <w:t>×××××××××××××××××××××××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×××××××</w:t>
      </w:r>
      <w:r>
        <w:rPr>
          <w:rFonts w:ascii="宋体" w:hAnsi="宋体"/>
          <w:sz w:val="24"/>
        </w:rPr>
        <w:t>。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本文的特</w:t>
      </w:r>
      <w:r>
        <w:rPr>
          <w:rFonts w:ascii="宋体" w:hAnsi="宋体"/>
        </w:rPr>
        <w:t>色</w:t>
      </w:r>
      <w:r>
        <w:rPr>
          <w:rFonts w:ascii="宋体" w:hAnsi="宋体"/>
          <w:sz w:val="24"/>
        </w:rPr>
        <w:t>：</w:t>
      </w:r>
      <w:r>
        <w:rPr>
          <w:rFonts w:ascii="宋体" w:hAnsi="宋体"/>
          <w:sz w:val="24"/>
        </w:rPr>
        <w:t>××××××××××××××××××××××××</w:t>
      </w:r>
      <w:r>
        <w:rPr>
          <w:rFonts w:ascii="宋体" w:hAnsi="宋体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:rsidR="00C57E78" w:rsidRDefault="00093410">
      <w:pPr>
        <w:spacing w:before="0" w:beforeAutospacing="0" w:line="400" w:lineRule="exact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（宋体小四号）</w:t>
      </w:r>
    </w:p>
    <w:p w:rsidR="00C57E78" w:rsidRDefault="00093410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eastAsia="黑体"/>
          <w:bCs/>
          <w:sz w:val="28"/>
        </w:rPr>
        <w:t>关键词：</w:t>
      </w:r>
      <w:r>
        <w:rPr>
          <w:rFonts w:ascii="宋体" w:hAnsi="宋体"/>
          <w:sz w:val="24"/>
        </w:rPr>
        <w:t>××××</w:t>
      </w:r>
      <w:r>
        <w:rPr>
          <w:rFonts w:ascii="宋体" w:hAnsi="宋体"/>
          <w:sz w:val="24"/>
        </w:rPr>
        <w:t>；</w:t>
      </w:r>
      <w:r>
        <w:rPr>
          <w:rFonts w:ascii="宋体" w:hAnsi="宋体"/>
          <w:sz w:val="24"/>
        </w:rPr>
        <w:t>×××</w:t>
      </w:r>
      <w:r>
        <w:rPr>
          <w:rFonts w:ascii="宋体" w:hAnsi="宋体"/>
          <w:sz w:val="24"/>
        </w:rPr>
        <w:t>；</w:t>
      </w:r>
      <w:r>
        <w:rPr>
          <w:rFonts w:ascii="宋体" w:hAnsi="宋体"/>
          <w:sz w:val="24"/>
        </w:rPr>
        <w:t>××××</w:t>
      </w:r>
      <w:r>
        <w:rPr>
          <w:rFonts w:ascii="宋体" w:hAnsi="宋体"/>
          <w:sz w:val="24"/>
        </w:rPr>
        <w:t>；</w:t>
      </w:r>
      <w:r>
        <w:rPr>
          <w:rFonts w:ascii="宋体" w:hAnsi="宋体"/>
          <w:sz w:val="24"/>
        </w:rPr>
        <w:t>××</w:t>
      </w:r>
    </w:p>
    <w:p w:rsidR="00C57E78" w:rsidRDefault="00093410">
      <w:pPr>
        <w:spacing w:line="360" w:lineRule="auto"/>
        <w:rPr>
          <w:sz w:val="26"/>
        </w:rPr>
        <w:sectPr w:rsidR="00C57E78">
          <w:pgSz w:w="11906" w:h="16838"/>
          <w:pgMar w:top="1440" w:right="1558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sz w:val="26"/>
        </w:rPr>
        <w:t>（黑体四号）</w:t>
      </w:r>
      <w:r>
        <w:rPr>
          <w:rFonts w:hint="eastAsia"/>
          <w:sz w:val="26"/>
        </w:rPr>
        <w:t xml:space="preserve">      </w:t>
      </w:r>
      <w:r>
        <w:rPr>
          <w:rFonts w:hint="eastAsia"/>
          <w:sz w:val="26"/>
        </w:rPr>
        <w:t>（宋体小四号）</w:t>
      </w:r>
    </w:p>
    <w:p w:rsidR="00C57E78" w:rsidRDefault="00093410">
      <w:pPr>
        <w:spacing w:beforeLines="150" w:before="468"/>
        <w:ind w:rightChars="1148" w:right="2526" w:firstLineChars="800" w:firstLine="2880"/>
        <w:rPr>
          <w:rFonts w:eastAsia="黑体"/>
          <w:b/>
          <w:sz w:val="36"/>
          <w:szCs w:val="36"/>
        </w:rPr>
      </w:pPr>
      <w:bookmarkStart w:id="4" w:name="_Toc177972378"/>
      <w:bookmarkStart w:id="5" w:name="_Toc169703550"/>
      <w:bookmarkStart w:id="6" w:name="_Toc169709665"/>
      <w:bookmarkStart w:id="7" w:name="_Toc169531621"/>
      <w:bookmarkStart w:id="8" w:name="_Toc169531124"/>
      <w:bookmarkStart w:id="9" w:name="_Toc169776804"/>
      <w:bookmarkStart w:id="10" w:name="_Toc169531231"/>
      <w:r>
        <w:rPr>
          <w:rFonts w:eastAsia="黑体"/>
          <w:sz w:val="36"/>
          <w:szCs w:val="36"/>
        </w:rPr>
        <w:lastRenderedPageBreak/>
        <w:t>目</w:t>
      </w:r>
      <w:r>
        <w:rPr>
          <w:rFonts w:eastAsia="黑体" w:hint="eastAsia"/>
          <w:sz w:val="36"/>
          <w:szCs w:val="36"/>
        </w:rPr>
        <w:t xml:space="preserve">  </w:t>
      </w:r>
      <w:r>
        <w:rPr>
          <w:rFonts w:eastAsia="黑体"/>
          <w:sz w:val="36"/>
          <w:szCs w:val="36"/>
        </w:rPr>
        <w:t>录</w:t>
      </w:r>
      <w:r>
        <w:rPr>
          <w:rFonts w:eastAsia="宋体-18030"/>
        </w:rPr>
        <w:t>（黑体小二号）</w:t>
      </w:r>
    </w:p>
    <w:p w:rsidR="00C57E78" w:rsidRDefault="00093410">
      <w:pPr>
        <w:pStyle w:val="1"/>
        <w:spacing w:before="0" w:beforeAutospacing="0" w:after="0"/>
      </w:pPr>
      <w:hyperlink w:anchor="_Toc342671188" w:history="1">
        <w:r>
          <w:rPr>
            <w:rStyle w:val="a8"/>
            <w:u w:val="none"/>
          </w:rPr>
          <w:t>第</w:t>
        </w:r>
        <w:r>
          <w:rPr>
            <w:rStyle w:val="a8"/>
            <w:u w:val="none"/>
          </w:rPr>
          <w:t>1</w:t>
        </w:r>
        <w:r>
          <w:rPr>
            <w:rStyle w:val="a8"/>
            <w:u w:val="none"/>
          </w:rPr>
          <w:t>章</w:t>
        </w:r>
        <w:r>
          <w:rPr>
            <w:rFonts w:hint="eastAsia"/>
          </w:rPr>
          <w:t xml:space="preserve"> </w:t>
        </w:r>
        <w:r>
          <w:t>绪论</w:t>
        </w:r>
      </w:hyperlink>
      <w:r>
        <w:rPr>
          <w:rStyle w:val="a8"/>
          <w:u w:val="none"/>
        </w:rPr>
        <w:tab/>
        <w:t>1</w:t>
      </w:r>
    </w:p>
    <w:p w:rsidR="00C57E78" w:rsidRDefault="00093410">
      <w:pPr>
        <w:pStyle w:val="1"/>
        <w:spacing w:before="0" w:beforeAutospacing="0" w:after="0"/>
      </w:pPr>
      <w:r>
        <w:rPr>
          <w:rStyle w:val="a8"/>
          <w:rFonts w:hint="eastAsia"/>
          <w:u w:val="none"/>
        </w:rPr>
        <w:t xml:space="preserve">  </w:t>
      </w:r>
      <w:r>
        <w:rPr>
          <w:rStyle w:val="a8"/>
          <w:u w:val="none"/>
        </w:rPr>
        <w:t>1.1</w:t>
      </w:r>
      <w:r>
        <w:rPr>
          <w:rStyle w:val="a8"/>
          <w:rFonts w:hint="eastAsia"/>
          <w:u w:val="none"/>
        </w:rPr>
        <w:t xml:space="preserve"> </w:t>
      </w:r>
      <w:r>
        <w:rPr>
          <w:rStyle w:val="a8"/>
          <w:u w:val="none"/>
        </w:rPr>
        <w:t>××××</w:t>
      </w:r>
      <w:r>
        <w:tab/>
        <w:t>1</w:t>
      </w:r>
    </w:p>
    <w:p w:rsidR="00C57E78" w:rsidRDefault="00093410">
      <w:pPr>
        <w:pStyle w:val="1"/>
        <w:spacing w:before="0" w:beforeAutospacing="0" w:after="0"/>
      </w:pPr>
      <w:r>
        <w:rPr>
          <w:rFonts w:hint="eastAsia"/>
        </w:rPr>
        <w:t xml:space="preserve">  </w:t>
      </w:r>
      <w:r>
        <w:rPr>
          <w:rStyle w:val="a8"/>
          <w:u w:val="none"/>
        </w:rPr>
        <w:t>1.2</w:t>
      </w:r>
      <w:r>
        <w:rPr>
          <w:rFonts w:hint="eastAsia"/>
        </w:rPr>
        <w:t xml:space="preserve"> </w:t>
      </w:r>
      <w:r>
        <w:t>××××</w:t>
      </w:r>
      <w:r>
        <w:tab/>
        <w:t>3</w:t>
      </w:r>
    </w:p>
    <w:p w:rsidR="00C57E78" w:rsidRDefault="00093410">
      <w:pPr>
        <w:pStyle w:val="1"/>
        <w:spacing w:before="0" w:beforeAutospacing="0" w:after="0"/>
      </w:pPr>
      <w:r>
        <w:rPr>
          <w:rFonts w:hint="eastAsia"/>
        </w:rPr>
        <w:t xml:space="preserve">    </w:t>
      </w:r>
      <w:r>
        <w:rPr>
          <w:rStyle w:val="a8"/>
          <w:u w:val="none"/>
        </w:rPr>
        <w:t>1.2.1</w:t>
      </w:r>
      <w:r>
        <w:rPr>
          <w:rFonts w:hint="eastAsia"/>
        </w:rPr>
        <w:t xml:space="preserve"> </w:t>
      </w:r>
      <w:r>
        <w:t>××××</w:t>
      </w:r>
      <w:r>
        <w:tab/>
        <w:t>6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093410">
      <w:pPr>
        <w:pStyle w:val="1"/>
        <w:spacing w:before="0" w:beforeAutospacing="0" w:after="0"/>
      </w:pPr>
      <w:hyperlink w:anchor="_Toc342671188" w:history="1">
        <w:r>
          <w:rPr>
            <w:rStyle w:val="a8"/>
            <w:u w:val="none"/>
          </w:rPr>
          <w:t>第</w:t>
        </w:r>
        <w:r>
          <w:rPr>
            <w:rStyle w:val="a8"/>
            <w:u w:val="none"/>
          </w:rPr>
          <w:t>3</w:t>
        </w:r>
        <w:r>
          <w:rPr>
            <w:rStyle w:val="a8"/>
            <w:u w:val="none"/>
          </w:rPr>
          <w:t>章</w:t>
        </w:r>
        <w:r>
          <w:rPr>
            <w:rStyle w:val="a8"/>
            <w:rFonts w:hint="eastAsia"/>
            <w:u w:val="none"/>
          </w:rPr>
          <w:t xml:space="preserve"> </w:t>
        </w:r>
        <w:r>
          <w:t>空气燃烧火焰空间的数值模拟</w:t>
        </w:r>
      </w:hyperlink>
      <w:r>
        <w:rPr>
          <w:rStyle w:val="a8"/>
          <w:u w:val="none"/>
        </w:rPr>
        <w:tab/>
        <w:t>26</w:t>
      </w:r>
    </w:p>
    <w:p w:rsidR="00C57E78" w:rsidRDefault="00093410">
      <w:pPr>
        <w:pStyle w:val="1"/>
        <w:spacing w:before="0" w:beforeAutospacing="0" w:after="0"/>
      </w:pPr>
      <w:r>
        <w:rPr>
          <w:rFonts w:hint="eastAsia"/>
        </w:rPr>
        <w:t xml:space="preserve">  </w:t>
      </w:r>
      <w:r>
        <w:t>3.1</w:t>
      </w:r>
      <w:r>
        <w:rPr>
          <w:rFonts w:hint="eastAsia"/>
        </w:rPr>
        <w:t xml:space="preserve"> </w:t>
      </w:r>
      <w:r>
        <w:t>数值模型</w:t>
      </w:r>
      <w:r>
        <w:tab/>
        <w:t>26</w:t>
      </w:r>
    </w:p>
    <w:p w:rsidR="00C57E78" w:rsidRDefault="00093410">
      <w:pPr>
        <w:pStyle w:val="1"/>
        <w:spacing w:before="0" w:beforeAutospacing="0" w:after="0"/>
      </w:pPr>
      <w:r>
        <w:rPr>
          <w:rFonts w:hint="eastAsia"/>
        </w:rPr>
        <w:t xml:space="preserve">  </w:t>
      </w:r>
      <w:r>
        <w:t>3.2</w:t>
      </w:r>
      <w:r>
        <w:rPr>
          <w:rFonts w:hint="eastAsia"/>
        </w:rPr>
        <w:t xml:space="preserve"> </w:t>
      </w:r>
      <w:r>
        <w:t>××××</w:t>
      </w:r>
      <w:r>
        <w:tab/>
        <w:t>28</w:t>
      </w:r>
    </w:p>
    <w:p w:rsidR="00C57E78" w:rsidRDefault="00093410">
      <w:pPr>
        <w:pStyle w:val="1"/>
        <w:spacing w:before="0" w:beforeAutospacing="0" w:after="0"/>
      </w:pPr>
      <w:r>
        <w:rPr>
          <w:rFonts w:hint="eastAsia"/>
        </w:rPr>
        <w:t xml:space="preserve">  </w:t>
      </w:r>
      <w:r>
        <w:t>3.3</w:t>
      </w:r>
      <w:r>
        <w:rPr>
          <w:rFonts w:hint="eastAsia"/>
        </w:rPr>
        <w:t xml:space="preserve"> </w:t>
      </w:r>
      <w:r>
        <w:t>××××</w:t>
      </w:r>
      <w:r>
        <w:tab/>
        <w:t>30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C57E78">
      <w:pPr>
        <w:tabs>
          <w:tab w:val="right" w:leader="middleDot" w:pos="9240"/>
        </w:tabs>
        <w:spacing w:before="0" w:beforeAutospacing="0" w:after="0" w:line="360" w:lineRule="auto"/>
        <w:rPr>
          <w:sz w:val="24"/>
        </w:rPr>
      </w:pPr>
    </w:p>
    <w:p w:rsidR="00C57E78" w:rsidRDefault="00093410">
      <w:pPr>
        <w:pStyle w:val="1"/>
        <w:spacing w:before="0" w:beforeAutospacing="0" w:after="0"/>
      </w:pPr>
      <w:r>
        <w:rPr>
          <w:rFonts w:hint="eastAsia"/>
        </w:rPr>
        <w:t xml:space="preserve">  </w:t>
      </w:r>
      <w:r>
        <w:t>3.6</w:t>
      </w:r>
      <w:r>
        <w:rPr>
          <w:rFonts w:hint="eastAsia"/>
        </w:rPr>
        <w:t xml:space="preserve"> </w:t>
      </w:r>
      <w:r>
        <w:t>××××</w:t>
      </w:r>
      <w:r>
        <w:rPr>
          <w:rFonts w:hint="eastAsia"/>
        </w:rPr>
        <w:tab/>
      </w:r>
      <w:r>
        <w:t>35</w:t>
      </w:r>
    </w:p>
    <w:p w:rsidR="00C57E78" w:rsidRDefault="00C57E78">
      <w:pPr>
        <w:tabs>
          <w:tab w:val="right" w:leader="middleDot" w:pos="9240"/>
        </w:tabs>
        <w:spacing w:before="0" w:beforeAutospacing="0" w:after="0" w:line="360" w:lineRule="auto"/>
        <w:rPr>
          <w:sz w:val="24"/>
        </w:rPr>
      </w:pP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jc w:val="center"/>
        <w:rPr>
          <w:b/>
          <w:sz w:val="24"/>
        </w:rPr>
      </w:pPr>
      <w:r>
        <w:rPr>
          <w:b/>
          <w:sz w:val="24"/>
        </w:rPr>
        <w:t>……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rPr>
          <w:sz w:val="24"/>
        </w:rPr>
      </w:pPr>
      <w:r>
        <w:rPr>
          <w:sz w:val="24"/>
        </w:rPr>
        <w:t>参考文献</w:t>
      </w:r>
      <w:r>
        <w:rPr>
          <w:rFonts w:hint="eastAsia"/>
          <w:sz w:val="24"/>
        </w:rPr>
        <w:tab/>
      </w:r>
      <w:r>
        <w:rPr>
          <w:sz w:val="24"/>
        </w:rPr>
        <w:t>50</w:t>
      </w:r>
    </w:p>
    <w:p w:rsidR="00C57E78" w:rsidRDefault="00093410">
      <w:pPr>
        <w:tabs>
          <w:tab w:val="right" w:leader="middleDot" w:pos="9240"/>
        </w:tabs>
        <w:spacing w:before="0" w:beforeAutospacing="0" w:after="0" w:line="360" w:lineRule="auto"/>
        <w:rPr>
          <w:sz w:val="24"/>
        </w:rPr>
      </w:pPr>
      <w:r>
        <w:rPr>
          <w:sz w:val="24"/>
        </w:rPr>
        <w:t>致谢</w:t>
      </w:r>
      <w:r>
        <w:rPr>
          <w:rFonts w:hint="eastAsia"/>
          <w:sz w:val="24"/>
        </w:rPr>
        <w:tab/>
      </w:r>
      <w:r>
        <w:rPr>
          <w:sz w:val="24"/>
        </w:rPr>
        <w:t>51</w:t>
      </w:r>
    </w:p>
    <w:p w:rsidR="00C57E78" w:rsidRDefault="00C57E78">
      <w:pPr>
        <w:spacing w:before="0" w:beforeAutospacing="0" w:after="0" w:line="360" w:lineRule="auto"/>
        <w:rPr>
          <w:sz w:val="24"/>
        </w:rPr>
      </w:pPr>
    </w:p>
    <w:p w:rsidR="00C57E78" w:rsidRDefault="00093410">
      <w:pPr>
        <w:spacing w:before="0" w:beforeAutospacing="0" w:after="0" w:line="360" w:lineRule="auto"/>
        <w:jc w:val="center"/>
        <w:rPr>
          <w:rFonts w:eastAsia="宋体-18030"/>
        </w:rPr>
        <w:sectPr w:rsidR="00C57E78">
          <w:headerReference w:type="default" r:id="rId10"/>
          <w:footerReference w:type="default" r:id="rId11"/>
          <w:pgSz w:w="11906" w:h="16838"/>
          <w:pgMar w:top="1440" w:right="1558" w:bottom="1440" w:left="1800" w:header="851" w:footer="992" w:gutter="0"/>
          <w:cols w:space="720"/>
          <w:docGrid w:type="lines" w:linePitch="312"/>
        </w:sectPr>
      </w:pPr>
      <w:r>
        <w:t>（</w:t>
      </w:r>
      <w:r>
        <w:rPr>
          <w:rFonts w:eastAsia="宋体-18030"/>
        </w:rPr>
        <w:t>宋体小四号，阿拉伯数字为</w:t>
      </w:r>
      <w:r>
        <w:rPr>
          <w:rFonts w:ascii="Times New Roman" w:eastAsia="宋体-18030" w:hAnsi="Times New Roman"/>
        </w:rPr>
        <w:t>Time New Roman</w:t>
      </w:r>
      <w:r>
        <w:rPr>
          <w:rFonts w:eastAsia="宋体-18030"/>
        </w:rPr>
        <w:t>小四号）</w:t>
      </w:r>
    </w:p>
    <w:p w:rsidR="00C57E78" w:rsidRDefault="00C57E78">
      <w:pPr>
        <w:spacing w:beforeLines="150" w:before="468"/>
        <w:ind w:leftChars="171" w:left="376" w:rightChars="1148" w:right="2526" w:firstLineChars="274" w:firstLine="603"/>
        <w:jc w:val="center"/>
        <w:rPr>
          <w:rFonts w:eastAsia="宋体-18030"/>
        </w:rPr>
        <w:sectPr w:rsidR="00C57E78">
          <w:type w:val="continuous"/>
          <w:pgSz w:w="11906" w:h="16838"/>
          <w:pgMar w:top="1440" w:right="1558" w:bottom="1440" w:left="1800" w:header="851" w:footer="992" w:gutter="0"/>
          <w:cols w:space="720"/>
          <w:docGrid w:type="lines" w:linePitch="312"/>
        </w:sectPr>
      </w:pPr>
    </w:p>
    <w:p w:rsidR="00C57E78" w:rsidRDefault="00C57E78">
      <w:pPr>
        <w:spacing w:beforeLines="150" w:before="468"/>
        <w:ind w:leftChars="171" w:left="376" w:rightChars="1148" w:right="2526" w:firstLineChars="274" w:firstLine="603"/>
        <w:jc w:val="center"/>
        <w:rPr>
          <w:rFonts w:eastAsia="宋体-18030"/>
        </w:rPr>
        <w:sectPr w:rsidR="00C57E78">
          <w:type w:val="continuous"/>
          <w:pgSz w:w="11906" w:h="16838"/>
          <w:pgMar w:top="1440" w:right="1558" w:bottom="1440" w:left="1800" w:header="851" w:footer="992" w:gutter="0"/>
          <w:cols w:space="720"/>
          <w:docGrid w:type="lines" w:linePitch="312"/>
        </w:sectPr>
      </w:pPr>
    </w:p>
    <w:bookmarkEnd w:id="4"/>
    <w:bookmarkEnd w:id="5"/>
    <w:bookmarkEnd w:id="6"/>
    <w:bookmarkEnd w:id="7"/>
    <w:bookmarkEnd w:id="8"/>
    <w:bookmarkEnd w:id="9"/>
    <w:bookmarkEnd w:id="10"/>
    <w:p w:rsidR="00C57E78" w:rsidRDefault="00C57E78">
      <w:pPr>
        <w:spacing w:beforeLines="150" w:before="468"/>
        <w:ind w:leftChars="171" w:left="376" w:rightChars="1148" w:right="2526" w:firstLineChars="274" w:firstLine="660"/>
        <w:jc w:val="center"/>
        <w:rPr>
          <w:b/>
          <w:bCs/>
          <w:sz w:val="24"/>
        </w:rPr>
        <w:sectPr w:rsidR="00C57E78">
          <w:headerReference w:type="default" r:id="rId12"/>
          <w:footerReference w:type="default" r:id="rId13"/>
          <w:type w:val="continuous"/>
          <w:pgSz w:w="11906" w:h="16838"/>
          <w:pgMar w:top="1440" w:right="1558" w:bottom="1440" w:left="1800" w:header="851" w:footer="992" w:gutter="0"/>
          <w:pgNumType w:start="1"/>
          <w:cols w:space="720"/>
          <w:docGrid w:type="lines" w:linePitch="312"/>
        </w:sectPr>
      </w:pPr>
    </w:p>
    <w:p w:rsidR="00C57E78" w:rsidRDefault="00093410">
      <w:pPr>
        <w:spacing w:beforeLines="50" w:before="156" w:beforeAutospacing="0" w:afterLines="50" w:after="156" w:line="360" w:lineRule="auto"/>
        <w:jc w:val="center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第</w:t>
      </w:r>
      <w:r>
        <w:rPr>
          <w:rFonts w:ascii="黑体" w:eastAsia="黑体" w:hint="eastAsia"/>
          <w:b/>
          <w:sz w:val="36"/>
          <w:szCs w:val="36"/>
        </w:rPr>
        <w:t>1</w:t>
      </w:r>
      <w:r>
        <w:rPr>
          <w:rFonts w:ascii="黑体" w:eastAsia="黑体" w:hint="eastAsia"/>
          <w:b/>
          <w:sz w:val="36"/>
          <w:szCs w:val="36"/>
        </w:rPr>
        <w:t>章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绪论</w:t>
      </w:r>
      <w:bookmarkEnd w:id="1"/>
      <w:bookmarkEnd w:id="2"/>
      <w:bookmarkEnd w:id="3"/>
      <w:r>
        <w:rPr>
          <w:rFonts w:ascii="宋体" w:hAnsi="宋体" w:hint="eastAsia"/>
          <w:b/>
          <w:sz w:val="24"/>
        </w:rPr>
        <w:t>（黑体小二号）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pacing w:val="-4"/>
          <w:sz w:val="24"/>
        </w:rPr>
      </w:pPr>
      <w:r>
        <w:rPr>
          <w:rFonts w:ascii="宋体" w:hAnsi="宋体"/>
          <w:sz w:val="24"/>
        </w:rPr>
        <w:t>××××××××××××××××××××××××××××××××××××</w:t>
      </w:r>
      <w:r>
        <w:rPr>
          <w:rFonts w:ascii="宋体" w:hAnsi="宋体"/>
          <w:spacing w:val="-4"/>
          <w:sz w:val="24"/>
        </w:rPr>
        <w:t>。</w:t>
      </w: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093410">
      <w:pPr>
        <w:keepNext/>
        <w:keepLines/>
        <w:spacing w:beforeLines="50" w:before="156" w:afterLines="50" w:after="156" w:line="400" w:lineRule="exact"/>
        <w:outlineLvl w:val="1"/>
        <w:rPr>
          <w:rFonts w:ascii="黑体" w:eastAsia="黑体"/>
          <w:bCs/>
          <w:sz w:val="30"/>
          <w:szCs w:val="30"/>
        </w:rPr>
      </w:pPr>
      <w:bookmarkStart w:id="11" w:name="_Toc177972381"/>
      <w:r>
        <w:rPr>
          <w:rFonts w:ascii="黑体" w:eastAsia="黑体" w:hint="eastAsia"/>
          <w:bCs/>
          <w:sz w:val="32"/>
          <w:szCs w:val="32"/>
        </w:rPr>
        <w:t xml:space="preserve">1.1 </w:t>
      </w:r>
      <w:r>
        <w:rPr>
          <w:rFonts w:ascii="黑体" w:eastAsia="黑体" w:hint="eastAsia"/>
          <w:bCs/>
          <w:sz w:val="32"/>
          <w:szCs w:val="32"/>
        </w:rPr>
        <w:t>×××</w:t>
      </w:r>
      <w:bookmarkEnd w:id="11"/>
      <w:r>
        <w:rPr>
          <w:rFonts w:ascii="宋体" w:hAnsi="宋体" w:hint="eastAsia"/>
          <w:bCs/>
          <w:sz w:val="24"/>
        </w:rPr>
        <w:t>（黑体三号）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××××××××××××××××××××××××××××××××××××××××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093410">
      <w:pPr>
        <w:keepNext/>
        <w:keepLines/>
        <w:spacing w:beforeLines="50" w:before="156" w:afterLines="50" w:after="156" w:line="400" w:lineRule="exact"/>
        <w:outlineLvl w:val="1"/>
        <w:rPr>
          <w:rFonts w:ascii="宋体" w:hAnsi="宋体"/>
          <w:bCs/>
          <w:sz w:val="24"/>
        </w:rPr>
      </w:pPr>
      <w:r>
        <w:rPr>
          <w:rFonts w:ascii="黑体" w:eastAsia="黑体" w:hint="eastAsia"/>
          <w:bCs/>
          <w:sz w:val="32"/>
          <w:szCs w:val="32"/>
        </w:rPr>
        <w:t xml:space="preserve">1.2 </w:t>
      </w:r>
      <w:r>
        <w:rPr>
          <w:rFonts w:ascii="黑体" w:eastAsia="黑体" w:hint="eastAsia"/>
          <w:bCs/>
          <w:sz w:val="32"/>
          <w:szCs w:val="32"/>
        </w:rPr>
        <w:t>×××</w:t>
      </w:r>
      <w:r>
        <w:rPr>
          <w:rFonts w:ascii="宋体" w:hAnsi="宋体" w:hint="eastAsia"/>
          <w:bCs/>
          <w:sz w:val="24"/>
        </w:rPr>
        <w:t>（黑体三号）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××××××××××××××××××××××××××××××××</w:t>
      </w:r>
    </w:p>
    <w:p w:rsidR="00C57E78" w:rsidRDefault="00093410">
      <w:pPr>
        <w:spacing w:before="0" w:beforeAutospacing="0" w:after="0"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093410">
      <w:pPr>
        <w:keepNext/>
        <w:keepLines/>
        <w:spacing w:beforeLines="50" w:before="156" w:afterLines="50" w:after="156" w:line="400" w:lineRule="exact"/>
        <w:outlineLvl w:val="1"/>
        <w:rPr>
          <w:rFonts w:ascii="宋体" w:hAnsi="宋体"/>
          <w:bCs/>
          <w:sz w:val="24"/>
        </w:rPr>
      </w:pPr>
      <w:r>
        <w:rPr>
          <w:rFonts w:ascii="黑体" w:eastAsia="黑体" w:hint="eastAsia"/>
          <w:bCs/>
          <w:sz w:val="28"/>
          <w:szCs w:val="28"/>
        </w:rPr>
        <w:t xml:space="preserve">1.2.1 </w:t>
      </w:r>
      <w:r>
        <w:rPr>
          <w:rFonts w:ascii="黑体" w:eastAsia="黑体" w:hint="eastAsia"/>
          <w:bCs/>
          <w:sz w:val="28"/>
          <w:szCs w:val="28"/>
        </w:rPr>
        <w:t>×××</w:t>
      </w:r>
      <w:r>
        <w:rPr>
          <w:rFonts w:ascii="宋体" w:hAnsi="宋体" w:hint="eastAsia"/>
          <w:bCs/>
          <w:sz w:val="24"/>
        </w:rPr>
        <w:t>（黑体四号）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××××××××××××××××××××××××××××××××</w:t>
      </w:r>
    </w:p>
    <w:p w:rsidR="00C57E78" w:rsidRDefault="00093410">
      <w:pPr>
        <w:spacing w:before="0" w:beforeAutospacing="0" w:after="0"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C57E78">
      <w:pPr>
        <w:spacing w:line="300" w:lineRule="auto"/>
        <w:rPr>
          <w:sz w:val="24"/>
        </w:rPr>
      </w:pPr>
    </w:p>
    <w:p w:rsidR="00C57E78" w:rsidRDefault="00093410">
      <w:pPr>
        <w:spacing w:line="300" w:lineRule="auto"/>
        <w:rPr>
          <w:sz w:val="24"/>
        </w:rPr>
      </w:pPr>
      <w:r>
        <w:rPr>
          <w:sz w:val="24"/>
        </w:rPr>
        <w:t>--------</w:t>
      </w:r>
      <w:r>
        <w:rPr>
          <w:sz w:val="24"/>
        </w:rPr>
        <w:t>章与章插入分页符</w:t>
      </w:r>
      <w:r>
        <w:rPr>
          <w:sz w:val="24"/>
        </w:rPr>
        <w:t>----------</w:t>
      </w:r>
    </w:p>
    <w:p w:rsidR="00C57E78" w:rsidRDefault="00C57E78">
      <w:pPr>
        <w:spacing w:before="0" w:beforeAutospacing="0" w:after="0" w:line="400" w:lineRule="exact"/>
        <w:jc w:val="center"/>
        <w:rPr>
          <w:rFonts w:ascii="宋体" w:hAnsi="宋体"/>
          <w:b/>
          <w:sz w:val="24"/>
        </w:rPr>
      </w:pPr>
    </w:p>
    <w:p w:rsidR="00C57E78" w:rsidRDefault="00093410">
      <w:pPr>
        <w:spacing w:before="0" w:beforeAutospacing="0" w:after="0" w:line="4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……</w:t>
      </w:r>
    </w:p>
    <w:p w:rsidR="00C57E78" w:rsidRDefault="00093410">
      <w:pPr>
        <w:spacing w:before="0" w:beforeAutospacing="0" w:after="0" w:line="4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……</w:t>
      </w:r>
    </w:p>
    <w:p w:rsidR="00C57E78" w:rsidRDefault="00093410">
      <w:pPr>
        <w:spacing w:before="0" w:beforeAutospacing="0" w:after="0" w:line="4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……</w:t>
      </w:r>
    </w:p>
    <w:p w:rsidR="00C57E78" w:rsidRDefault="00093410">
      <w:pPr>
        <w:rPr>
          <w:rFonts w:ascii="黑体" w:eastAsia="黑体"/>
          <w:bCs/>
          <w:kern w:val="44"/>
          <w:sz w:val="36"/>
          <w:szCs w:val="36"/>
        </w:rPr>
      </w:pPr>
      <w:bookmarkStart w:id="12" w:name="_Toc169531135"/>
      <w:bookmarkStart w:id="13" w:name="_Toc169531242"/>
      <w:bookmarkStart w:id="14" w:name="_Toc177972382"/>
      <w:r>
        <w:rPr>
          <w:rFonts w:ascii="黑体" w:eastAsia="黑体" w:hint="eastAsia"/>
          <w:bCs/>
          <w:kern w:val="44"/>
          <w:sz w:val="36"/>
          <w:szCs w:val="36"/>
        </w:rPr>
        <w:br w:type="page"/>
      </w:r>
    </w:p>
    <w:p w:rsidR="00C57E78" w:rsidRDefault="00093410">
      <w:pPr>
        <w:keepNext/>
        <w:keepLines/>
        <w:spacing w:beforeLines="50" w:before="156" w:beforeAutospacing="0" w:afterLines="50" w:after="156" w:line="360" w:lineRule="auto"/>
        <w:jc w:val="center"/>
        <w:outlineLvl w:val="0"/>
        <w:rPr>
          <w:rFonts w:ascii="黑体" w:eastAsia="黑体" w:hAnsi="Times New Roman"/>
          <w:bCs/>
          <w:kern w:val="44"/>
          <w:sz w:val="36"/>
          <w:szCs w:val="36"/>
        </w:rPr>
      </w:pPr>
      <w:bookmarkStart w:id="15" w:name="_Toc169531243"/>
      <w:bookmarkStart w:id="16" w:name="_Toc169531136"/>
      <w:bookmarkStart w:id="17" w:name="_Toc177972383"/>
      <w:bookmarkEnd w:id="12"/>
      <w:bookmarkEnd w:id="13"/>
      <w:bookmarkEnd w:id="14"/>
      <w:r>
        <w:rPr>
          <w:rFonts w:ascii="黑体" w:eastAsia="黑体" w:hAnsi="Times New Roman" w:hint="eastAsia"/>
          <w:bCs/>
          <w:kern w:val="44"/>
          <w:sz w:val="36"/>
          <w:szCs w:val="36"/>
        </w:rPr>
        <w:lastRenderedPageBreak/>
        <w:t>第</w:t>
      </w:r>
      <w:r>
        <w:rPr>
          <w:rFonts w:ascii="黑体" w:eastAsia="黑体" w:hAnsi="Times New Roman" w:hint="eastAsia"/>
          <w:bCs/>
          <w:kern w:val="44"/>
          <w:sz w:val="36"/>
          <w:szCs w:val="36"/>
        </w:rPr>
        <w:t>3</w:t>
      </w:r>
      <w:r>
        <w:rPr>
          <w:rFonts w:ascii="黑体" w:eastAsia="黑体" w:hAnsi="Times New Roman" w:hint="eastAsia"/>
          <w:bCs/>
          <w:kern w:val="44"/>
          <w:sz w:val="36"/>
          <w:szCs w:val="36"/>
        </w:rPr>
        <w:t>章</w:t>
      </w:r>
      <w:r>
        <w:rPr>
          <w:rFonts w:ascii="黑体" w:eastAsia="黑体" w:hAnsi="Times New Roman" w:hint="eastAsia"/>
          <w:bCs/>
          <w:kern w:val="44"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Cs/>
          <w:kern w:val="44"/>
          <w:sz w:val="36"/>
          <w:szCs w:val="36"/>
        </w:rPr>
        <w:t>空气燃烧火焰空间的数值模拟</w:t>
      </w:r>
      <w:r>
        <w:rPr>
          <w:rFonts w:ascii="宋体" w:hAnsi="宋体" w:hint="eastAsia"/>
          <w:bCs/>
          <w:kern w:val="44"/>
          <w:sz w:val="24"/>
          <w:szCs w:val="24"/>
        </w:rPr>
        <w:t>（黑体小二号）</w:t>
      </w:r>
    </w:p>
    <w:p w:rsidR="00C57E78" w:rsidRDefault="00093410">
      <w:pPr>
        <w:keepNext/>
        <w:keepLines/>
        <w:spacing w:beforeLines="50" w:before="156" w:beforeAutospacing="0" w:afterLines="50" w:after="156" w:line="400" w:lineRule="exact"/>
        <w:outlineLvl w:val="1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 xml:space="preserve">3.1 </w:t>
      </w:r>
      <w:r>
        <w:rPr>
          <w:rFonts w:ascii="黑体" w:eastAsia="黑体" w:hint="eastAsia"/>
          <w:bCs/>
          <w:sz w:val="32"/>
          <w:szCs w:val="32"/>
        </w:rPr>
        <w:t>数值模型</w:t>
      </w:r>
      <w:bookmarkEnd w:id="15"/>
      <w:bookmarkEnd w:id="16"/>
      <w:bookmarkEnd w:id="17"/>
      <w:r>
        <w:rPr>
          <w:rFonts w:ascii="宋体" w:hAnsi="宋体" w:hint="eastAsia"/>
          <w:bCs/>
          <w:sz w:val="24"/>
        </w:rPr>
        <w:t>（黑体三号）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sz w:val="24"/>
        </w:rPr>
      </w:pPr>
      <w:r>
        <w:rPr>
          <w:sz w:val="24"/>
        </w:rPr>
        <w:t>此次建模过程中使用的模型包括湍流模型，燃烧模型，离散相模型，辐射传热模型和烟灰生成模型。下面逐一介绍。</w:t>
      </w: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093410">
      <w:pPr>
        <w:spacing w:beforeLines="50" w:before="156" w:beforeAutospacing="0" w:afterLines="50" w:after="156" w:line="400" w:lineRule="exact"/>
        <w:outlineLvl w:val="2"/>
        <w:rPr>
          <w:rFonts w:ascii="黑体" w:eastAsia="黑体"/>
          <w:sz w:val="28"/>
          <w:szCs w:val="28"/>
        </w:rPr>
      </w:pPr>
      <w:bookmarkStart w:id="18" w:name="_Toc169531137"/>
      <w:bookmarkStart w:id="19" w:name="_Toc169531244"/>
      <w:bookmarkStart w:id="20" w:name="_Toc177972384"/>
      <w:r>
        <w:rPr>
          <w:rFonts w:ascii="黑体" w:eastAsia="黑体" w:hint="eastAsia"/>
          <w:sz w:val="28"/>
          <w:szCs w:val="28"/>
        </w:rPr>
        <w:t xml:space="preserve">3.1.1 </w:t>
      </w:r>
      <w:r>
        <w:rPr>
          <w:rFonts w:ascii="黑体" w:eastAsia="黑体" w:hint="eastAsia"/>
          <w:sz w:val="28"/>
          <w:szCs w:val="28"/>
        </w:rPr>
        <w:t>湍流模型</w:t>
      </w:r>
      <w:bookmarkEnd w:id="18"/>
      <w:bookmarkEnd w:id="19"/>
      <w:bookmarkEnd w:id="20"/>
      <w:r>
        <w:rPr>
          <w:rFonts w:ascii="宋体" w:hAnsi="宋体" w:hint="eastAsia"/>
          <w:bCs/>
          <w:sz w:val="24"/>
        </w:rPr>
        <w:t>（黑体四号）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sz w:val="24"/>
        </w:rPr>
      </w:pPr>
      <w:r>
        <w:rPr>
          <w:sz w:val="24"/>
        </w:rPr>
        <w:t>描述气体湍流流动的湍流模型很多，但目前工程上常用的</w:t>
      </w:r>
      <w:r>
        <w:rPr>
          <w:rFonts w:ascii="Times New Roman" w:hAnsi="Times New Roman"/>
          <w:sz w:val="24"/>
        </w:rPr>
        <w:t>是</w:t>
      </w:r>
      <w:r>
        <w:rPr>
          <w:rFonts w:ascii="Times New Roman" w:hAnsi="Times New Roman"/>
          <w:sz w:val="24"/>
        </w:rPr>
        <w:t>k-ε</w:t>
      </w:r>
      <w:r>
        <w:rPr>
          <w:sz w:val="24"/>
        </w:rPr>
        <w:t>双方程模型。本文也采用该模型进行数值模拟。该模型自从</w:t>
      </w:r>
      <w:r>
        <w:rPr>
          <w:rFonts w:ascii="Times New Roman" w:hAnsi="Times New Roman"/>
          <w:sz w:val="24"/>
        </w:rPr>
        <w:t>被</w:t>
      </w:r>
      <w:r>
        <w:rPr>
          <w:rFonts w:ascii="Times New Roman" w:hAnsi="Times New Roman"/>
          <w:sz w:val="24"/>
        </w:rPr>
        <w:t>Launder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Spalding</w:t>
      </w:r>
      <w:r>
        <w:rPr>
          <w:sz w:val="24"/>
        </w:rPr>
        <w:t>提出之后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>：</w:t>
      </w:r>
    </w:p>
    <w:p w:rsidR="00C57E78" w:rsidRDefault="00093410">
      <w:pPr>
        <w:spacing w:line="300" w:lineRule="auto"/>
        <w:ind w:left="1240" w:firstLineChars="200" w:firstLine="480"/>
        <w:jc w:val="right"/>
        <w:rPr>
          <w:sz w:val="24"/>
        </w:rPr>
      </w:pPr>
      <w:r>
        <w:rPr>
          <w:noProof/>
          <w:position w:val="-34"/>
          <w:sz w:val="24"/>
        </w:rPr>
        <w:drawing>
          <wp:inline distT="0" distB="0" distL="114300" distR="114300">
            <wp:extent cx="2637790" cy="466725"/>
            <wp:effectExtent l="0" t="0" r="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3.</w:t>
      </w:r>
      <w:r>
        <w:rPr>
          <w:sz w:val="24"/>
        </w:rPr>
        <w:t>1</w:t>
      </w:r>
      <w:r>
        <w:rPr>
          <w:sz w:val="24"/>
        </w:rPr>
        <w:t>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sz w:val="24"/>
        </w:rPr>
      </w:pPr>
      <w:r>
        <w:rPr>
          <w:sz w:val="24"/>
        </w:rPr>
        <w:t>其中，湍流动能方程为：</w:t>
      </w:r>
      <w:r>
        <w:rPr>
          <w:sz w:val="24"/>
        </w:rPr>
        <w:t xml:space="preserve"> </w:t>
      </w:r>
    </w:p>
    <w:p w:rsidR="00C57E78" w:rsidRDefault="00093410">
      <w:pPr>
        <w:spacing w:line="300" w:lineRule="auto"/>
        <w:jc w:val="right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114300" distR="114300">
            <wp:extent cx="3365500" cy="431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3.</w:t>
      </w:r>
      <w:r>
        <w:rPr>
          <w:sz w:val="24"/>
        </w:rPr>
        <w:t>2</w:t>
      </w:r>
      <w:r>
        <w:rPr>
          <w:sz w:val="24"/>
        </w:rPr>
        <w:t>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sz w:val="24"/>
        </w:rPr>
      </w:pPr>
      <w:r>
        <w:rPr>
          <w:sz w:val="24"/>
        </w:rPr>
        <w:t>其中：</w:t>
      </w:r>
      <w:r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表示由层流速度梯度而产生的湍流动能，</w:t>
      </w:r>
      <w:r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b</w:t>
      </w:r>
      <w:r>
        <w:rPr>
          <w:rFonts w:ascii="Times New Roman" w:hAnsi="Times New Roman"/>
          <w:sz w:val="24"/>
        </w:rPr>
        <w:t>是由浮力产生的湍流动能，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M</w:t>
      </w:r>
      <w:r>
        <w:rPr>
          <w:rFonts w:ascii="Times New Roman" w:hAnsi="Times New Roman"/>
          <w:sz w:val="24"/>
        </w:rPr>
        <w:t>是在可压缩湍流中，过渡的扩散产生的波动，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</w:rPr>
        <w:t>是常量，</w:t>
      </w:r>
      <w:r>
        <w:rPr>
          <w:rFonts w:ascii="Times New Roman" w:hAnsi="Times New Roman"/>
          <w:sz w:val="24"/>
        </w:rPr>
        <w:t>σ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σ</w:t>
      </w:r>
      <w:r>
        <w:rPr>
          <w:rFonts w:ascii="Times New Roman" w:hAnsi="Times New Roman"/>
          <w:sz w:val="24"/>
          <w:vertAlign w:val="subscript"/>
        </w:rPr>
        <w:t xml:space="preserve">ε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>方程和</w:t>
      </w:r>
      <w:r>
        <w:rPr>
          <w:rFonts w:ascii="Times New Roman" w:hAnsi="Times New Roman"/>
          <w:sz w:val="24"/>
        </w:rPr>
        <w:t>ε</w:t>
      </w:r>
      <w:r>
        <w:rPr>
          <w:rFonts w:ascii="Times New Roman" w:hAnsi="Times New Roman"/>
          <w:sz w:val="24"/>
        </w:rPr>
        <w:t>方程的湍流</w:t>
      </w:r>
      <w:r>
        <w:rPr>
          <w:rFonts w:ascii="Times New Roman" w:hAnsi="Times New Roman"/>
          <w:sz w:val="24"/>
        </w:rPr>
        <w:t>Prandtl</w:t>
      </w:r>
      <w:r>
        <w:rPr>
          <w:rFonts w:ascii="Times New Roman" w:hAnsi="Times New Roman"/>
          <w:sz w:val="24"/>
        </w:rPr>
        <w:t>数，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  <w:vertAlign w:val="subscript"/>
        </w:rPr>
        <w:t>ε</w:t>
      </w:r>
      <w:r>
        <w:rPr>
          <w:rFonts w:ascii="Times New Roman" w:hAnsi="Times New Roman"/>
          <w:sz w:val="24"/>
        </w:rPr>
        <w:t>是</w:t>
      </w:r>
      <w:r>
        <w:rPr>
          <w:sz w:val="24"/>
        </w:rPr>
        <w:t>用户定义的。</w:t>
      </w:r>
    </w:p>
    <w:p w:rsidR="00C57E78" w:rsidRDefault="00093410">
      <w:pPr>
        <w:spacing w:before="0" w:beforeAutospacing="0" w:after="0" w:line="400" w:lineRule="exact"/>
        <w:ind w:firstLineChars="200" w:firstLine="464"/>
        <w:jc w:val="center"/>
        <w:rPr>
          <w:sz w:val="24"/>
        </w:rPr>
      </w:pP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093410">
      <w:pPr>
        <w:spacing w:beforeLines="50" w:before="156" w:beforeAutospacing="0" w:afterLines="50" w:after="156" w:line="400" w:lineRule="exact"/>
        <w:outlineLvl w:val="2"/>
        <w:rPr>
          <w:rFonts w:ascii="黑体" w:eastAsia="黑体"/>
          <w:sz w:val="28"/>
          <w:szCs w:val="28"/>
        </w:rPr>
      </w:pPr>
      <w:bookmarkStart w:id="21" w:name="_Toc177972385"/>
      <w:r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/>
          <w:sz w:val="28"/>
          <w:szCs w:val="28"/>
        </w:rPr>
        <w:t xml:space="preserve">.1.2 </w:t>
      </w:r>
      <w:r>
        <w:rPr>
          <w:rFonts w:ascii="黑体" w:eastAsia="黑体" w:hint="eastAsia"/>
          <w:sz w:val="28"/>
          <w:szCs w:val="28"/>
        </w:rPr>
        <w:t>×××</w:t>
      </w:r>
      <w:bookmarkEnd w:id="21"/>
      <w:r>
        <w:rPr>
          <w:rFonts w:ascii="宋体" w:hAnsi="宋体" w:hint="eastAsia"/>
          <w:bCs/>
          <w:sz w:val="24"/>
        </w:rPr>
        <w:t>（黑体四号）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××××××××××××××××××××××××××××××××××××××××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pacing w:val="-4"/>
          <w:sz w:val="24"/>
        </w:rPr>
        <w:t>（宋体小四号）</w:t>
      </w:r>
    </w:p>
    <w:p w:rsidR="00C57E78" w:rsidRDefault="00093410">
      <w:pPr>
        <w:snapToGrid w:val="0"/>
        <w:jc w:val="center"/>
      </w:pPr>
      <w:r>
        <w:rPr>
          <w:noProof/>
        </w:rPr>
        <w:drawing>
          <wp:inline distT="0" distB="0" distL="114300" distR="114300">
            <wp:extent cx="3329305" cy="10166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78" w:rsidRDefault="00093410">
      <w:pPr>
        <w:spacing w:before="0" w:beforeAutospacing="0" w:after="0" w:line="400" w:lineRule="exact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图</w:t>
      </w:r>
      <w:r>
        <w:rPr>
          <w:rFonts w:ascii="Times New Roman" w:hAnsi="Times New Roman"/>
          <w:sz w:val="24"/>
        </w:rPr>
        <w:t>3.1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三种小炉改造方案的对比</w:t>
      </w:r>
      <w:r>
        <w:rPr>
          <w:rFonts w:ascii="宋体" w:hAnsi="宋体" w:hint="eastAsia"/>
          <w:sz w:val="24"/>
        </w:rPr>
        <w:t xml:space="preserve"> </w:t>
      </w:r>
    </w:p>
    <w:p w:rsidR="00C57E78" w:rsidRDefault="00093410">
      <w:pPr>
        <w:spacing w:afterLines="50" w:after="156"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（宋体小四号）</w:t>
      </w:r>
    </w:p>
    <w:p w:rsidR="00C57E78" w:rsidRDefault="00C57E78">
      <w:pPr>
        <w:tabs>
          <w:tab w:val="left" w:pos="5505"/>
        </w:tabs>
        <w:spacing w:beforeLines="50" w:before="156" w:afterLines="50" w:after="156" w:line="360" w:lineRule="auto"/>
        <w:jc w:val="center"/>
        <w:rPr>
          <w:rFonts w:eastAsia="黑体"/>
          <w:sz w:val="24"/>
        </w:rPr>
      </w:pPr>
    </w:p>
    <w:p w:rsidR="00C57E78" w:rsidRDefault="00093410">
      <w:pPr>
        <w:spacing w:before="0" w:beforeAutospacing="0" w:after="0" w:line="400" w:lineRule="exact"/>
        <w:jc w:val="center"/>
        <w:rPr>
          <w:rFonts w:eastAsia="黑体"/>
          <w:sz w:val="24"/>
        </w:rPr>
      </w:pPr>
      <w:r>
        <w:rPr>
          <w:rFonts w:ascii="宋体" w:hAnsi="宋体"/>
          <w:sz w:val="24"/>
        </w:rPr>
        <w:lastRenderedPageBreak/>
        <w:t>表</w:t>
      </w:r>
      <w:r>
        <w:rPr>
          <w:rFonts w:ascii="Times New Roman" w:hAnsi="Times New Roman"/>
          <w:sz w:val="24"/>
        </w:rPr>
        <w:t>3.1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实验试剂</w:t>
      </w:r>
      <w:r>
        <w:rPr>
          <w:rFonts w:ascii="宋体" w:hAnsi="宋体" w:hint="eastAsia"/>
          <w:sz w:val="24"/>
        </w:rPr>
        <w:t xml:space="preserve"> </w:t>
      </w:r>
      <w:r>
        <w:rPr>
          <w:rFonts w:eastAsia="黑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（宋体小四号）</w:t>
      </w: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83"/>
        <w:gridCol w:w="1971"/>
        <w:gridCol w:w="1813"/>
        <w:gridCol w:w="3096"/>
      </w:tblGrid>
      <w:tr w:rsidR="00C57E78">
        <w:trPr>
          <w:trHeight w:val="454"/>
          <w:jc w:val="center"/>
        </w:trPr>
        <w:tc>
          <w:tcPr>
            <w:tcW w:w="1110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160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分子式</w:t>
            </w:r>
          </w:p>
        </w:tc>
        <w:tc>
          <w:tcPr>
            <w:tcW w:w="1070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规格</w:t>
            </w:r>
          </w:p>
        </w:tc>
        <w:tc>
          <w:tcPr>
            <w:tcW w:w="1660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厂家</w:t>
            </w:r>
          </w:p>
        </w:tc>
      </w:tr>
      <w:tr w:rsidR="00C57E78">
        <w:trPr>
          <w:trHeight w:val="454"/>
          <w:jc w:val="center"/>
        </w:trPr>
        <w:tc>
          <w:tcPr>
            <w:tcW w:w="1110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甲基咪唑</w:t>
            </w:r>
          </w:p>
        </w:tc>
        <w:tc>
          <w:tcPr>
            <w:tcW w:w="1160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</w:rPr>
              <w:t>H</w:t>
            </w:r>
            <w:r>
              <w:rPr>
                <w:rFonts w:ascii="Times New Roman" w:hAnsi="Times New Roman"/>
                <w:sz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  <w:tc>
          <w:tcPr>
            <w:tcW w:w="1070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工业级</w:t>
            </w:r>
          </w:p>
        </w:tc>
        <w:tc>
          <w:tcPr>
            <w:tcW w:w="1660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浙江临海凯乐化工厂</w:t>
            </w:r>
          </w:p>
        </w:tc>
      </w:tr>
      <w:tr w:rsidR="00C57E78">
        <w:trPr>
          <w:trHeight w:val="454"/>
          <w:jc w:val="center"/>
        </w:trPr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溴代十六烷</w:t>
            </w: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H</w:t>
            </w:r>
            <w:r>
              <w:rPr>
                <w:rFonts w:ascii="Times New Roman" w:hAnsi="Times New Roman"/>
                <w:sz w:val="24"/>
                <w:vertAlign w:val="subscript"/>
              </w:rPr>
              <w:t>33</w:t>
            </w:r>
            <w:r>
              <w:rPr>
                <w:rFonts w:ascii="Times New Roman" w:hAnsi="Times New Roman"/>
                <w:sz w:val="24"/>
              </w:rPr>
              <w:t>Br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化学纯</w:t>
            </w:r>
          </w:p>
        </w:tc>
        <w:tc>
          <w:tcPr>
            <w:tcW w:w="16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国药集团化学试剂有限公司</w:t>
            </w:r>
          </w:p>
        </w:tc>
      </w:tr>
      <w:tr w:rsidR="00C57E78">
        <w:trPr>
          <w:trHeight w:val="454"/>
          <w:jc w:val="center"/>
        </w:trPr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三甲苯</w:t>
            </w: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(CH</w:t>
            </w:r>
            <w:r>
              <w:rPr>
                <w:rFonts w:ascii="Times New Roman" w:hAnsi="Times New Roman"/>
                <w:sz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z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</w:rPr>
              <w:t>H</w:t>
            </w:r>
            <w:r>
              <w:rPr>
                <w:rFonts w:ascii="Times New Roman" w:hAnsi="Times New Roman"/>
                <w:sz w:val="24"/>
                <w:vertAlign w:val="subscript"/>
              </w:rPr>
              <w:t>3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化学纯</w:t>
            </w:r>
          </w:p>
        </w:tc>
        <w:tc>
          <w:tcPr>
            <w:tcW w:w="16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国药集团化学试剂有限公司</w:t>
            </w:r>
          </w:p>
        </w:tc>
      </w:tr>
      <w:tr w:rsidR="00C57E78">
        <w:trPr>
          <w:trHeight w:val="454"/>
          <w:jc w:val="center"/>
        </w:trPr>
        <w:tc>
          <w:tcPr>
            <w:tcW w:w="1110" w:type="pct"/>
            <w:tcBorders>
              <w:top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癸烷</w:t>
            </w:r>
          </w:p>
        </w:tc>
        <w:tc>
          <w:tcPr>
            <w:tcW w:w="1160" w:type="pct"/>
            <w:tcBorders>
              <w:top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</w:rPr>
              <w:t>H</w:t>
            </w:r>
            <w:r>
              <w:rPr>
                <w:rFonts w:ascii="Times New Roman" w:hAnsi="Times New Roman"/>
                <w:sz w:val="24"/>
                <w:vertAlign w:val="subscript"/>
              </w:rPr>
              <w:t>22</w:t>
            </w:r>
          </w:p>
        </w:tc>
        <w:tc>
          <w:tcPr>
            <w:tcW w:w="1070" w:type="pct"/>
            <w:tcBorders>
              <w:top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化学纯</w:t>
            </w:r>
          </w:p>
        </w:tc>
        <w:tc>
          <w:tcPr>
            <w:tcW w:w="1660" w:type="pct"/>
            <w:tcBorders>
              <w:top w:val="nil"/>
            </w:tcBorders>
            <w:noWrap/>
            <w:vAlign w:val="center"/>
          </w:tcPr>
          <w:p w:rsidR="00C57E78" w:rsidRDefault="0009341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江都利达化工公司</w:t>
            </w:r>
          </w:p>
        </w:tc>
      </w:tr>
    </w:tbl>
    <w:p w:rsidR="00C57E78" w:rsidRDefault="00093410">
      <w:pPr>
        <w:spacing w:beforeLines="100" w:before="312" w:afterLines="100" w:after="312"/>
        <w:jc w:val="center"/>
      </w:pPr>
      <w:bookmarkStart w:id="22" w:name="_Toc177972388"/>
      <w:r>
        <w:rPr>
          <w:rFonts w:ascii="宋体" w:hAnsi="宋体" w:hint="eastAsia"/>
          <w:sz w:val="24"/>
        </w:rPr>
        <w:t>（宋体小四号，字母为</w:t>
      </w:r>
      <w:r>
        <w:rPr>
          <w:rFonts w:ascii="Times New Roman" w:hAnsi="Times New Roman"/>
        </w:rPr>
        <w:t xml:space="preserve">Time New Roman </w:t>
      </w:r>
      <w:r>
        <w:rPr>
          <w:rFonts w:hint="eastAsia"/>
        </w:rPr>
        <w:t>小四号</w:t>
      </w:r>
      <w:r>
        <w:rPr>
          <w:rFonts w:ascii="宋体" w:hAnsi="宋体" w:hint="eastAsia"/>
          <w:sz w:val="24"/>
        </w:rPr>
        <w:t>）</w:t>
      </w:r>
    </w:p>
    <w:p w:rsidR="00C57E78" w:rsidRDefault="00C57E78">
      <w:pPr>
        <w:spacing w:beforeLines="50" w:before="156" w:afterLines="50" w:after="156" w:line="400" w:lineRule="exact"/>
        <w:jc w:val="center"/>
        <w:rPr>
          <w:rFonts w:ascii="宋体" w:hAnsi="宋体"/>
        </w:rPr>
      </w:pPr>
    </w:p>
    <w:p w:rsidR="00C57E78" w:rsidRDefault="00093410">
      <w:pPr>
        <w:spacing w:beforeLines="50" w:before="156" w:afterLines="50" w:after="156" w:line="400" w:lineRule="exact"/>
        <w:jc w:val="center"/>
        <w:rPr>
          <w:rFonts w:ascii="宋体" w:hAnsi="宋体"/>
        </w:rPr>
      </w:pPr>
      <w:r>
        <w:rPr>
          <w:rFonts w:ascii="宋体" w:hAnsi="宋体"/>
        </w:rPr>
        <w:t xml:space="preserve">  </w:t>
      </w:r>
    </w:p>
    <w:p w:rsidR="00C57E78" w:rsidRDefault="00093410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C57E78" w:rsidRDefault="00093410">
      <w:pPr>
        <w:spacing w:beforeLines="50" w:before="156" w:afterLines="50" w:after="156" w:line="400" w:lineRule="exact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sz w:val="36"/>
          <w:szCs w:val="36"/>
        </w:rPr>
        <w:lastRenderedPageBreak/>
        <w:t>参考文献</w:t>
      </w:r>
      <w:bookmarkEnd w:id="22"/>
      <w:r>
        <w:rPr>
          <w:rFonts w:eastAsia="宋体-18030" w:hint="eastAsia"/>
        </w:rPr>
        <w:t>（黑体小二号）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刘国钧，陈绍业，王风翥．图书馆目录</w:t>
      </w:r>
      <w:r>
        <w:rPr>
          <w:rFonts w:ascii="宋体" w:hAnsi="宋体"/>
          <w:sz w:val="21"/>
          <w:szCs w:val="21"/>
        </w:rPr>
        <w:t>[M]</w:t>
      </w:r>
      <w:r>
        <w:rPr>
          <w:rFonts w:ascii="宋体" w:hAnsi="宋体"/>
          <w:sz w:val="21"/>
          <w:szCs w:val="21"/>
        </w:rPr>
        <w:t>．北京：高等教育出版社，</w:t>
      </w:r>
      <w:r>
        <w:rPr>
          <w:rFonts w:ascii="宋体" w:hAnsi="宋体"/>
          <w:sz w:val="21"/>
          <w:szCs w:val="21"/>
        </w:rPr>
        <w:t>1957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Schacht E</w:t>
      </w:r>
      <w:r>
        <w:rPr>
          <w:rFonts w:ascii="宋体" w:hAnsi="宋体"/>
          <w:sz w:val="21"/>
          <w:szCs w:val="21"/>
        </w:rPr>
        <w:t>．</w:t>
      </w:r>
      <w:r>
        <w:rPr>
          <w:rFonts w:ascii="宋体" w:hAnsi="宋体"/>
          <w:sz w:val="21"/>
          <w:szCs w:val="21"/>
        </w:rPr>
        <w:t>Industrial polysaccharides[M]</w:t>
      </w:r>
      <w:r>
        <w:rPr>
          <w:rFonts w:ascii="宋体" w:hAnsi="宋体"/>
          <w:sz w:val="21"/>
          <w:szCs w:val="21"/>
        </w:rPr>
        <w:t>．</w:t>
      </w:r>
      <w:r>
        <w:rPr>
          <w:rFonts w:ascii="宋体" w:hAnsi="宋体"/>
          <w:sz w:val="21"/>
          <w:szCs w:val="21"/>
        </w:rPr>
        <w:t>Amsterdam</w:t>
      </w:r>
      <w:r>
        <w:rPr>
          <w:rFonts w:ascii="宋体" w:hAnsi="宋体"/>
          <w:sz w:val="21"/>
          <w:szCs w:val="21"/>
        </w:rPr>
        <w:t>：</w:t>
      </w:r>
      <w:r>
        <w:rPr>
          <w:rFonts w:ascii="宋体" w:hAnsi="宋体"/>
          <w:sz w:val="21"/>
          <w:szCs w:val="21"/>
        </w:rPr>
        <w:t>Elsevier Science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1987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辛希孟．信息技术与信息服务国际研讨会论文集：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集</w:t>
      </w:r>
      <w:r>
        <w:rPr>
          <w:rFonts w:ascii="宋体" w:hAnsi="宋体"/>
          <w:sz w:val="21"/>
          <w:szCs w:val="21"/>
        </w:rPr>
        <w:t>[C]</w:t>
      </w:r>
      <w:r>
        <w:rPr>
          <w:rFonts w:ascii="宋体" w:hAnsi="宋体"/>
          <w:sz w:val="21"/>
          <w:szCs w:val="21"/>
        </w:rPr>
        <w:t>．北京：中国社会科学出版社，</w:t>
      </w:r>
      <w:r>
        <w:rPr>
          <w:rFonts w:ascii="宋体" w:hAnsi="宋体"/>
          <w:sz w:val="21"/>
          <w:szCs w:val="21"/>
        </w:rPr>
        <w:t>1994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张筑生．微分半动力系统的不变集</w:t>
      </w:r>
      <w:r>
        <w:rPr>
          <w:rFonts w:ascii="宋体" w:hAnsi="宋体"/>
          <w:sz w:val="21"/>
          <w:szCs w:val="21"/>
        </w:rPr>
        <w:t>[D]</w:t>
      </w:r>
      <w:r>
        <w:rPr>
          <w:rFonts w:ascii="宋体" w:hAnsi="宋体"/>
          <w:sz w:val="21"/>
          <w:szCs w:val="21"/>
        </w:rPr>
        <w:t>．北京：北京大学数学系数学研究所，</w:t>
      </w:r>
      <w:r>
        <w:rPr>
          <w:rFonts w:ascii="宋体" w:hAnsi="宋体"/>
          <w:sz w:val="21"/>
          <w:szCs w:val="21"/>
        </w:rPr>
        <w:t>1983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冯西桥．核反应堆压力管道与压力容器的</w:t>
      </w:r>
      <w:r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BB</w:t>
      </w:r>
      <w:r>
        <w:rPr>
          <w:rFonts w:ascii="宋体" w:hAnsi="宋体"/>
          <w:sz w:val="21"/>
          <w:szCs w:val="21"/>
        </w:rPr>
        <w:t>分析</w:t>
      </w:r>
      <w:r>
        <w:rPr>
          <w:rFonts w:ascii="宋体" w:hAnsi="宋体"/>
          <w:sz w:val="21"/>
          <w:szCs w:val="21"/>
        </w:rPr>
        <w:t>[R]</w:t>
      </w:r>
      <w:r>
        <w:rPr>
          <w:rFonts w:ascii="宋体" w:hAnsi="宋体"/>
          <w:sz w:val="21"/>
          <w:szCs w:val="21"/>
        </w:rPr>
        <w:t>．北京：清华大学核能技术设计研究院，</w:t>
      </w:r>
      <w:r>
        <w:rPr>
          <w:rFonts w:ascii="宋体" w:hAnsi="宋体"/>
          <w:sz w:val="21"/>
          <w:szCs w:val="21"/>
        </w:rPr>
        <w:t>1997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金显贺，王昌长，王忠东，等．一种用于在线检测局部放电的数字滤波技术</w:t>
      </w:r>
      <w:r>
        <w:rPr>
          <w:rFonts w:ascii="宋体" w:hAnsi="宋体"/>
          <w:sz w:val="21"/>
          <w:szCs w:val="21"/>
        </w:rPr>
        <w:t>[J]</w:t>
      </w:r>
      <w:r>
        <w:rPr>
          <w:rFonts w:ascii="宋体" w:hAnsi="宋体"/>
          <w:sz w:val="21"/>
          <w:szCs w:val="21"/>
        </w:rPr>
        <w:t>．清华大学学报（自然科学版），</w:t>
      </w:r>
      <w:r>
        <w:rPr>
          <w:rFonts w:ascii="宋体" w:hAnsi="宋体"/>
          <w:sz w:val="21"/>
          <w:szCs w:val="21"/>
        </w:rPr>
        <w:t>1993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33</w:t>
      </w:r>
      <w:r>
        <w:rPr>
          <w:rFonts w:ascii="宋体" w:hAnsi="宋体"/>
          <w:sz w:val="21"/>
          <w:szCs w:val="21"/>
        </w:rPr>
        <w:t>（</w:t>
      </w:r>
      <w:r>
        <w:rPr>
          <w:rFonts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）：</w:t>
      </w:r>
      <w:r>
        <w:rPr>
          <w:rFonts w:ascii="宋体" w:hAnsi="宋体"/>
          <w:sz w:val="21"/>
          <w:szCs w:val="21"/>
        </w:rPr>
        <w:t>62-67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ind w:rightChars="-71" w:right="-15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Spriggs G E</w:t>
      </w:r>
      <w:r>
        <w:rPr>
          <w:rFonts w:ascii="宋体" w:hAnsi="宋体"/>
          <w:sz w:val="21"/>
          <w:szCs w:val="21"/>
        </w:rPr>
        <w:t>．</w:t>
      </w:r>
      <w:r>
        <w:rPr>
          <w:rFonts w:ascii="宋体" w:hAnsi="宋体"/>
          <w:sz w:val="21"/>
          <w:szCs w:val="21"/>
        </w:rPr>
        <w:t>A history of fine grained hardmetal[J]</w:t>
      </w:r>
      <w:r>
        <w:rPr>
          <w:rFonts w:ascii="宋体" w:hAnsi="宋体"/>
          <w:sz w:val="21"/>
          <w:szCs w:val="21"/>
        </w:rPr>
        <w:t>．</w:t>
      </w:r>
      <w:r>
        <w:rPr>
          <w:rFonts w:ascii="宋体" w:hAnsi="宋体"/>
          <w:sz w:val="21"/>
          <w:szCs w:val="21"/>
        </w:rPr>
        <w:t xml:space="preserve"> Int J of Refractory Metal and Hard Material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1995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13</w:t>
      </w:r>
      <w:r>
        <w:rPr>
          <w:rFonts w:ascii="宋体" w:hAnsi="宋体"/>
          <w:sz w:val="21"/>
          <w:szCs w:val="21"/>
        </w:rPr>
        <w:t>：</w:t>
      </w:r>
      <w:r>
        <w:rPr>
          <w:rFonts w:ascii="宋体" w:hAnsi="宋体"/>
          <w:sz w:val="21"/>
          <w:szCs w:val="21"/>
        </w:rPr>
        <w:t>241-255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numPr>
          <w:ilvl w:val="0"/>
          <w:numId w:val="1"/>
        </w:numPr>
        <w:spacing w:before="0" w:beforeAutospacing="0" w:after="0"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姜锡洲．一种温热外敷药制备方案</w:t>
      </w:r>
      <w:r>
        <w:rPr>
          <w:rFonts w:ascii="宋体" w:hAnsi="宋体"/>
          <w:sz w:val="21"/>
          <w:szCs w:val="21"/>
        </w:rPr>
        <w:t>[P]</w:t>
      </w:r>
      <w:r>
        <w:rPr>
          <w:rFonts w:ascii="宋体" w:hAnsi="宋体"/>
          <w:sz w:val="21"/>
          <w:szCs w:val="21"/>
        </w:rPr>
        <w:t>．中国专利：</w:t>
      </w:r>
      <w:r>
        <w:rPr>
          <w:rFonts w:ascii="宋体" w:hAnsi="宋体"/>
          <w:sz w:val="21"/>
          <w:szCs w:val="21"/>
        </w:rPr>
        <w:t>881056073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1989-07-26</w:t>
      </w:r>
      <w:r>
        <w:rPr>
          <w:rFonts w:ascii="宋体" w:hAnsi="宋体"/>
          <w:sz w:val="21"/>
          <w:szCs w:val="21"/>
        </w:rPr>
        <w:t>．</w:t>
      </w:r>
    </w:p>
    <w:p w:rsidR="00C57E78" w:rsidRDefault="00093410">
      <w:pPr>
        <w:spacing w:line="400" w:lineRule="exact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（宋体五号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一般要求不少于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篇（设计类和软件类不少于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篇））</w:t>
      </w:r>
    </w:p>
    <w:p w:rsidR="00C57E78" w:rsidRDefault="00C57E78">
      <w:pPr>
        <w:spacing w:beforeLines="50" w:before="156" w:afterLines="50" w:after="156" w:line="400" w:lineRule="exact"/>
        <w:jc w:val="center"/>
        <w:rPr>
          <w:rFonts w:eastAsia="黑体"/>
          <w:sz w:val="36"/>
          <w:szCs w:val="36"/>
        </w:rPr>
      </w:pPr>
      <w:bookmarkStart w:id="23" w:name="_Toc177972389"/>
    </w:p>
    <w:p w:rsidR="00C57E78" w:rsidRDefault="00C57E78">
      <w:pPr>
        <w:spacing w:beforeLines="50" w:before="156" w:afterLines="50" w:after="156" w:line="400" w:lineRule="exact"/>
        <w:jc w:val="center"/>
        <w:rPr>
          <w:rFonts w:eastAsia="黑体"/>
          <w:sz w:val="36"/>
          <w:szCs w:val="36"/>
        </w:rPr>
      </w:pPr>
    </w:p>
    <w:p w:rsidR="00C57E78" w:rsidRDefault="00093410">
      <w:pPr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 w:rsidR="00C57E78" w:rsidRDefault="00093410">
      <w:pPr>
        <w:spacing w:beforeLines="50" w:before="156" w:afterLines="50" w:after="156" w:line="400" w:lineRule="exact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sz w:val="36"/>
          <w:szCs w:val="36"/>
        </w:rPr>
        <w:lastRenderedPageBreak/>
        <w:t>致</w:t>
      </w:r>
      <w:r>
        <w:rPr>
          <w:rFonts w:eastAsia="黑体" w:hint="eastAsia"/>
          <w:sz w:val="36"/>
          <w:szCs w:val="36"/>
        </w:rPr>
        <w:t xml:space="preserve">  </w:t>
      </w:r>
      <w:r>
        <w:rPr>
          <w:rFonts w:eastAsia="黑体"/>
          <w:sz w:val="36"/>
          <w:szCs w:val="36"/>
        </w:rPr>
        <w:t>谢</w:t>
      </w:r>
      <w:bookmarkEnd w:id="23"/>
      <w:r>
        <w:rPr>
          <w:rFonts w:eastAsia="宋体-18030" w:hint="eastAsia"/>
        </w:rPr>
        <w:t xml:space="preserve"> </w:t>
      </w:r>
      <w:r>
        <w:rPr>
          <w:rFonts w:eastAsia="宋体-18030" w:hint="eastAsia"/>
        </w:rPr>
        <w:t>（黑体小二号）</w:t>
      </w:r>
    </w:p>
    <w:p w:rsidR="00C57E78" w:rsidRDefault="00093410">
      <w:pPr>
        <w:spacing w:before="0" w:beforeAutospacing="0" w:after="0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××××××××××××××××××××××××××××××××××××××××</w:t>
      </w:r>
      <w:r>
        <w:rPr>
          <w:rFonts w:ascii="宋体" w:hAnsi="宋体" w:hint="eastAsia"/>
          <w:sz w:val="24"/>
        </w:rPr>
        <w:t>。（宋体小四号）</w:t>
      </w:r>
    </w:p>
    <w:p w:rsidR="00C57E78" w:rsidRDefault="00093410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</w:t>
      </w:r>
    </w:p>
    <w:p w:rsidR="00C57E78" w:rsidRDefault="00C57E78">
      <w:pPr>
        <w:spacing w:line="520" w:lineRule="exact"/>
        <w:rPr>
          <w:rFonts w:ascii="仿宋_GB2312" w:eastAsia="仿宋_GB2312"/>
          <w:b/>
          <w:sz w:val="30"/>
          <w:szCs w:val="30"/>
        </w:rPr>
      </w:pPr>
    </w:p>
    <w:p w:rsidR="00C57E78" w:rsidRDefault="00C57E78">
      <w:pPr>
        <w:spacing w:line="520" w:lineRule="exact"/>
        <w:rPr>
          <w:rFonts w:ascii="仿宋_GB2312" w:eastAsia="仿宋_GB2312"/>
          <w:b/>
          <w:bCs/>
          <w:sz w:val="30"/>
          <w:szCs w:val="30"/>
        </w:rPr>
      </w:pPr>
    </w:p>
    <w:sectPr w:rsidR="00C57E78">
      <w:headerReference w:type="default" r:id="rId17"/>
      <w:footerReference w:type="default" r:id="rId18"/>
      <w:pgSz w:w="11906" w:h="16838"/>
      <w:pgMar w:top="1440" w:right="1559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10" w:rsidRDefault="00093410">
      <w:pPr>
        <w:spacing w:before="0" w:after="0" w:line="240" w:lineRule="auto"/>
      </w:pPr>
      <w:r>
        <w:separator/>
      </w:r>
    </w:p>
  </w:endnote>
  <w:endnote w:type="continuationSeparator" w:id="0">
    <w:p w:rsidR="00093410" w:rsidRDefault="000934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宋体-18030">
    <w:altName w:val="宋体"/>
    <w:charset w:val="86"/>
    <w:family w:val="modern"/>
    <w:pitch w:val="default"/>
    <w:sig w:usb0="00000000" w:usb1="00000000" w:usb2="0000001E" w:usb3="00000000" w:csb0="003C004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C57E78">
    <w:pPr>
      <w:snapToGrid w:val="0"/>
      <w:rPr>
        <w:rFonts w:ascii="Times New Roman" w:hAnsi="Times New Roman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C57E7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09341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C57E78" w:rsidRDefault="00C57E78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093410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C57E78" w:rsidRDefault="00093410">
                <w:pPr>
                  <w:pStyle w:val="a5"/>
                  <w:rPr>
                    <w:rFonts w:asciiTheme="minorEastAsia" w:eastAsiaTheme="minorEastAsia" w:hAnsiTheme="minorEastAsia" w:cstheme="minorEastAsia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</w:rPr>
                  <w:fldChar w:fldCharType="begin"/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instrText xml:space="preserve"> PAGE  \* MERGEFORMAT </w:instrTex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fldChar w:fldCharType="separate"/>
                </w:r>
                <w:r w:rsidR="002F73F0">
                  <w:rPr>
                    <w:rFonts w:asciiTheme="minorEastAsia" w:eastAsiaTheme="minorEastAsia" w:hAnsiTheme="minorEastAsia" w:cstheme="minorEastAsia"/>
                    <w:noProof/>
                  </w:rPr>
                  <w:t>1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10" w:rsidRDefault="00093410">
      <w:pPr>
        <w:spacing w:before="0" w:after="0" w:line="240" w:lineRule="auto"/>
      </w:pPr>
      <w:r>
        <w:separator/>
      </w:r>
    </w:p>
  </w:footnote>
  <w:footnote w:type="continuationSeparator" w:id="0">
    <w:p w:rsidR="00093410" w:rsidRDefault="000934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C57E7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093410">
    <w:pPr>
      <w:pStyle w:val="a6"/>
    </w:pPr>
    <w:r>
      <w:rPr>
        <w:rFonts w:hint="eastAsia"/>
        <w:lang w:val="zh-CN"/>
      </w:rPr>
      <w:t>武汉理工大学毕业</w:t>
    </w:r>
    <w:r>
      <w:rPr>
        <w:lang w:val="zh-CN"/>
      </w:rPr>
      <w:t>设计（论文）</w:t>
    </w:r>
  </w:p>
  <w:p w:rsidR="00C57E78" w:rsidRDefault="00C57E7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78" w:rsidRDefault="00093410">
    <w:pPr>
      <w:pStyle w:val="a6"/>
      <w:spacing w:before="0" w:beforeAutospacing="0" w:after="0" w:line="240" w:lineRule="auto"/>
      <w:rPr>
        <w:lang w:val="zh-CN"/>
      </w:rPr>
    </w:pPr>
    <w:r>
      <w:rPr>
        <w:rFonts w:hint="eastAsia"/>
        <w:lang w:val="zh-CN"/>
      </w:rPr>
      <w:t>武汉理工大学毕业</w:t>
    </w:r>
    <w:r>
      <w:rPr>
        <w:lang w:val="zh-CN"/>
      </w:rPr>
      <w:t>设计（论文）</w:t>
    </w:r>
  </w:p>
  <w:p w:rsidR="00C57E78" w:rsidRDefault="00C57E78">
    <w:pPr>
      <w:pStyle w:val="a6"/>
      <w:spacing w:before="0" w:beforeAutospacing="0" w:after="0" w:line="240" w:lineRule="auto"/>
      <w:rPr>
        <w:lang w:val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72C66"/>
    <w:multiLevelType w:val="multilevel"/>
    <w:tmpl w:val="5F772C66"/>
    <w:lvl w:ilvl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73E9"/>
    <w:rsid w:val="00070635"/>
    <w:rsid w:val="000916FD"/>
    <w:rsid w:val="00093410"/>
    <w:rsid w:val="000C5941"/>
    <w:rsid w:val="000F424D"/>
    <w:rsid w:val="00126C99"/>
    <w:rsid w:val="001C2C5F"/>
    <w:rsid w:val="00273C54"/>
    <w:rsid w:val="002F73F0"/>
    <w:rsid w:val="0038444D"/>
    <w:rsid w:val="004310BF"/>
    <w:rsid w:val="004E56C1"/>
    <w:rsid w:val="00513F98"/>
    <w:rsid w:val="00533E2C"/>
    <w:rsid w:val="006319A8"/>
    <w:rsid w:val="00694151"/>
    <w:rsid w:val="006C4F0E"/>
    <w:rsid w:val="006E5C0A"/>
    <w:rsid w:val="007C0B47"/>
    <w:rsid w:val="008460F6"/>
    <w:rsid w:val="008D78BC"/>
    <w:rsid w:val="00921FE1"/>
    <w:rsid w:val="00A73C7C"/>
    <w:rsid w:val="00C57E78"/>
    <w:rsid w:val="00D6528D"/>
    <w:rsid w:val="00D873E9"/>
    <w:rsid w:val="00E16A58"/>
    <w:rsid w:val="00EA03F1"/>
    <w:rsid w:val="00EE3B45"/>
    <w:rsid w:val="00F4731D"/>
    <w:rsid w:val="022514C1"/>
    <w:rsid w:val="032B39F3"/>
    <w:rsid w:val="032E21BA"/>
    <w:rsid w:val="06752D68"/>
    <w:rsid w:val="07C228E8"/>
    <w:rsid w:val="08A44DAC"/>
    <w:rsid w:val="09BB2718"/>
    <w:rsid w:val="0A5D3C88"/>
    <w:rsid w:val="0BA35CD7"/>
    <w:rsid w:val="0D52462E"/>
    <w:rsid w:val="0D754856"/>
    <w:rsid w:val="0E192632"/>
    <w:rsid w:val="0E7C29CB"/>
    <w:rsid w:val="0F116DFD"/>
    <w:rsid w:val="0FA8336A"/>
    <w:rsid w:val="13122484"/>
    <w:rsid w:val="142D6B24"/>
    <w:rsid w:val="14B22269"/>
    <w:rsid w:val="154A4B19"/>
    <w:rsid w:val="17553479"/>
    <w:rsid w:val="191B68BE"/>
    <w:rsid w:val="1A1B1AEE"/>
    <w:rsid w:val="1A1D652A"/>
    <w:rsid w:val="1A85612A"/>
    <w:rsid w:val="1ABF767F"/>
    <w:rsid w:val="1B1E73D4"/>
    <w:rsid w:val="1C4E2512"/>
    <w:rsid w:val="1CDE7690"/>
    <w:rsid w:val="1E977B6E"/>
    <w:rsid w:val="1EDC6D96"/>
    <w:rsid w:val="1F6B750C"/>
    <w:rsid w:val="20446F03"/>
    <w:rsid w:val="20A77DB7"/>
    <w:rsid w:val="23E66A68"/>
    <w:rsid w:val="23FA0A90"/>
    <w:rsid w:val="242B2E8C"/>
    <w:rsid w:val="26182061"/>
    <w:rsid w:val="26BF3E52"/>
    <w:rsid w:val="26C824EA"/>
    <w:rsid w:val="2977459A"/>
    <w:rsid w:val="298524B2"/>
    <w:rsid w:val="298C77D0"/>
    <w:rsid w:val="2ADE33BB"/>
    <w:rsid w:val="2BD37783"/>
    <w:rsid w:val="2CF60854"/>
    <w:rsid w:val="2E2C6BBB"/>
    <w:rsid w:val="2E6131AC"/>
    <w:rsid w:val="2F57285F"/>
    <w:rsid w:val="2F611150"/>
    <w:rsid w:val="2FD61949"/>
    <w:rsid w:val="301D7EB1"/>
    <w:rsid w:val="308D56BE"/>
    <w:rsid w:val="32C60C8A"/>
    <w:rsid w:val="32E31544"/>
    <w:rsid w:val="32E36C70"/>
    <w:rsid w:val="34266232"/>
    <w:rsid w:val="34C9578A"/>
    <w:rsid w:val="35D52816"/>
    <w:rsid w:val="36CA2CE1"/>
    <w:rsid w:val="37A842D5"/>
    <w:rsid w:val="3824296A"/>
    <w:rsid w:val="3862129C"/>
    <w:rsid w:val="394D1FA7"/>
    <w:rsid w:val="39D45164"/>
    <w:rsid w:val="3A0A54A6"/>
    <w:rsid w:val="3A303FE4"/>
    <w:rsid w:val="3A3558EE"/>
    <w:rsid w:val="3B014C95"/>
    <w:rsid w:val="3B813E03"/>
    <w:rsid w:val="3D413E30"/>
    <w:rsid w:val="3D647196"/>
    <w:rsid w:val="3D6B2D67"/>
    <w:rsid w:val="3D7649AB"/>
    <w:rsid w:val="3DD21E66"/>
    <w:rsid w:val="3F792CED"/>
    <w:rsid w:val="41853ED9"/>
    <w:rsid w:val="42972CDC"/>
    <w:rsid w:val="43295D4D"/>
    <w:rsid w:val="432B2C10"/>
    <w:rsid w:val="4552268A"/>
    <w:rsid w:val="45A22155"/>
    <w:rsid w:val="46054786"/>
    <w:rsid w:val="466D44A7"/>
    <w:rsid w:val="46C466A6"/>
    <w:rsid w:val="472F6980"/>
    <w:rsid w:val="47397BAF"/>
    <w:rsid w:val="47F721A1"/>
    <w:rsid w:val="480A426E"/>
    <w:rsid w:val="4827384D"/>
    <w:rsid w:val="49A11907"/>
    <w:rsid w:val="4A29664E"/>
    <w:rsid w:val="4B886F38"/>
    <w:rsid w:val="4C663BC9"/>
    <w:rsid w:val="4E8924DE"/>
    <w:rsid w:val="4EB867C4"/>
    <w:rsid w:val="4F674771"/>
    <w:rsid w:val="4F77394A"/>
    <w:rsid w:val="50614D11"/>
    <w:rsid w:val="50992041"/>
    <w:rsid w:val="514539FF"/>
    <w:rsid w:val="51BD456D"/>
    <w:rsid w:val="54A600EF"/>
    <w:rsid w:val="56DF76C2"/>
    <w:rsid w:val="58A20791"/>
    <w:rsid w:val="58AC2CF7"/>
    <w:rsid w:val="59C60356"/>
    <w:rsid w:val="5B8C29DE"/>
    <w:rsid w:val="5BC37FC7"/>
    <w:rsid w:val="5F3D46F2"/>
    <w:rsid w:val="62E249EB"/>
    <w:rsid w:val="637D15A4"/>
    <w:rsid w:val="645D7176"/>
    <w:rsid w:val="66183681"/>
    <w:rsid w:val="6796602C"/>
    <w:rsid w:val="68E35A5B"/>
    <w:rsid w:val="691712B3"/>
    <w:rsid w:val="691A0BE1"/>
    <w:rsid w:val="6C3F2C53"/>
    <w:rsid w:val="6C6F2E29"/>
    <w:rsid w:val="6D8C5AB0"/>
    <w:rsid w:val="709B3A22"/>
    <w:rsid w:val="7238309B"/>
    <w:rsid w:val="7296517B"/>
    <w:rsid w:val="74A66A53"/>
    <w:rsid w:val="758F32DC"/>
    <w:rsid w:val="76967F22"/>
    <w:rsid w:val="775D5C8E"/>
    <w:rsid w:val="778E26EB"/>
    <w:rsid w:val="77C8111C"/>
    <w:rsid w:val="78294073"/>
    <w:rsid w:val="788B67C6"/>
    <w:rsid w:val="78B57AF8"/>
    <w:rsid w:val="78CC4555"/>
    <w:rsid w:val="7CDF6807"/>
    <w:rsid w:val="7D0150D6"/>
    <w:rsid w:val="7DE83142"/>
    <w:rsid w:val="7DE842A9"/>
    <w:rsid w:val="7E273A48"/>
    <w:rsid w:val="7E714C11"/>
    <w:rsid w:val="7E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97D07C78-85BC-412F-B76D-23E65A2C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00" w:beforeAutospacing="1" w:after="200" w:line="273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pPr>
      <w:spacing w:before="0" w:beforeAutospacing="0" w:after="0" w:line="240" w:lineRule="auto"/>
      <w:jc w:val="both"/>
    </w:pPr>
    <w:rPr>
      <w:rFonts w:ascii="宋体" w:hAnsi="Courier New" w:cs="宋体"/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qFormat/>
    <w:pPr>
      <w:tabs>
        <w:tab w:val="right" w:leader="dot" w:pos="9180"/>
        <w:tab w:val="right" w:leader="middleDot" w:pos="9240"/>
      </w:tabs>
      <w:spacing w:line="360" w:lineRule="auto"/>
    </w:pPr>
    <w:rPr>
      <w:sz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00"/>
      <w:u w:val="single"/>
    </w:rPr>
  </w:style>
  <w:style w:type="paragraph" w:styleId="a9">
    <w:name w:val="List Paragraph"/>
    <w:basedOn w:val="a"/>
    <w:uiPriority w:val="99"/>
    <w:qFormat/>
    <w:pPr>
      <w:spacing w:before="0" w:beforeAutospacing="0" w:after="0" w:line="240" w:lineRule="auto"/>
      <w:ind w:firstLineChars="200" w:firstLine="42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eastAsia="宋体" w:hAnsi="Courier New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EBB78-CEC3-4B2C-96A1-B1BC773D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29</cp:revision>
  <cp:lastPrinted>2020-10-03T09:21:00Z</cp:lastPrinted>
  <dcterms:created xsi:type="dcterms:W3CDTF">2020-03-18T06:32:00Z</dcterms:created>
  <dcterms:modified xsi:type="dcterms:W3CDTF">2020-12-28T12:15:00Z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