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7920" w:type="dxa"/>
        <w:jc w:val="center"/>
        <w:tblInd w:w="193" w:type="dxa"/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6993"/>
        <w:gridCol w:w="927"/>
      </w:tblGrid>
      <w:tr>
        <w:tblPrEx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84" w:hRule="atLeast"/>
          <w:jc w:val="center"/>
        </w:trPr>
        <w:tc>
          <w:tcPr>
            <w:tcW w:w="6993" w:type="dxa"/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个人信息</w:t>
            </w:r>
          </w:p>
        </w:tc>
        <w:tc>
          <w:tcPr>
            <w:tcW w:w="927" w:type="dxa"/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righ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5"/>
        <w:tblW w:w="7938" w:type="dxa"/>
        <w:jc w:val="center"/>
        <w:tblInd w:w="-1124" w:type="dxa"/>
        <w:shd w:val="clear" w:color="auto" w:fill="CADAD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517"/>
        <w:gridCol w:w="2160"/>
        <w:gridCol w:w="1200"/>
        <w:gridCol w:w="2061"/>
      </w:tblGrid>
      <w:tr>
        <w:tblPrEx>
          <w:shd w:val="clear" w:color="auto" w:fill="CADAD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789" w:hRule="atLeast"/>
          <w:jc w:val="center"/>
        </w:trPr>
        <w:tc>
          <w:tcPr>
            <w:tcW w:w="2517" w:type="dxa"/>
            <w:shd w:val="clear" w:color="auto" w:fill="EEF4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4F9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姓　　名</w:t>
            </w:r>
          </w:p>
        </w:tc>
        <w:tc>
          <w:tcPr>
            <w:tcW w:w="2160" w:type="dxa"/>
            <w:shd w:val="clear" w:color="auto" w:fill="F4F7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4F7FA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李雅为</w:t>
            </w:r>
          </w:p>
        </w:tc>
        <w:tc>
          <w:tcPr>
            <w:tcW w:w="1200" w:type="dxa"/>
            <w:shd w:val="clear" w:color="auto" w:fill="EEF4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4F9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年龄</w:t>
            </w:r>
          </w:p>
        </w:tc>
        <w:tc>
          <w:tcPr>
            <w:tcW w:w="2061" w:type="dxa"/>
            <w:shd w:val="clear" w:color="auto" w:fill="F4F7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4F7FA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24  未婚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754" w:hRule="atLeast"/>
          <w:jc w:val="center"/>
        </w:trPr>
        <w:tc>
          <w:tcPr>
            <w:tcW w:w="2517" w:type="dxa"/>
            <w:shd w:val="clear" w:color="auto" w:fill="EEF4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4F9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工作经验</w:t>
            </w:r>
          </w:p>
        </w:tc>
        <w:tc>
          <w:tcPr>
            <w:tcW w:w="2160" w:type="dxa"/>
            <w:shd w:val="clear" w:color="auto" w:fill="F4F7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4F7FA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3年</w:t>
            </w:r>
          </w:p>
        </w:tc>
        <w:tc>
          <w:tcPr>
            <w:tcW w:w="1200" w:type="dxa"/>
            <w:shd w:val="clear" w:color="auto" w:fill="EEF4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4F9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手机</w:t>
            </w:r>
          </w:p>
        </w:tc>
        <w:tc>
          <w:tcPr>
            <w:tcW w:w="2061" w:type="dxa"/>
            <w:shd w:val="clear" w:color="auto" w:fill="F4F7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4F7FA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18952280597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672" w:hRule="atLeast"/>
          <w:jc w:val="center"/>
        </w:trPr>
        <w:tc>
          <w:tcPr>
            <w:tcW w:w="2517" w:type="dxa"/>
            <w:shd w:val="clear" w:color="auto" w:fill="EEF4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4F9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现居住地</w:t>
            </w:r>
          </w:p>
        </w:tc>
        <w:tc>
          <w:tcPr>
            <w:tcW w:w="2160" w:type="dxa"/>
            <w:shd w:val="clear" w:color="auto" w:fill="F4F7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4F7FA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江苏 南京</w:t>
            </w:r>
          </w:p>
        </w:tc>
        <w:tc>
          <w:tcPr>
            <w:tcW w:w="1200" w:type="dxa"/>
            <w:shd w:val="clear" w:color="auto" w:fill="EEF4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4F9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邮箱</w:t>
            </w:r>
          </w:p>
        </w:tc>
        <w:tc>
          <w:tcPr>
            <w:tcW w:w="2061" w:type="dxa"/>
            <w:shd w:val="clear" w:color="auto" w:fill="F4F7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4F7FA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751804582@qq.com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5"/>
        <w:tblW w:w="7919" w:type="dxa"/>
        <w:jc w:val="center"/>
        <w:tblInd w:w="194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1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6" w:hRule="atLeast"/>
          <w:jc w:val="center"/>
          <w:hidden/>
        </w:trPr>
        <w:tc>
          <w:tcPr>
            <w:tcW w:w="7919" w:type="dxa"/>
            <w:shd w:val="clear" w:color="auto" w:fill="E4EBF2"/>
            <w:vAlign w:val="center"/>
          </w:tcPr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5"/>
              <w:tblW w:w="7920" w:type="dxa"/>
              <w:jc w:val="center"/>
              <w:tblInd w:w="193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92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72" w:hRule="atLeast"/>
                <w:jc w:val="center"/>
              </w:trPr>
              <w:tc>
                <w:tcPr>
                  <w:tcW w:w="7920" w:type="dxa"/>
                  <w:shd w:val="clear" w:color="auto" w:fill="E4EBF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4EBF2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　求职意向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5"/>
              <w:tblW w:w="7900" w:type="dxa"/>
              <w:jc w:val="center"/>
              <w:tblInd w:w="194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208"/>
              <w:gridCol w:w="6692"/>
            </w:tblGrid>
            <w:tr>
              <w:tblPrEx>
                <w:shd w:val="clear" w:color="auto" w:fill="CADADF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863" w:hRule="atLeast"/>
                <w:jc w:val="center"/>
              </w:trPr>
              <w:tc>
                <w:tcPr>
                  <w:tcW w:w="1208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center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期望职业</w:t>
                  </w:r>
                </w:p>
              </w:tc>
              <w:tc>
                <w:tcPr>
                  <w:tcW w:w="6692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olor w:val="333333"/>
                      <w:spacing w:val="0"/>
                      <w:sz w:val="19"/>
                      <w:szCs w:val="19"/>
                      <w:lang w:val="en-US" w:eastAsia="zh-CN"/>
                    </w:rPr>
                    <w:t>A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  <w:lang w:val="en-US" w:eastAsia="zh-CN"/>
                    </w:rPr>
                    <w:t>ndroid开发工程师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741" w:hRule="atLeast"/>
                <w:jc w:val="center"/>
              </w:trPr>
              <w:tc>
                <w:tcPr>
                  <w:tcW w:w="1208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center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求职地点</w:t>
                  </w:r>
                </w:p>
              </w:tc>
              <w:tc>
                <w:tcPr>
                  <w:tcW w:w="6692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南京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676" w:hRule="atLeast"/>
                <w:jc w:val="center"/>
              </w:trPr>
              <w:tc>
                <w:tcPr>
                  <w:tcW w:w="7900" w:type="dxa"/>
                  <w:gridSpan w:val="2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</w:tc>
            </w:tr>
          </w:tbl>
          <w:tbl>
            <w:tblPr>
              <w:tblStyle w:val="5"/>
              <w:tblpPr w:leftFromText="180" w:rightFromText="180" w:vertAnchor="text" w:horzAnchor="page" w:tblpX="2" w:tblpY="545"/>
              <w:tblOverlap w:val="never"/>
              <w:tblW w:w="7920" w:type="dxa"/>
              <w:tblInd w:w="0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7920"/>
            </w:tblGrid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6404" w:hRule="atLeast"/>
              </w:trPr>
              <w:tc>
                <w:tcPr>
                  <w:tcW w:w="792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right="0" w:firstLine="380" w:firstLineChars="20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378" w:leftChars="180" w:right="0" w:firstLine="0" w:firstLineChars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378" w:leftChars="180" w:right="0" w:firstLine="0" w:firstLineChars="0"/>
                    <w:jc w:val="left"/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有项目管理经验,执行力强,效率高</w:t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 </w:t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掌握从研发到维护整套应用开发流程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378" w:leftChars="180" w:right="0" w:firstLine="0" w:firstLineChars="0"/>
                    <w:jc w:val="left"/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熟练掌握Android sdk，及时跟进新版本动态 </w:t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熟练掌握Android自定义控件功能 </w:t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熟悉Android各种屏幕不同适配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tabs>
                      <w:tab w:val="left" w:pos="1489"/>
                    </w:tabs>
                    <w:spacing w:before="0" w:beforeAutospacing="0" w:after="0" w:afterAutospacing="0" w:line="360" w:lineRule="atLeast"/>
                    <w:ind w:left="378" w:leftChars="180" w:right="0" w:firstLine="0" w:firstLineChars="0"/>
                    <w:jc w:val="left"/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熟悉retrofit，rxjava，glide等第三方工具</w:t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有javascript基础，熟悉react native开发 </w:t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数据java后台开发，可快速上手java服务器项目 </w:t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熟悉常用的三方库，如分享，定位，支付，聊天，音视频等API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tabs>
                      <w:tab w:val="left" w:pos="1489"/>
                    </w:tabs>
                    <w:spacing w:before="0" w:beforeAutospacing="0" w:after="0" w:afterAutospacing="0" w:line="360" w:lineRule="atLeast"/>
                    <w:ind w:left="378" w:leftChars="180" w:right="0" w:firstLine="0" w:firstLineChars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tabs>
                      <w:tab w:val="left" w:pos="1489"/>
                    </w:tabs>
                    <w:spacing w:before="0" w:beforeAutospacing="0" w:after="0" w:afterAutospacing="0" w:line="360" w:lineRule="atLeast"/>
                    <w:ind w:left="378" w:leftChars="180" w:right="0" w:firstLine="0" w:firstLineChars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tabs>
                      <w:tab w:val="left" w:pos="1489"/>
                    </w:tabs>
                    <w:spacing w:before="0" w:beforeAutospacing="0" w:after="0" w:afterAutospacing="0" w:line="360" w:lineRule="atLeast"/>
                    <w:ind w:left="378" w:leftChars="180" w:right="0" w:firstLine="0" w:firstLineChars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tabs>
                      <w:tab w:val="left" w:pos="1489"/>
                    </w:tabs>
                    <w:spacing w:before="0" w:beforeAutospacing="0" w:after="0" w:afterAutospacing="0" w:line="360" w:lineRule="atLeast"/>
                    <w:ind w:left="378" w:leftChars="180" w:right="0" w:firstLine="0" w:firstLineChars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tabs>
                      <w:tab w:val="left" w:pos="1489"/>
                    </w:tabs>
                    <w:spacing w:before="0" w:beforeAutospacing="0" w:after="0" w:afterAutospacing="0" w:line="360" w:lineRule="atLeast"/>
                    <w:ind w:left="378" w:leftChars="180" w:right="0" w:firstLine="0" w:firstLineChars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tabs>
                      <w:tab w:val="left" w:pos="1489"/>
                    </w:tabs>
                    <w:spacing w:before="0" w:beforeAutospacing="0" w:after="0" w:afterAutospacing="0" w:line="360" w:lineRule="atLeast"/>
                    <w:ind w:left="378" w:leftChars="180" w:right="0" w:firstLine="0" w:firstLineChars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hd w:val="clear" w:fill="E4EBF2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 自我评价</w:t>
            </w:r>
          </w:p>
        </w:tc>
      </w:tr>
    </w:tbl>
    <w:p>
      <w:pPr>
        <w:rPr>
          <w:vanish/>
          <w:sz w:val="24"/>
          <w:szCs w:val="24"/>
        </w:rPr>
      </w:pPr>
    </w:p>
    <w:p>
      <w:pPr>
        <w:rPr>
          <w:vanish/>
          <w:sz w:val="24"/>
          <w:szCs w:val="24"/>
        </w:rPr>
      </w:pPr>
    </w:p>
    <w:tbl>
      <w:tblPr>
        <w:tblStyle w:val="5"/>
        <w:tblW w:w="7920" w:type="dxa"/>
        <w:jc w:val="center"/>
        <w:tblInd w:w="193" w:type="dxa"/>
        <w:shd w:val="clear" w:color="auto" w:fill="CADAD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7920"/>
      </w:tblGrid>
      <w:tr>
        <w:tblPrEx>
          <w:shd w:val="clear" w:color="auto" w:fill="CADADF"/>
          <w:tblLayout w:type="fixed"/>
        </w:tblPrEx>
        <w:trPr>
          <w:trHeight w:val="12083" w:hRule="atLeast"/>
          <w:jc w:val="center"/>
        </w:trPr>
        <w:tc>
          <w:tcPr>
            <w:tcW w:w="7920" w:type="dxa"/>
            <w:shd w:val="clear" w:color="auto" w:fill="F4F7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5"/>
              <w:tblpPr w:leftFromText="180" w:rightFromText="180" w:vertAnchor="text" w:horzAnchor="page" w:tblpX="123" w:tblpY="521"/>
              <w:tblOverlap w:val="never"/>
              <w:tblW w:w="792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92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6" w:hRule="atLeast"/>
              </w:trPr>
              <w:tc>
                <w:tcPr>
                  <w:tcW w:w="7920" w:type="dxa"/>
                  <w:shd w:val="clear" w:color="auto" w:fill="E4EBF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4EBF2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　项目经验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5"/>
              <w:tblW w:w="7920" w:type="dxa"/>
              <w:jc w:val="center"/>
              <w:tblInd w:w="193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200"/>
              <w:gridCol w:w="6720"/>
            </w:tblGrid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88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leftChars="0" w:right="0" w:rightChars="0" w:firstLine="0" w:firstLineChars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项目简介：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leftChars="0" w:right="0" w:rightChars="0" w:firstLine="0" w:firstLineChars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汽车销售crm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64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leftChars="0" w:right="0" w:rightChars="0" w:firstLine="0" w:firstLineChars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项目时间：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leftChars="0" w:right="0" w:rightChars="0" w:firstLine="0" w:firstLineChars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2016-11/至今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1385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leftChars="0" w:right="0" w:rightChars="0" w:firstLine="0" w:firstLineChars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使用技能：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right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   1.使用tinker热更新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   2.retrofit+rxjava+okhttp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   3.常用Android技术，通信，自定义，第三方接入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5"/>
              <w:tblW w:w="7920" w:type="dxa"/>
              <w:jc w:val="center"/>
              <w:tblInd w:w="193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200"/>
              <w:gridCol w:w="6720"/>
            </w:tblGrid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04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项目简介：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音视频整合平台（一款服务于各政府法院的综合平台）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477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项目时间：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2016-04 / 2016-11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1658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使用技能：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right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   1.DroidPlugin插件式项目开发</w:t>
                  </w:r>
                  <w:bookmarkStart w:id="0" w:name="_GoBack"/>
                  <w:bookmarkEnd w:id="0"/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   2.调用ndk开发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   3.常用Android技术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right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   4.mina网络通信框架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5"/>
              <w:tblW w:w="7920" w:type="dxa"/>
              <w:jc w:val="center"/>
              <w:tblInd w:w="193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200"/>
              <w:gridCol w:w="6720"/>
            </w:tblGrid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52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项目简介：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枇杷派（一款招聘类的社交app）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76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项目时间：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2014-10 / 2016-04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2623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使用技能：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0" w:beforeAutospacing="1" w:after="0" w:afterAutospacing="1"/>
                    <w:ind w:left="0" w:hanging="360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0" w:beforeAutospacing="1" w:after="0" w:afterAutospacing="1"/>
                    <w:ind w:left="0" w:hanging="360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1.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负责新功能的开发，包括人脉模块，标签模块，通讯录模块，聊天模块，招聘会等等模块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0" w:beforeAutospacing="1" w:after="0" w:afterAutospacing="1"/>
                    <w:ind w:left="0" w:hanging="360"/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2.</w:t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主要技术包块通信，Activity，Fragment嵌套，UI自定义，数据排序，Android内部数据的获取处理，事件分发以及动画等等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0" w:beforeAutospacing="1" w:after="0" w:afterAutospacing="1"/>
                    <w:ind w:left="0" w:hanging="360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3.</w:t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负责程序的BUG修改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0" w:beforeAutospacing="1" w:after="0" w:afterAutospacing="1"/>
                    <w:ind w:left="0" w:hanging="360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4.</w:t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负责项目中的优化处理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0" w:beforeAutospacing="1" w:after="0" w:afterAutospacing="1"/>
                    <w:ind w:left="0" w:hanging="360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5.</w:t>
                  </w:r>
                  <w:r>
                    <w:rPr>
                      <w:rFonts w:hint="default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负责平台之间协调工作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5"/>
              <w:tblW w:w="7920" w:type="dxa"/>
              <w:jc w:val="center"/>
              <w:tblInd w:w="193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200"/>
              <w:gridCol w:w="6720"/>
            </w:tblGrid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612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项目简介：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电商类app开发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469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项目时间：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2014-10 / 2016-04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104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使用技能：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    1.项目全部属于独立完成，Android常用技术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760" w:firstLineChars="40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2.自定用控件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    2.网络通信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      3.项目发布和修改升级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6" w:hRule="atLeast"/>
                <w:jc w:val="center"/>
              </w:trPr>
              <w:tc>
                <w:tcPr>
                  <w:tcW w:w="7920" w:type="dxa"/>
                  <w:gridSpan w:val="2"/>
                  <w:shd w:val="clear" w:color="auto" w:fill="E4EBF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4EBF2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sz w:val="19"/>
                      <w:szCs w:val="19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工作经验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5"/>
              <w:tblW w:w="7920" w:type="dxa"/>
              <w:jc w:val="center"/>
              <w:tblInd w:w="193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200"/>
              <w:gridCol w:w="6720"/>
            </w:tblGrid>
            <w:tr>
              <w:tblPrEx>
                <w:shd w:val="clear" w:color="auto" w:fill="CADADF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公司名称：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南京车城科技</w:t>
                  </w:r>
                </w:p>
              </w:tc>
            </w:tr>
            <w:tr>
              <w:tblPrEx>
                <w:shd w:val="clear" w:color="auto" w:fill="CADADF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04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工作时间：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2016-11 / 至今</w:t>
                  </w:r>
                </w:p>
              </w:tc>
            </w:tr>
            <w:tr>
              <w:tblPrEx>
                <w:shd w:val="clear" w:color="auto" w:fill="CADADF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职位职责：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Android开发工程师+单个项目管理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1.负责掌握项目进度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2.负责客户端服务器的协调工作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3.负责项目突发事故处理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4.统筹服务器和客户端协调工作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5"/>
              <w:tblW w:w="7920" w:type="dxa"/>
              <w:jc w:val="center"/>
              <w:tblInd w:w="193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200"/>
              <w:gridCol w:w="6720"/>
            </w:tblGrid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52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公司名称：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南京怀业信息技术有限公司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工作时间：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2016-04 / 2016-11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职位职责：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 Android开发工程师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189" w:leftChars="90" w:right="0" w:firstLine="0" w:firstLineChars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1.android平台的开发工作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numId w:val="0"/>
                    </w:numPr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Chars="-100" w:right="0" w:rightChars="0" w:firstLine="380" w:firstLineChars="20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2.负责部分新人的培养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numId w:val="0"/>
                    </w:numPr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right="0" w:rightChars="0" w:firstLine="190" w:firstLineChars="10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3.负责平台之间协调工作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5"/>
              <w:tblW w:w="7920" w:type="dxa"/>
              <w:jc w:val="center"/>
              <w:tblInd w:w="193" w:type="dxa"/>
              <w:shd w:val="clear" w:color="auto" w:fill="CADAD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200"/>
              <w:gridCol w:w="6720"/>
            </w:tblGrid>
            <w:tr>
              <w:tblPrEx>
                <w:shd w:val="clear" w:color="auto" w:fill="CADADF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480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公司名称：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南京枇杷派网络科技有限公司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工作时间：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2014-10 / 2016-04</w:t>
                  </w:r>
                </w:p>
              </w:tc>
            </w:tr>
            <w:tr>
              <w:tblPrEx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jc w:val="center"/>
              </w:trPr>
              <w:tc>
                <w:tcPr>
                  <w:tcW w:w="1200" w:type="dxa"/>
                  <w:shd w:val="clear" w:color="auto" w:fill="EEF4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righ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职位职责：</w:t>
                  </w:r>
                </w:p>
              </w:tc>
              <w:tc>
                <w:tcPr>
                  <w:tcW w:w="6720" w:type="dxa"/>
                  <w:shd w:val="clear" w:color="auto" w:fill="F4F7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Android开发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ascii="Hiragino Sans GB" w:hAnsi="Hiragino Sans GB" w:eastAsia="Hiragino Sans GB" w:cs="Hiragino Sans GB"/>
                      <w:b w:val="0"/>
                      <w:i w:val="0"/>
                      <w:caps w:val="0"/>
                      <w:color w:val="555555"/>
                      <w:spacing w:val="0"/>
                      <w:sz w:val="16"/>
                      <w:szCs w:val="16"/>
                      <w:shd w:val="clear" w:fill="FAFAFA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1.负责新功能的开发，包括人脉，标签，通讯录，聊天，招聘会等等模块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2.主要技术包块通信，Activity，Fragment嵌套，UI自定义，网络，动画等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3.负责程序的BUG修改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4.负责第三方接入 </w:t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 xml:space="preserve"> 5.负责平台之间协调工作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EF4F9"/>
                    <w:spacing w:before="0" w:beforeAutospacing="0" w:after="0" w:afterAutospacing="0" w:line="360" w:lineRule="atLeast"/>
                    <w:ind w:left="0" w:right="0" w:firstLine="0"/>
                    <w:jc w:val="left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hd w:val="clear" w:fill="F4F7FA"/>
              <w:spacing w:before="0" w:beforeAutospacing="0" w:after="0" w:afterAutospacing="0" w:line="360" w:lineRule="atLeast"/>
              <w:ind w:left="0" w:leftChars="0" w:right="0" w:rightChars="0" w:firstLine="0" w:firstLineChars="0"/>
              <w:jc w:val="righ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228F"/>
    <w:multiLevelType w:val="multilevel"/>
    <w:tmpl w:val="5A1A22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17737"/>
    <w:rsid w:val="224340CC"/>
    <w:rsid w:val="23561C60"/>
    <w:rsid w:val="26B2373A"/>
    <w:rsid w:val="27205346"/>
    <w:rsid w:val="289F3A2D"/>
    <w:rsid w:val="3DE51685"/>
    <w:rsid w:val="41003038"/>
    <w:rsid w:val="4F030FD4"/>
    <w:rsid w:val="5D1A2418"/>
    <w:rsid w:val="65A4520F"/>
    <w:rsid w:val="75807A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2017-11-26T02:22:25Z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