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v1.5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qwen2.5:7b + 检索 Top-5；闸门 0.45 双保险；生成只喂 Top-2 上下文（E5 实验：2 条 83.3% &gt; 3 条 76.7% &gt; 1 条 70%）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Chat.vue：左侧文件列表+上传删除、右侧气泡+出处卡片+输入框；上传走代理实测 200 并返回切片数；自动滚动用 scrollToBottom 实现（需人工确认观感）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83.3%（25/30，上下文改 2 条后）、首字 2.7–6s、完整 7.2s；含 7 道错题与 3 道未命中的逐条分析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