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6859" w14:textId="77777777" w:rsidR="00613734" w:rsidRPr="00273782" w:rsidRDefault="00613734" w:rsidP="00613734">
      <w:pPr>
        <w:pStyle w:val="1"/>
        <w:rPr>
          <w:sz w:val="28"/>
          <w:szCs w:val="28"/>
        </w:rPr>
      </w:pPr>
      <w:r w:rsidRPr="00273782">
        <w:rPr>
          <w:sz w:val="28"/>
          <w:szCs w:val="28"/>
        </w:rPr>
        <w:t>Анализ порядка аппроксимации уравнения и граничных условий, выражение для главного члена погрешности аппроксимации</w:t>
      </w:r>
    </w:p>
    <w:p w14:paraId="3A15C152" w14:textId="77777777" w:rsidR="00613734" w:rsidRPr="00273782" w:rsidRDefault="00613734" w:rsidP="00613734">
      <w:pPr>
        <w:rPr>
          <w:rFonts w:eastAsiaTheme="majorEastAsia"/>
          <w:b/>
          <w:bCs/>
          <w:sz w:val="28"/>
          <w:szCs w:val="28"/>
        </w:rPr>
      </w:pPr>
      <w:r w:rsidRPr="00273782">
        <w:rPr>
          <w:rFonts w:eastAsiaTheme="majorEastAsia"/>
          <w:b/>
          <w:bCs/>
          <w:sz w:val="28"/>
          <w:szCs w:val="28"/>
        </w:rPr>
        <w:t>Невязка и порядок погрешность аппроксимации уравнения</w:t>
      </w:r>
    </w:p>
    <w:p w14:paraId="18CA8A2D" w14:textId="67CE1555" w:rsidR="001E31A2" w:rsidRPr="00273782" w:rsidRDefault="003B0C83">
      <w:pPr>
        <w:rPr>
          <w:sz w:val="28"/>
          <w:szCs w:val="28"/>
        </w:rPr>
      </w:pPr>
      <w:r w:rsidRPr="00273782">
        <w:rPr>
          <w:sz w:val="28"/>
          <w:szCs w:val="28"/>
        </w:rPr>
        <w:t>Преобразование:</w:t>
      </w:r>
    </w:p>
    <w:p w14:paraId="68154D4C" w14:textId="4835E811" w:rsidR="003B0C83" w:rsidRPr="00273782" w:rsidRDefault="003B0C83" w:rsidP="003B0C83">
      <w:pPr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z</m:t>
                      </m: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∂r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/>
              <w:sz w:val="28"/>
              <w:szCs w:val="28"/>
              <w:lang w:val="en-US"/>
            </w:rPr>
            <m:t>=rf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r,z</m:t>
              </m:r>
            </m:e>
          </m:d>
        </m:oMath>
      </m:oMathPara>
    </w:p>
    <w:p w14:paraId="35700B5B" w14:textId="58605168" w:rsidR="003B0C83" w:rsidRPr="00273782" w:rsidRDefault="0042251F" w:rsidP="0042251F">
      <w:pPr>
        <w:jc w:val="center"/>
        <w:rPr>
          <w:sz w:val="28"/>
          <w:szCs w:val="28"/>
          <w:lang w:val="en-US"/>
        </w:rPr>
      </w:pPr>
      <w:r w:rsidRPr="00273782">
        <w:rPr>
          <w:sz w:val="28"/>
          <w:szCs w:val="28"/>
          <w:lang w:val="en-US"/>
        </w:rPr>
        <w:object w:dxaOrig="2400" w:dyaOrig="497" w14:anchorId="73ADF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19.8pt;height:24.7pt" o:ole="">
            <v:imagedata r:id="rId4" o:title=""/>
          </v:shape>
          <o:OLEObject Type="Embed" ProgID="Unknown" ShapeID="_x0000_i1061" DrawAspect="Content" ObjectID="_1709219359" r:id="rId5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  <w:lang w:val="en-US"/>
        </w:rPr>
        <w:object w:dxaOrig="2640" w:dyaOrig="535" w14:anchorId="6EC424E2">
          <v:shape id="_x0000_i1062" type="#_x0000_t75" style="width:132.2pt;height:26.85pt" o:ole="">
            <v:imagedata r:id="rId6" o:title=""/>
          </v:shape>
          <o:OLEObject Type="Embed" ProgID="Unknown" ShapeID="_x0000_i1062" DrawAspect="Content" ObjectID="_1709219360" r:id="rId7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  <w:lang w:val="en-US"/>
        </w:rPr>
        <w:object w:dxaOrig="2280" w:dyaOrig="499" w14:anchorId="400F8432">
          <v:shape id="_x0000_i1063" type="#_x0000_t75" style="width:113.9pt;height:24.7pt" o:ole="">
            <v:imagedata r:id="rId8" o:title=""/>
          </v:shape>
          <o:OLEObject Type="Embed" ProgID="Unknown" ShapeID="_x0000_i1063" DrawAspect="Content" ObjectID="_1709219361" r:id="rId9"/>
        </w:object>
      </w:r>
      <w:r w:rsidRPr="00273782">
        <w:rPr>
          <w:sz w:val="28"/>
          <w:szCs w:val="28"/>
        </w:rPr>
        <w:t xml:space="preserve">  </w:t>
      </w:r>
      <w:r w:rsidRPr="00273782">
        <w:rPr>
          <w:sz w:val="28"/>
          <w:szCs w:val="28"/>
          <w:lang w:val="en-US"/>
        </w:rPr>
        <w:object w:dxaOrig="2040" w:dyaOrig="456" w14:anchorId="21AC83E2">
          <v:shape id="_x0000_i1064" type="#_x0000_t75" style="width:102.1pt;height:22.55pt" o:ole="">
            <v:imagedata r:id="rId10" o:title=""/>
          </v:shape>
          <o:OLEObject Type="Embed" ProgID="Unknown" ShapeID="_x0000_i1064" DrawAspect="Content" ObjectID="_1709219362" r:id="rId11"/>
        </w:object>
      </w:r>
    </w:p>
    <w:p w14:paraId="417998D1" w14:textId="70E86603" w:rsidR="003B0C83" w:rsidRPr="00273782" w:rsidRDefault="003B0C83" w:rsidP="003B0C83">
      <w:pPr>
        <w:rPr>
          <w:sz w:val="28"/>
          <w:szCs w:val="28"/>
          <w:lang w:val="en-US"/>
        </w:rPr>
      </w:pPr>
    </w:p>
    <w:p w14:paraId="1E9E63FF" w14:textId="7B4C38CC" w:rsidR="003B0C83" w:rsidRPr="00273782" w:rsidRDefault="003B0C83" w:rsidP="003B0C83">
      <w:pPr>
        <w:rPr>
          <w:color w:val="C00000"/>
          <w:sz w:val="28"/>
          <w:szCs w:val="28"/>
          <w:lang w:val="en-US"/>
        </w:rPr>
      </w:pPr>
      <m:oMathPara>
        <m:oMath>
          <m:r>
            <w:rPr>
              <w:rFonts w:ascii="Cambria Math"/>
              <w:color w:val="C00000"/>
              <w:sz w:val="28"/>
              <w:szCs w:val="28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color w:val="C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∂r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/>
                  <w:color w:val="C00000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C00000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r,z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color w:val="C00000"/>
                          <w:sz w:val="28"/>
                          <w:szCs w:val="28"/>
                          <w:lang w:val="en-US"/>
                        </w:rPr>
                        <m:t>∂z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/>
              <w:color w:val="C00000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/>
                  <w:i/>
                  <w:color w:val="C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/>
                  <w:color w:val="C00000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/>
                  <w:i/>
                  <w:color w:val="C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color w:val="C00000"/>
                  <w:sz w:val="28"/>
                  <w:szCs w:val="28"/>
                  <w:lang w:val="en-US"/>
                </w:rPr>
                <m:t>r,z</m:t>
              </m:r>
            </m:e>
          </m:d>
        </m:oMath>
      </m:oMathPara>
    </w:p>
    <w:p w14:paraId="362BF4F4" w14:textId="6E1569A4" w:rsidR="006C2AB8" w:rsidRPr="00273782" w:rsidRDefault="006C2AB8" w:rsidP="003B0C83">
      <w:pPr>
        <w:rPr>
          <w:color w:val="C00000"/>
          <w:sz w:val="28"/>
          <w:szCs w:val="28"/>
          <w:lang w:val="en-US"/>
        </w:rPr>
      </w:pPr>
      <w:r w:rsidRPr="00273782">
        <w:rPr>
          <w:color w:val="C00000"/>
          <w:sz w:val="28"/>
          <w:szCs w:val="28"/>
        </w:rPr>
        <w:t xml:space="preserve">При анализе </w:t>
      </w:r>
      <w:r w:rsidRPr="00273782">
        <w:rPr>
          <w:color w:val="C00000"/>
          <w:sz w:val="28"/>
          <w:szCs w:val="28"/>
        </w:rPr>
        <w:t>порядка аппроксимации</w:t>
      </w:r>
      <w:r w:rsidRPr="00273782">
        <w:rPr>
          <w:color w:val="C00000"/>
          <w:sz w:val="28"/>
          <w:szCs w:val="28"/>
        </w:rPr>
        <w:t xml:space="preserve">, для простого, будем писать просто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color w:val="C00000"/>
                <w:sz w:val="28"/>
                <w:szCs w:val="28"/>
                <w:lang w:eastAsia="zh-CN"/>
              </w:rPr>
              <m:t>k</m:t>
            </m:r>
            <m:ctrlPr>
              <w:rPr>
                <w:rFonts w:ascii="Cambria Math" w:hAnsi="Cambria Math" w:hint="eastAsia"/>
                <w:i/>
                <w:color w:val="C00000"/>
                <w:sz w:val="28"/>
                <w:szCs w:val="28"/>
                <w:lang w:eastAsia="zh-CN"/>
              </w:rPr>
            </m:ctrlP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28"/>
                <w:szCs w:val="28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  <w:lang w:eastAsia="zh-CN"/>
          </w:rPr>
          <m:t xml:space="preserve">, f вместо </m:t>
        </m:r>
        <m:sSub>
          <m:sSubPr>
            <m:ctrlPr>
              <w:rPr>
                <w:rFonts w:ascii="Cambria Math"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  <w:color w:val="C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/>
            <w:color w:val="C00000"/>
            <w:sz w:val="28"/>
            <w:szCs w:val="28"/>
            <w:lang w:val="en-US" w:eastAsia="zh-CN"/>
          </w:rPr>
          <m:t xml:space="preserve">, </m:t>
        </m:r>
        <m:sSub>
          <m:sSubPr>
            <m:ctrlPr>
              <w:rPr>
                <w:rFonts w:ascii="Cambria Math"/>
                <w:i/>
                <w:color w:val="C00000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  <w:color w:val="C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C00000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/>
                <w:color w:val="C0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/>
            <w:color w:val="C00000"/>
            <w:sz w:val="28"/>
            <w:szCs w:val="28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color w:val="C00000"/>
                <w:sz w:val="28"/>
                <w:szCs w:val="28"/>
                <w:lang w:val="en-US"/>
              </w:rPr>
              <m:t>f</m:t>
            </m:r>
          </m:e>
        </m:acc>
      </m:oMath>
    </w:p>
    <w:p w14:paraId="4682B136" w14:textId="77777777" w:rsidR="002E22B3" w:rsidRPr="00273782" w:rsidRDefault="002E22B3" w:rsidP="003B0C83">
      <w:pPr>
        <w:rPr>
          <w:rFonts w:hint="eastAsia"/>
          <w:i/>
          <w:color w:val="C00000"/>
          <w:sz w:val="28"/>
          <w:szCs w:val="28"/>
          <w:lang w:eastAsia="zh-CN"/>
        </w:rPr>
      </w:pPr>
    </w:p>
    <w:p w14:paraId="332BCEBA" w14:textId="77777777" w:rsidR="002E22B3" w:rsidRPr="00273782" w:rsidRDefault="002E22B3" w:rsidP="002E22B3">
      <w:pPr>
        <w:rPr>
          <w:sz w:val="28"/>
          <w:szCs w:val="28"/>
        </w:rPr>
      </w:pPr>
      <w:r w:rsidRPr="00273782">
        <w:rPr>
          <w:sz w:val="28"/>
          <w:szCs w:val="28"/>
        </w:rPr>
        <w:t>Невязка определяется как разность между правой и левой частью уравнения при условии, что вместо приближенного решения мы подставляем туда точное:</w:t>
      </w:r>
    </w:p>
    <w:p w14:paraId="5BFA5033" w14:textId="2CE38C0C" w:rsidR="0042251F" w:rsidRPr="00273782" w:rsidRDefault="0042251F" w:rsidP="003B0C83">
      <w:pPr>
        <w:rPr>
          <w:sz w:val="28"/>
          <w:szCs w:val="28"/>
        </w:rPr>
      </w:pPr>
    </w:p>
    <w:p w14:paraId="308061D5" w14:textId="464754A1" w:rsidR="0042251F" w:rsidRPr="00273782" w:rsidRDefault="0042251F" w:rsidP="0042251F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i,j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9866C0C" w14:textId="32A674F6" w:rsidR="00EB6F2E" w:rsidRPr="00273782" w:rsidRDefault="00EB6F2E" w:rsidP="0042251F">
      <w:pPr>
        <w:rPr>
          <w:sz w:val="28"/>
          <w:szCs w:val="28"/>
          <w:lang w:val="en-US"/>
        </w:rPr>
      </w:pPr>
    </w:p>
    <w:p w14:paraId="36E1CE78" w14:textId="286BD702" w:rsidR="002E22B3" w:rsidRPr="00273782" w:rsidRDefault="002E22B3" w:rsidP="0042251F">
      <w:pPr>
        <w:rPr>
          <w:sz w:val="28"/>
          <w:szCs w:val="28"/>
          <w:lang w:eastAsia="zh-CN"/>
        </w:rPr>
      </w:pPr>
      <w:r w:rsidRPr="00273782">
        <w:rPr>
          <w:sz w:val="28"/>
          <w:szCs w:val="28"/>
        </w:rPr>
        <w:t xml:space="preserve">Раскладываем по </w:t>
      </w:r>
      <w:proofErr w:type="spellStart"/>
      <w:r w:rsidRPr="00273782">
        <w:rPr>
          <w:sz w:val="28"/>
          <w:szCs w:val="28"/>
        </w:rPr>
        <w:t>степениям</w:t>
      </w:r>
      <w:proofErr w:type="spellEnd"/>
      <w:r w:rsidRPr="00273782">
        <w:rPr>
          <w:sz w:val="28"/>
          <w:szCs w:val="28"/>
        </w:rPr>
        <w:t xml:space="preserve"> </w:t>
      </w:r>
      <w:r w:rsidRPr="00273782">
        <w:rPr>
          <w:sz w:val="28"/>
          <w:szCs w:val="28"/>
          <w:lang w:eastAsia="zh-CN"/>
        </w:rPr>
        <w:t>h точное решение в узлах и коэффициент k</w:t>
      </w:r>
    </w:p>
    <w:p w14:paraId="4C242EFC" w14:textId="77777777" w:rsidR="002E22B3" w:rsidRPr="00273782" w:rsidRDefault="002E22B3" w:rsidP="0042251F">
      <w:pPr>
        <w:rPr>
          <w:sz w:val="28"/>
          <w:szCs w:val="28"/>
          <w:lang w:eastAsia="zh-CN"/>
        </w:rPr>
      </w:pPr>
    </w:p>
    <w:p w14:paraId="0E4C857B" w14:textId="06B23C4F" w:rsidR="0042251F" w:rsidRPr="00273782" w:rsidRDefault="00EB6F2E" w:rsidP="00EB6F2E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bSup>
            </m:e>
          </m:d>
        </m:oMath>
      </m:oMathPara>
    </w:p>
    <w:p w14:paraId="7EC05C2A" w14:textId="3F5F7921" w:rsidR="00EB6F2E" w:rsidRPr="00273782" w:rsidRDefault="00EB6F2E" w:rsidP="00EB6F2E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14:paraId="1253126A" w14:textId="77777777" w:rsidR="006C2AB8" w:rsidRPr="00273782" w:rsidRDefault="006C2AB8" w:rsidP="006C2AB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1,i,j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14:paraId="17F62143" w14:textId="232B496C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4EAC7FD6" w14:textId="77777777" w:rsidR="002E22B3" w:rsidRPr="00273782" w:rsidRDefault="002E22B3" w:rsidP="006C2AB8">
      <w:pPr>
        <w:rPr>
          <w:kern w:val="2"/>
          <w:sz w:val="28"/>
          <w:szCs w:val="28"/>
          <w:lang w:eastAsia="zh-CN"/>
        </w:rPr>
      </w:pPr>
    </w:p>
    <w:p w14:paraId="5866B605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7761BDDF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7BBE0EF7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45511CC8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53C9F2A8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056EF43F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0C9CC6DE" w14:textId="77777777" w:rsidR="006C2AB8" w:rsidRPr="00273782" w:rsidRDefault="006C2AB8" w:rsidP="006C2AB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14:paraId="7585EC0A" w14:textId="4AB11925" w:rsidR="006C2AB8" w:rsidRPr="00273782" w:rsidRDefault="006C2AB8" w:rsidP="006C2AB8">
      <w:pPr>
        <w:rPr>
          <w:sz w:val="28"/>
          <w:szCs w:val="28"/>
        </w:rPr>
      </w:pPr>
    </w:p>
    <w:p w14:paraId="071E8992" w14:textId="0BFB9820" w:rsidR="002E22B3" w:rsidRPr="00273782" w:rsidRDefault="002E22B3" w:rsidP="006C2AB8">
      <w:pPr>
        <w:rPr>
          <w:sz w:val="28"/>
          <w:szCs w:val="28"/>
        </w:rPr>
      </w:pPr>
      <w:r w:rsidRPr="00273782">
        <w:rPr>
          <w:sz w:val="28"/>
          <w:szCs w:val="28"/>
        </w:rPr>
        <w:t>Сокрашаются четные степени</w:t>
      </w:r>
    </w:p>
    <w:p w14:paraId="70DE1919" w14:textId="77777777" w:rsidR="002E22B3" w:rsidRPr="00273782" w:rsidRDefault="002E22B3" w:rsidP="006C2AB8">
      <w:pPr>
        <w:rPr>
          <w:sz w:val="28"/>
          <w:szCs w:val="28"/>
        </w:rPr>
      </w:pPr>
    </w:p>
    <w:p w14:paraId="2DBD4115" w14:textId="7B95FE1D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5076896F" w14:textId="2D7535F5" w:rsidR="006C2AB8" w:rsidRPr="00273782" w:rsidRDefault="001F0ECA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den>
            </m:f>
          </m:e>
        </m:d>
      </m:oMath>
      <w:r w:rsidR="006C2AB8" w:rsidRPr="00273782">
        <w:rPr>
          <w:kern w:val="2"/>
          <w:sz w:val="28"/>
          <w:szCs w:val="28"/>
          <w:lang w:eastAsia="zh-CN"/>
        </w:rPr>
        <w:t xml:space="preserve"> </w:t>
      </w:r>
      <w:r w:rsidRPr="00273782">
        <w:rPr>
          <w:kern w:val="2"/>
          <w:sz w:val="28"/>
          <w:szCs w:val="28"/>
          <w:lang w:eastAsia="zh-CN"/>
        </w:rPr>
        <w:t>, получаем, что</w:t>
      </w:r>
    </w:p>
    <w:p w14:paraId="6E835A1D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4024EEDD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63EC7684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/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018B84D1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6072F7C0" w14:textId="04A3C5B5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19E47218" w14:textId="77777777" w:rsidR="001F0ECA" w:rsidRPr="00273782" w:rsidRDefault="001F0ECA" w:rsidP="006C2AB8">
      <w:pPr>
        <w:rPr>
          <w:kern w:val="2"/>
          <w:sz w:val="28"/>
          <w:szCs w:val="28"/>
          <w:lang w:eastAsia="zh-CN"/>
        </w:rPr>
      </w:pPr>
    </w:p>
    <w:p w14:paraId="359778F0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0F075B9E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28527A5E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7F2D23F0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01C8AC72" w14:textId="77777777" w:rsidR="006C2AB8" w:rsidRPr="00273782" w:rsidRDefault="006C2AB8" w:rsidP="006C2AB8">
      <w:pPr>
        <w:rPr>
          <w:sz w:val="28"/>
          <w:szCs w:val="28"/>
        </w:rPr>
      </w:pPr>
    </w:p>
    <w:p w14:paraId="0A8C4771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d>
              </m:e>
            </m:eqArr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429D6C1B" w14:textId="6BF9C52E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680E53F8" w14:textId="57BE9107" w:rsidR="001F0ECA" w:rsidRPr="00273782" w:rsidRDefault="001F0ECA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 xml:space="preserve">Четные степени </w:t>
      </w:r>
      <w:proofErr w:type="spellStart"/>
      <w:r w:rsidRPr="00273782">
        <w:rPr>
          <w:kern w:val="2"/>
          <w:sz w:val="28"/>
          <w:szCs w:val="28"/>
          <w:lang w:eastAsia="zh-CN"/>
        </w:rPr>
        <w:t>сокрааются</w:t>
      </w:r>
      <w:proofErr w:type="spellEnd"/>
    </w:p>
    <w:p w14:paraId="2C491F2B" w14:textId="44CE9FAC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2D13FEA2" w14:textId="6C58923D" w:rsidR="006C2AB8" w:rsidRPr="00273782" w:rsidRDefault="001F0ECA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Так как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</m:oMath>
      <w:r w:rsidRPr="00273782">
        <w:rPr>
          <w:sz w:val="28"/>
          <w:szCs w:val="28"/>
        </w:rPr>
        <w:t>, получаем, что</w:t>
      </w:r>
    </w:p>
    <w:p w14:paraId="731C4B6A" w14:textId="1CEF2C44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1E81FB28" w14:textId="7B8CE7D2" w:rsidR="001F0ECA" w:rsidRPr="00273782" w:rsidRDefault="001F0ECA" w:rsidP="006C2AB8">
      <w:pPr>
        <w:rPr>
          <w:kern w:val="2"/>
          <w:sz w:val="28"/>
          <w:szCs w:val="28"/>
          <w:lang w:eastAsia="zh-CN"/>
        </w:rPr>
      </w:pPr>
    </w:p>
    <w:p w14:paraId="67A66FA1" w14:textId="3CB07ADC" w:rsidR="001F0ECA" w:rsidRPr="00273782" w:rsidRDefault="001F0ECA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Подсталяем в невязку получившиеся разложения</w:t>
      </w:r>
    </w:p>
    <w:p w14:paraId="1F86150D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75E24ACB" w14:textId="5F7124E1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055C3AFF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3E4FF5D2" w14:textId="07551B0D" w:rsidR="006C2AB8" w:rsidRPr="00273782" w:rsidRDefault="001F0ECA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 xml:space="preserve">Группируем по степени </w:t>
      </w:r>
      <w:proofErr w:type="spellStart"/>
      <w:r w:rsidRPr="00273782">
        <w:rPr>
          <w:kern w:val="2"/>
          <w:sz w:val="28"/>
          <w:szCs w:val="28"/>
          <w:lang w:eastAsia="zh-CN"/>
        </w:rPr>
        <w:t>hr</w:t>
      </w:r>
      <w:proofErr w:type="spellEnd"/>
      <w:r w:rsidRPr="00273782">
        <w:rPr>
          <w:kern w:val="2"/>
          <w:sz w:val="28"/>
          <w:szCs w:val="28"/>
          <w:lang w:eastAsia="zh-CN"/>
        </w:rPr>
        <w:t xml:space="preserve"> и </w:t>
      </w:r>
      <w:proofErr w:type="spellStart"/>
      <w:r w:rsidRPr="00273782">
        <w:rPr>
          <w:kern w:val="2"/>
          <w:sz w:val="28"/>
          <w:szCs w:val="28"/>
          <w:lang w:eastAsia="zh-CN"/>
        </w:rPr>
        <w:t>hz</w:t>
      </w:r>
      <w:proofErr w:type="spellEnd"/>
    </w:p>
    <w:p w14:paraId="1C964113" w14:textId="5652991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e>
            </m:d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4B4B29D4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579DF944" w14:textId="42625354" w:rsidR="001F0ECA" w:rsidRPr="00273782" w:rsidRDefault="001F0ECA" w:rsidP="006C2AB8">
      <w:pPr>
        <w:rPr>
          <w:sz w:val="28"/>
          <w:szCs w:val="28"/>
        </w:rPr>
      </w:pPr>
      <w:r w:rsidRPr="00273782">
        <w:rPr>
          <w:sz w:val="28"/>
          <w:szCs w:val="28"/>
        </w:rPr>
        <w:t>Чтобы вычислить порядок аппроксимации, норми</w:t>
      </w:r>
      <w:r w:rsidR="00033E73" w:rsidRPr="00273782">
        <w:rPr>
          <w:sz w:val="28"/>
          <w:szCs w:val="28"/>
        </w:rPr>
        <w:t>руем невязку</w:t>
      </w:r>
    </w:p>
    <w:p w14:paraId="1D907F23" w14:textId="66FB73FF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den>
        </m:f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4B6A2261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41B5B3B6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72BC2A1A" w14:textId="6C7C1F8A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37A8113F" w14:textId="77777777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</w:p>
    <w:p w14:paraId="45AA63A5" w14:textId="70D2E711" w:rsidR="006C2AB8" w:rsidRPr="00273782" w:rsidRDefault="006C2AB8" w:rsidP="006C2AB8">
      <w:pPr>
        <w:rPr>
          <w:kern w:val="2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273782">
        <w:rPr>
          <w:kern w:val="2"/>
          <w:sz w:val="28"/>
          <w:szCs w:val="28"/>
          <w:lang w:eastAsia="zh-CN"/>
        </w:rPr>
        <w:t xml:space="preserve"> </w:t>
      </w:r>
    </w:p>
    <w:p w14:paraId="5D66D03F" w14:textId="4C4FEAC3" w:rsidR="00033E73" w:rsidRPr="00273782" w:rsidRDefault="00033E73" w:rsidP="006C2AB8">
      <w:pPr>
        <w:rPr>
          <w:kern w:val="2"/>
          <w:sz w:val="28"/>
          <w:szCs w:val="28"/>
          <w:lang w:eastAsia="zh-CN"/>
        </w:rPr>
      </w:pPr>
    </w:p>
    <w:p w14:paraId="30EE0791" w14:textId="5AFA0E47" w:rsidR="00033E73" w:rsidRPr="00273782" w:rsidRDefault="00033E73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Порядок аппроксимации уравнения по r и z:</w:t>
      </w:r>
    </w:p>
    <w:p w14:paraId="34BD8EE7" w14:textId="4023BB59" w:rsidR="006C2AB8" w:rsidRPr="00273782" w:rsidRDefault="006C2AB8" w:rsidP="00033E73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=2-0=2</m:t>
          </m:r>
        </m:oMath>
      </m:oMathPara>
    </w:p>
    <w:p w14:paraId="67200537" w14:textId="35D711E9" w:rsidR="006C2AB8" w:rsidRPr="00273782" w:rsidRDefault="006C2AB8" w:rsidP="00033E73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=2-0=2</m:t>
          </m:r>
        </m:oMath>
      </m:oMathPara>
    </w:p>
    <w:p w14:paraId="6D704DCE" w14:textId="0865BC18" w:rsidR="00033E73" w:rsidRPr="00273782" w:rsidRDefault="00033E73" w:rsidP="006C2AB8">
      <w:pPr>
        <w:rPr>
          <w:kern w:val="2"/>
          <w:sz w:val="28"/>
          <w:szCs w:val="28"/>
          <w:lang w:eastAsia="zh-CN"/>
        </w:rPr>
      </w:pPr>
    </w:p>
    <w:p w14:paraId="41ED99B1" w14:textId="080A5F0C" w:rsidR="00033E73" w:rsidRPr="00273782" w:rsidRDefault="00033E73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t>Главный член погрешности по r</w:t>
      </w:r>
    </w:p>
    <w:p w14:paraId="5274EBE4" w14:textId="41B10BF0" w:rsidR="006C2AB8" w:rsidRPr="00273782" w:rsidRDefault="006C2AB8" w:rsidP="00033E73">
      <w:pPr>
        <w:jc w:val="center"/>
        <w:rPr>
          <w:kern w:val="2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723822D4" w14:textId="6D005B07" w:rsidR="00033E73" w:rsidRPr="00273782" w:rsidRDefault="00033E73" w:rsidP="006C2AB8">
      <w:pPr>
        <w:rPr>
          <w:kern w:val="2"/>
          <w:sz w:val="28"/>
          <w:szCs w:val="28"/>
          <w:lang w:eastAsia="zh-CN"/>
        </w:rPr>
      </w:pPr>
      <w:r w:rsidRPr="00273782">
        <w:rPr>
          <w:kern w:val="2"/>
          <w:sz w:val="28"/>
          <w:szCs w:val="28"/>
          <w:lang w:eastAsia="zh-CN"/>
        </w:rPr>
        <w:br/>
      </w:r>
      <w:r w:rsidRPr="00273782">
        <w:rPr>
          <w:kern w:val="2"/>
          <w:sz w:val="28"/>
          <w:szCs w:val="28"/>
          <w:lang w:eastAsia="zh-CN"/>
        </w:rPr>
        <w:t xml:space="preserve">Главный член погрешности по </w:t>
      </w:r>
      <w:r w:rsidRPr="00273782">
        <w:rPr>
          <w:kern w:val="2"/>
          <w:sz w:val="28"/>
          <w:szCs w:val="28"/>
          <w:lang w:eastAsia="zh-CN"/>
        </w:rPr>
        <w:t>z</w:t>
      </w:r>
    </w:p>
    <w:p w14:paraId="6A8A6CA8" w14:textId="77777777" w:rsidR="006C2AB8" w:rsidRPr="00273782" w:rsidRDefault="006C2AB8" w:rsidP="006C2AB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</m:oMath>
      </m:oMathPara>
    </w:p>
    <w:p w14:paraId="5B775946" w14:textId="77777777" w:rsidR="006C2AB8" w:rsidRPr="00273782" w:rsidRDefault="006C2AB8" w:rsidP="006C2AB8">
      <w:pPr>
        <w:rPr>
          <w:sz w:val="28"/>
          <w:szCs w:val="28"/>
        </w:rPr>
      </w:pPr>
    </w:p>
    <w:p w14:paraId="0CA8B005" w14:textId="77777777" w:rsidR="006C2AB8" w:rsidRPr="00273782" w:rsidRDefault="006C2AB8" w:rsidP="006C2AB8">
      <w:pPr>
        <w:rPr>
          <w:sz w:val="28"/>
          <w:szCs w:val="28"/>
        </w:rPr>
      </w:pPr>
    </w:p>
    <w:p w14:paraId="4CB6C4F3" w14:textId="667796D7" w:rsidR="00EB6F2E" w:rsidRPr="00273782" w:rsidRDefault="00EB6F2E" w:rsidP="00EB6F2E">
      <w:pPr>
        <w:rPr>
          <w:sz w:val="28"/>
          <w:szCs w:val="28"/>
          <w:lang w:val="en-US"/>
        </w:rPr>
      </w:pPr>
    </w:p>
    <w:sectPr w:rsidR="00EB6F2E" w:rsidRPr="00273782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34"/>
    <w:rsid w:val="00033E73"/>
    <w:rsid w:val="001E31A2"/>
    <w:rsid w:val="001F0ECA"/>
    <w:rsid w:val="00273782"/>
    <w:rsid w:val="002E22B3"/>
    <w:rsid w:val="003B0C83"/>
    <w:rsid w:val="00416FDE"/>
    <w:rsid w:val="0042251F"/>
    <w:rsid w:val="00613734"/>
    <w:rsid w:val="006C2AB8"/>
    <w:rsid w:val="007C4840"/>
    <w:rsid w:val="008F4B9E"/>
    <w:rsid w:val="00A124EF"/>
    <w:rsid w:val="00CC07A8"/>
    <w:rsid w:val="00EB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474A"/>
  <w15:chartTrackingRefBased/>
  <w15:docId w15:val="{1C8E291F-E999-4074-8763-FB8A5F78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734"/>
    <w:pPr>
      <w:jc w:val="both"/>
    </w:pPr>
    <w:rPr>
      <w:rFonts w:ascii="Times New Roman" w:hAnsi="Times New Roman" w:cs="Times New Roman"/>
      <w:kern w:val="0"/>
      <w:sz w:val="24"/>
      <w:szCs w:val="24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613734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734"/>
    <w:rPr>
      <w:rFonts w:ascii="Times New Roman" w:eastAsiaTheme="majorEastAsia" w:hAnsi="Times New Roman" w:cs="Times New Roman"/>
      <w:b/>
      <w:bCs/>
      <w:kern w:val="0"/>
      <w:sz w:val="32"/>
      <w:szCs w:val="32"/>
      <w:lang w:val="ru-RU" w:eastAsia="en-US"/>
    </w:rPr>
  </w:style>
  <w:style w:type="character" w:customStyle="1" w:styleId="20">
    <w:name w:val="标题 2 字符"/>
    <w:basedOn w:val="a0"/>
    <w:link w:val="2"/>
    <w:uiPriority w:val="9"/>
    <w:rsid w:val="00613734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character" w:styleId="a3">
    <w:name w:val="Placeholder Text"/>
    <w:basedOn w:val="a0"/>
    <w:uiPriority w:val="99"/>
    <w:semiHidden/>
    <w:rsid w:val="003B0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2</cp:revision>
  <dcterms:created xsi:type="dcterms:W3CDTF">2022-03-19T13:55:00Z</dcterms:created>
  <dcterms:modified xsi:type="dcterms:W3CDTF">2022-03-19T15:19:00Z</dcterms:modified>
</cp:coreProperties>
</file>