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C98" w:rsidRDefault="00D87C98" w:rsidP="00D87C98">
      <w:pPr>
        <w:jc w:val="center"/>
        <w:rPr>
          <w:sz w:val="48"/>
        </w:rPr>
      </w:pPr>
    </w:p>
    <w:p w:rsidR="00D87C98" w:rsidRDefault="00D87C98" w:rsidP="00D87C98">
      <w:pPr>
        <w:jc w:val="center"/>
        <w:rPr>
          <w:sz w:val="48"/>
        </w:rPr>
      </w:pPr>
    </w:p>
    <w:p w:rsidR="00D87C98" w:rsidRDefault="00D87C98" w:rsidP="00D87C98">
      <w:pPr>
        <w:jc w:val="center"/>
        <w:rPr>
          <w:sz w:val="48"/>
        </w:rPr>
      </w:pPr>
      <w:r>
        <w:rPr>
          <w:rFonts w:hint="eastAsia"/>
          <w:sz w:val="48"/>
        </w:rPr>
        <w:t>瑞丽市环境规划信息管理平台</w:t>
      </w:r>
    </w:p>
    <w:p w:rsidR="00D87C98" w:rsidRDefault="00D87C98" w:rsidP="00D87C98">
      <w:pPr>
        <w:jc w:val="center"/>
        <w:rPr>
          <w:sz w:val="48"/>
        </w:rPr>
      </w:pPr>
      <w:r w:rsidRPr="00D87C98">
        <w:rPr>
          <w:rFonts w:hint="eastAsia"/>
          <w:sz w:val="48"/>
        </w:rPr>
        <w:t>详细设计报告</w:t>
      </w:r>
    </w:p>
    <w:p w:rsidR="00D87C98" w:rsidRDefault="00D87C98" w:rsidP="00D87C98">
      <w:pPr>
        <w:jc w:val="center"/>
        <w:rPr>
          <w:sz w:val="48"/>
        </w:rPr>
      </w:pPr>
    </w:p>
    <w:p w:rsidR="00D87C98" w:rsidRDefault="00D87C98" w:rsidP="00D87C98">
      <w:pPr>
        <w:jc w:val="center"/>
        <w:rPr>
          <w:sz w:val="48"/>
        </w:rPr>
      </w:pPr>
    </w:p>
    <w:p w:rsidR="00D87C98" w:rsidRDefault="00D87C98" w:rsidP="00D87C98">
      <w:pPr>
        <w:jc w:val="center"/>
        <w:rPr>
          <w:sz w:val="48"/>
        </w:rPr>
      </w:pPr>
    </w:p>
    <w:p w:rsidR="00D87C98" w:rsidRDefault="00D87C98" w:rsidP="00D87C98">
      <w:pPr>
        <w:jc w:val="center"/>
        <w:rPr>
          <w:sz w:val="48"/>
        </w:rPr>
      </w:pPr>
    </w:p>
    <w:p w:rsidR="00D87C98" w:rsidRDefault="00D87C98" w:rsidP="00D87C98">
      <w:pPr>
        <w:jc w:val="center"/>
        <w:rPr>
          <w:sz w:val="48"/>
        </w:rPr>
      </w:pPr>
    </w:p>
    <w:p w:rsidR="00D87C98" w:rsidRDefault="00D87C98" w:rsidP="00D87C98">
      <w:pPr>
        <w:jc w:val="center"/>
        <w:rPr>
          <w:sz w:val="48"/>
        </w:rPr>
      </w:pPr>
    </w:p>
    <w:p w:rsidR="00D87C98" w:rsidRDefault="00D87C98" w:rsidP="00D87C98">
      <w:pPr>
        <w:jc w:val="center"/>
        <w:rPr>
          <w:sz w:val="48"/>
        </w:rPr>
      </w:pPr>
    </w:p>
    <w:p w:rsidR="00D87C98" w:rsidRDefault="00D87C98" w:rsidP="00D87C98">
      <w:pPr>
        <w:jc w:val="center"/>
        <w:rPr>
          <w:sz w:val="48"/>
        </w:rPr>
      </w:pPr>
    </w:p>
    <w:p w:rsidR="00D87C98" w:rsidRDefault="00D87C98" w:rsidP="00D87C98">
      <w:pPr>
        <w:jc w:val="center"/>
        <w:rPr>
          <w:sz w:val="48"/>
        </w:rPr>
      </w:pPr>
    </w:p>
    <w:p w:rsidR="00D87C98" w:rsidRPr="00D87C98" w:rsidRDefault="00D87C98" w:rsidP="00D87C98">
      <w:pPr>
        <w:jc w:val="center"/>
        <w:rPr>
          <w:sz w:val="28"/>
          <w:szCs w:val="28"/>
        </w:rPr>
      </w:pPr>
      <w:r w:rsidRPr="00D87C98">
        <w:rPr>
          <w:rFonts w:hint="eastAsia"/>
          <w:sz w:val="28"/>
          <w:szCs w:val="28"/>
        </w:rPr>
        <w:t>技术组</w:t>
      </w:r>
    </w:p>
    <w:p w:rsidR="00D87C98" w:rsidRPr="00D87C98" w:rsidRDefault="00D87C98" w:rsidP="00D87C98">
      <w:pPr>
        <w:jc w:val="center"/>
        <w:rPr>
          <w:sz w:val="28"/>
          <w:szCs w:val="28"/>
        </w:rPr>
      </w:pPr>
      <w:r w:rsidRPr="00D87C98">
        <w:rPr>
          <w:rFonts w:hint="eastAsia"/>
          <w:sz w:val="28"/>
          <w:szCs w:val="28"/>
        </w:rPr>
        <w:t>2019年7月</w:t>
      </w:r>
    </w:p>
    <w:p w:rsidR="002F694F" w:rsidRPr="00092002" w:rsidRDefault="00436688" w:rsidP="00436688">
      <w:pPr>
        <w:pStyle w:val="1"/>
        <w:rPr>
          <w:rFonts w:ascii="Times New Roman" w:eastAsia="仿宋" w:hAnsi="Times New Roman" w:cs="Times New Roman"/>
        </w:rPr>
      </w:pPr>
      <w:r w:rsidRPr="00092002">
        <w:rPr>
          <w:rFonts w:ascii="Times New Roman" w:eastAsia="仿宋" w:hAnsi="Times New Roman" w:cs="Times New Roman"/>
        </w:rPr>
        <w:lastRenderedPageBreak/>
        <w:t>1.</w:t>
      </w:r>
      <w:r w:rsidRPr="00092002">
        <w:rPr>
          <w:rFonts w:ascii="Times New Roman" w:eastAsia="仿宋" w:hAnsi="Times New Roman" w:cs="Times New Roman"/>
        </w:rPr>
        <w:t>引言</w:t>
      </w:r>
    </w:p>
    <w:p w:rsidR="00436688" w:rsidRPr="00092002" w:rsidRDefault="00436688" w:rsidP="00436688">
      <w:pPr>
        <w:pStyle w:val="2"/>
        <w:rPr>
          <w:rFonts w:ascii="Times New Roman" w:eastAsia="仿宋" w:hAnsi="Times New Roman" w:cs="Times New Roman"/>
        </w:rPr>
      </w:pPr>
      <w:r w:rsidRPr="00092002">
        <w:rPr>
          <w:rFonts w:ascii="Times New Roman" w:eastAsia="仿宋" w:hAnsi="Times New Roman" w:cs="Times New Roman"/>
        </w:rPr>
        <w:t>1.1</w:t>
      </w:r>
      <w:r w:rsidRPr="00092002">
        <w:rPr>
          <w:rFonts w:ascii="Times New Roman" w:eastAsia="仿宋" w:hAnsi="Times New Roman" w:cs="Times New Roman"/>
        </w:rPr>
        <w:t>编写目的</w:t>
      </w:r>
    </w:p>
    <w:p w:rsidR="00436688" w:rsidRPr="00092002" w:rsidRDefault="008F6AB5" w:rsidP="008F6AB5">
      <w:pPr>
        <w:spacing w:line="360" w:lineRule="auto"/>
        <w:ind w:firstLineChars="200" w:firstLine="560"/>
        <w:rPr>
          <w:rFonts w:ascii="Times New Roman" w:eastAsia="仿宋" w:hAnsi="Times New Roman" w:cs="Times New Roman"/>
          <w:sz w:val="28"/>
          <w:szCs w:val="28"/>
        </w:rPr>
      </w:pPr>
      <w:r w:rsidRPr="00092002">
        <w:rPr>
          <w:rFonts w:ascii="Times New Roman" w:eastAsia="仿宋" w:hAnsi="Times New Roman" w:cs="Times New Roman"/>
          <w:sz w:val="28"/>
          <w:szCs w:val="28"/>
        </w:rPr>
        <w:t>2015</w:t>
      </w:r>
      <w:r w:rsidRPr="00092002">
        <w:rPr>
          <w:rFonts w:ascii="Times New Roman" w:eastAsia="仿宋" w:hAnsi="Times New Roman" w:cs="Times New Roman"/>
          <w:sz w:val="28"/>
          <w:szCs w:val="28"/>
        </w:rPr>
        <w:t>年</w:t>
      </w:r>
      <w:r w:rsidRPr="00092002">
        <w:rPr>
          <w:rFonts w:ascii="Times New Roman" w:eastAsia="仿宋" w:hAnsi="Times New Roman" w:cs="Times New Roman"/>
          <w:sz w:val="28"/>
          <w:szCs w:val="28"/>
        </w:rPr>
        <w:t>9</w:t>
      </w:r>
      <w:r w:rsidRPr="00092002">
        <w:rPr>
          <w:rFonts w:ascii="Times New Roman" w:eastAsia="仿宋" w:hAnsi="Times New Roman" w:cs="Times New Roman"/>
          <w:sz w:val="28"/>
          <w:szCs w:val="28"/>
        </w:rPr>
        <w:t>月国家出台的《生态文明体制改革总体方案》以及十八届五中全会关于</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十三五</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规划的建议，都明确提出要推动</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多规合一</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，构建空间规划体系。环境总</w:t>
      </w:r>
      <w:proofErr w:type="gramStart"/>
      <w:r w:rsidRPr="00092002">
        <w:rPr>
          <w:rFonts w:ascii="Times New Roman" w:eastAsia="仿宋" w:hAnsi="Times New Roman" w:cs="Times New Roman"/>
          <w:sz w:val="28"/>
          <w:szCs w:val="28"/>
        </w:rPr>
        <w:t>规</w:t>
      </w:r>
      <w:proofErr w:type="gramEnd"/>
      <w:r w:rsidRPr="00092002">
        <w:rPr>
          <w:rFonts w:ascii="Times New Roman" w:eastAsia="仿宋" w:hAnsi="Times New Roman" w:cs="Times New Roman"/>
          <w:sz w:val="28"/>
          <w:szCs w:val="28"/>
        </w:rPr>
        <w:t>（以下简称《总规》）是区域环境规划的总纲，在</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多规合一</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中具有基础约束作用，通过确定区域生态红线、排污上限、资源底线、质量基线，从而为各类开发建设性规划的落地提出环保底线要求，是重大项目审批的依据，可促进环境管理转型，从源头构建生态环境保护格局。</w:t>
      </w:r>
      <w:r w:rsidR="00E74976" w:rsidRPr="00E74976">
        <w:rPr>
          <w:rFonts w:ascii="Times New Roman" w:eastAsia="仿宋" w:hAnsi="Times New Roman" w:cs="Times New Roman" w:hint="eastAsia"/>
          <w:sz w:val="28"/>
          <w:szCs w:val="28"/>
        </w:rPr>
        <w:t>如何将《国家重点开发开放试验区瑞丽市城乡环境总体规划</w:t>
      </w:r>
      <w:r w:rsidR="00E74976" w:rsidRPr="00E74976">
        <w:rPr>
          <w:rFonts w:ascii="Times New Roman" w:eastAsia="仿宋" w:hAnsi="Times New Roman" w:cs="Times New Roman"/>
          <w:sz w:val="28"/>
          <w:szCs w:val="28"/>
        </w:rPr>
        <w:t>(2014-2030)</w:t>
      </w:r>
      <w:r w:rsidR="00E74976" w:rsidRPr="00E74976">
        <w:rPr>
          <w:rFonts w:ascii="Times New Roman" w:eastAsia="仿宋" w:hAnsi="Times New Roman" w:cs="Times New Roman"/>
          <w:sz w:val="28"/>
          <w:szCs w:val="28"/>
        </w:rPr>
        <w:t>》主要成果运用于新时期环保前置审批和生态环境管理，</w:t>
      </w:r>
      <w:r w:rsidR="00E74976">
        <w:rPr>
          <w:rFonts w:ascii="Times New Roman" w:eastAsia="仿宋" w:hAnsi="Times New Roman" w:cs="Times New Roman" w:hint="eastAsia"/>
          <w:sz w:val="28"/>
          <w:szCs w:val="28"/>
        </w:rPr>
        <w:t>须对瑞丽市环境总体规划管理信息平台系统设计并编制详细设计报告，以服务和支撑系统设计和运维</w:t>
      </w:r>
      <w:r w:rsidR="00E74976" w:rsidRPr="00E74976">
        <w:rPr>
          <w:rFonts w:ascii="Times New Roman" w:eastAsia="仿宋" w:hAnsi="Times New Roman" w:cs="Times New Roman"/>
          <w:sz w:val="28"/>
          <w:szCs w:val="28"/>
        </w:rPr>
        <w:t>。</w:t>
      </w:r>
    </w:p>
    <w:p w:rsidR="00436688" w:rsidRPr="00092002" w:rsidRDefault="00436688" w:rsidP="00436688">
      <w:pPr>
        <w:pStyle w:val="2"/>
        <w:rPr>
          <w:rFonts w:ascii="Times New Roman" w:eastAsia="仿宋" w:hAnsi="Times New Roman" w:cs="Times New Roman"/>
        </w:rPr>
      </w:pPr>
      <w:r w:rsidRPr="00092002">
        <w:rPr>
          <w:rFonts w:ascii="Times New Roman" w:eastAsia="仿宋" w:hAnsi="Times New Roman" w:cs="Times New Roman"/>
        </w:rPr>
        <w:t>1.2</w:t>
      </w:r>
      <w:r w:rsidRPr="00092002">
        <w:rPr>
          <w:rFonts w:ascii="Times New Roman" w:eastAsia="仿宋" w:hAnsi="Times New Roman" w:cs="Times New Roman"/>
        </w:rPr>
        <w:t>项目背景</w:t>
      </w:r>
    </w:p>
    <w:p w:rsidR="007F1DA3" w:rsidRDefault="00C6163B" w:rsidP="00C6163B">
      <w:pPr>
        <w:spacing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1.2.1 </w:t>
      </w:r>
      <w:r w:rsidR="00622BED">
        <w:rPr>
          <w:rFonts w:ascii="Times New Roman" w:eastAsia="仿宋" w:hAnsi="Times New Roman" w:cs="Times New Roman" w:hint="eastAsia"/>
          <w:sz w:val="28"/>
          <w:szCs w:val="28"/>
        </w:rPr>
        <w:t>国家关于生态环境</w:t>
      </w:r>
      <w:r w:rsidR="007F1DA3">
        <w:rPr>
          <w:rFonts w:ascii="Times New Roman" w:eastAsia="仿宋" w:hAnsi="Times New Roman" w:cs="Times New Roman" w:hint="eastAsia"/>
          <w:sz w:val="28"/>
          <w:szCs w:val="28"/>
        </w:rPr>
        <w:t>的背景</w:t>
      </w:r>
    </w:p>
    <w:p w:rsidR="00C6163B" w:rsidRDefault="007F1DA3" w:rsidP="00C6163B">
      <w:pPr>
        <w:spacing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1.2.2 </w:t>
      </w:r>
      <w:r w:rsidR="00C6163B">
        <w:rPr>
          <w:rFonts w:ascii="Times New Roman" w:eastAsia="仿宋" w:hAnsi="Times New Roman" w:cs="Times New Roman" w:hint="eastAsia"/>
          <w:sz w:val="28"/>
          <w:szCs w:val="28"/>
        </w:rPr>
        <w:t>环境信息化（环境信息化趋势）</w:t>
      </w:r>
    </w:p>
    <w:p w:rsidR="00C6163B" w:rsidRDefault="00C6163B" w:rsidP="00C6163B">
      <w:pPr>
        <w:spacing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1.2.</w:t>
      </w:r>
      <w:r w:rsidR="007F1DA3">
        <w:rPr>
          <w:rFonts w:ascii="Times New Roman" w:eastAsia="仿宋" w:hAnsi="Times New Roman" w:cs="Times New Roman" w:hint="eastAsia"/>
          <w:sz w:val="28"/>
          <w:szCs w:val="28"/>
        </w:rPr>
        <w:t>3</w:t>
      </w:r>
      <w:r>
        <w:rPr>
          <w:rFonts w:ascii="Times New Roman" w:eastAsia="仿宋" w:hAnsi="Times New Roman" w:cs="Times New Roman" w:hint="eastAsia"/>
          <w:sz w:val="28"/>
          <w:szCs w:val="28"/>
        </w:rPr>
        <w:t xml:space="preserve"> </w:t>
      </w:r>
      <w:r>
        <w:rPr>
          <w:rFonts w:ascii="Times New Roman" w:eastAsia="仿宋" w:hAnsi="Times New Roman" w:cs="Times New Roman" w:hint="eastAsia"/>
          <w:sz w:val="28"/>
          <w:szCs w:val="28"/>
        </w:rPr>
        <w:t>环境管理</w:t>
      </w:r>
      <w:r w:rsidR="00795664">
        <w:rPr>
          <w:rFonts w:ascii="Times New Roman" w:eastAsia="仿宋" w:hAnsi="Times New Roman" w:cs="Times New Roman" w:hint="eastAsia"/>
          <w:sz w:val="28"/>
          <w:szCs w:val="28"/>
        </w:rPr>
        <w:t>部分职能缺失（环境预审管理等）</w:t>
      </w:r>
    </w:p>
    <w:p w:rsidR="00436688" w:rsidRDefault="00436688" w:rsidP="008F6AB5">
      <w:pPr>
        <w:spacing w:line="360" w:lineRule="auto"/>
        <w:ind w:firstLineChars="200" w:firstLine="560"/>
        <w:rPr>
          <w:rFonts w:ascii="Times New Roman" w:eastAsia="仿宋" w:hAnsi="Times New Roman" w:cs="Times New Roman"/>
          <w:sz w:val="28"/>
          <w:szCs w:val="28"/>
        </w:rPr>
      </w:pPr>
    </w:p>
    <w:p w:rsidR="00C6163B" w:rsidRDefault="00C6163B" w:rsidP="00C6163B">
      <w:pPr>
        <w:spacing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1.2.</w:t>
      </w:r>
      <w:r w:rsidR="007F1DA3">
        <w:rPr>
          <w:rFonts w:ascii="Times New Roman" w:eastAsia="仿宋" w:hAnsi="Times New Roman" w:cs="Times New Roman" w:hint="eastAsia"/>
          <w:sz w:val="28"/>
          <w:szCs w:val="28"/>
        </w:rPr>
        <w:t>4</w:t>
      </w:r>
      <w:r>
        <w:rPr>
          <w:rFonts w:ascii="Times New Roman" w:eastAsia="仿宋" w:hAnsi="Times New Roman" w:cs="Times New Roman" w:hint="eastAsia"/>
          <w:sz w:val="28"/>
          <w:szCs w:val="28"/>
        </w:rPr>
        <w:t xml:space="preserve"> </w:t>
      </w:r>
      <w:r>
        <w:rPr>
          <w:rFonts w:ascii="Times New Roman" w:eastAsia="仿宋" w:hAnsi="Times New Roman" w:cs="Times New Roman" w:hint="eastAsia"/>
          <w:sz w:val="28"/>
          <w:szCs w:val="28"/>
        </w:rPr>
        <w:t>环境总</w:t>
      </w:r>
      <w:proofErr w:type="gramStart"/>
      <w:r>
        <w:rPr>
          <w:rFonts w:ascii="Times New Roman" w:eastAsia="仿宋" w:hAnsi="Times New Roman" w:cs="Times New Roman" w:hint="eastAsia"/>
          <w:sz w:val="28"/>
          <w:szCs w:val="28"/>
        </w:rPr>
        <w:t>规</w:t>
      </w:r>
      <w:proofErr w:type="gramEnd"/>
      <w:r>
        <w:rPr>
          <w:rFonts w:ascii="Times New Roman" w:eastAsia="仿宋" w:hAnsi="Times New Roman" w:cs="Times New Roman" w:hint="eastAsia"/>
          <w:sz w:val="28"/>
          <w:szCs w:val="28"/>
        </w:rPr>
        <w:t>（环境总</w:t>
      </w:r>
      <w:proofErr w:type="gramStart"/>
      <w:r>
        <w:rPr>
          <w:rFonts w:ascii="Times New Roman" w:eastAsia="仿宋" w:hAnsi="Times New Roman" w:cs="Times New Roman" w:hint="eastAsia"/>
          <w:sz w:val="28"/>
          <w:szCs w:val="28"/>
        </w:rPr>
        <w:t>规</w:t>
      </w:r>
      <w:proofErr w:type="gramEnd"/>
      <w:r>
        <w:rPr>
          <w:rFonts w:ascii="Times New Roman" w:eastAsia="仿宋" w:hAnsi="Times New Roman" w:cs="Times New Roman" w:hint="eastAsia"/>
          <w:sz w:val="28"/>
          <w:szCs w:val="28"/>
        </w:rPr>
        <w:t>应用云南省第一个试点）</w:t>
      </w:r>
    </w:p>
    <w:p w:rsidR="00C6163B" w:rsidRDefault="00C6163B" w:rsidP="00C6163B">
      <w:pPr>
        <w:spacing w:line="360" w:lineRule="auto"/>
        <w:ind w:firstLineChars="200" w:firstLine="560"/>
        <w:rPr>
          <w:rFonts w:ascii="Times New Roman" w:eastAsia="仿宋" w:hAnsi="Times New Roman" w:cs="Times New Roman"/>
          <w:sz w:val="28"/>
          <w:szCs w:val="28"/>
        </w:rPr>
      </w:pPr>
      <w:r w:rsidRPr="00092002">
        <w:rPr>
          <w:rFonts w:ascii="Times New Roman" w:eastAsia="仿宋" w:hAnsi="Times New Roman" w:cs="Times New Roman"/>
          <w:sz w:val="28"/>
          <w:szCs w:val="28"/>
        </w:rPr>
        <w:t>瑞丽市作为云南省首个城乡环境总体规划编制和管理的试点，《国家重点开发开放试验区瑞丽市城乡环境总体规划</w:t>
      </w:r>
      <w:r w:rsidRPr="00092002">
        <w:rPr>
          <w:rFonts w:ascii="Times New Roman" w:eastAsia="仿宋" w:hAnsi="Times New Roman" w:cs="Times New Roman"/>
          <w:sz w:val="28"/>
          <w:szCs w:val="28"/>
        </w:rPr>
        <w:t>(2014-2030)</w:t>
      </w:r>
      <w:r w:rsidRPr="00092002">
        <w:rPr>
          <w:rFonts w:ascii="Times New Roman" w:eastAsia="仿宋" w:hAnsi="Times New Roman" w:cs="Times New Roman"/>
          <w:sz w:val="28"/>
          <w:szCs w:val="28"/>
        </w:rPr>
        <w:t>》于</w:t>
      </w:r>
      <w:r w:rsidRPr="00092002">
        <w:rPr>
          <w:rFonts w:ascii="Times New Roman" w:eastAsia="仿宋" w:hAnsi="Times New Roman" w:cs="Times New Roman"/>
          <w:sz w:val="28"/>
          <w:szCs w:val="28"/>
        </w:rPr>
        <w:lastRenderedPageBreak/>
        <w:t>2016</w:t>
      </w:r>
      <w:r w:rsidRPr="00092002">
        <w:rPr>
          <w:rFonts w:ascii="Times New Roman" w:eastAsia="仿宋" w:hAnsi="Times New Roman" w:cs="Times New Roman"/>
          <w:sz w:val="28"/>
          <w:szCs w:val="28"/>
        </w:rPr>
        <w:t>年</w:t>
      </w:r>
      <w:r w:rsidRPr="00092002">
        <w:rPr>
          <w:rFonts w:ascii="Times New Roman" w:eastAsia="仿宋" w:hAnsi="Times New Roman" w:cs="Times New Roman"/>
          <w:sz w:val="28"/>
          <w:szCs w:val="28"/>
        </w:rPr>
        <w:t>3</w:t>
      </w:r>
      <w:r w:rsidRPr="00092002">
        <w:rPr>
          <w:rFonts w:ascii="Times New Roman" w:eastAsia="仿宋" w:hAnsi="Times New Roman" w:cs="Times New Roman"/>
          <w:sz w:val="28"/>
          <w:szCs w:val="28"/>
        </w:rPr>
        <w:t>月</w:t>
      </w:r>
      <w:r w:rsidRPr="00092002">
        <w:rPr>
          <w:rFonts w:ascii="Times New Roman" w:eastAsia="仿宋" w:hAnsi="Times New Roman" w:cs="Times New Roman"/>
          <w:sz w:val="28"/>
          <w:szCs w:val="28"/>
        </w:rPr>
        <w:t>9</w:t>
      </w:r>
      <w:r w:rsidRPr="00092002">
        <w:rPr>
          <w:rFonts w:ascii="Times New Roman" w:eastAsia="仿宋" w:hAnsi="Times New Roman" w:cs="Times New Roman"/>
          <w:sz w:val="28"/>
          <w:szCs w:val="28"/>
        </w:rPr>
        <w:t>日获得瑞丽市人大常委会审议通过并正式批准实施，成为全国第一个通过人大审批的县市级环境总体规划。如何将《国家重点开发开放试验区瑞丽市城乡环境总体规划</w:t>
      </w:r>
      <w:r w:rsidRPr="00092002">
        <w:rPr>
          <w:rFonts w:ascii="Times New Roman" w:eastAsia="仿宋" w:hAnsi="Times New Roman" w:cs="Times New Roman"/>
          <w:sz w:val="28"/>
          <w:szCs w:val="28"/>
        </w:rPr>
        <w:t>(2014-2030)</w:t>
      </w:r>
      <w:r w:rsidRPr="00092002">
        <w:rPr>
          <w:rFonts w:ascii="Times New Roman" w:eastAsia="仿宋" w:hAnsi="Times New Roman" w:cs="Times New Roman"/>
          <w:sz w:val="28"/>
          <w:szCs w:val="28"/>
        </w:rPr>
        <w:t>》主要成果运用于新时期环保前置审批和生态环境管理，云南省生态环境厅（原云南省环境保护厅）于</w:t>
      </w:r>
      <w:r w:rsidRPr="00092002">
        <w:rPr>
          <w:rFonts w:ascii="Times New Roman" w:eastAsia="仿宋" w:hAnsi="Times New Roman" w:cs="Times New Roman"/>
          <w:sz w:val="28"/>
          <w:szCs w:val="28"/>
        </w:rPr>
        <w:t>2016</w:t>
      </w:r>
      <w:r w:rsidRPr="00092002">
        <w:rPr>
          <w:rFonts w:ascii="Times New Roman" w:eastAsia="仿宋" w:hAnsi="Times New Roman" w:cs="Times New Roman"/>
          <w:sz w:val="28"/>
          <w:szCs w:val="28"/>
        </w:rPr>
        <w:t>年</w:t>
      </w:r>
      <w:r w:rsidRPr="00092002">
        <w:rPr>
          <w:rFonts w:ascii="Times New Roman" w:eastAsia="仿宋" w:hAnsi="Times New Roman" w:cs="Times New Roman"/>
          <w:sz w:val="28"/>
          <w:szCs w:val="28"/>
        </w:rPr>
        <w:t>9</w:t>
      </w:r>
      <w:r w:rsidRPr="00092002">
        <w:rPr>
          <w:rFonts w:ascii="Times New Roman" w:eastAsia="仿宋" w:hAnsi="Times New Roman" w:cs="Times New Roman"/>
          <w:sz w:val="28"/>
          <w:szCs w:val="28"/>
        </w:rPr>
        <w:t>月将瑞丽市作为全省环境总体规划管理信息平台建设试点，并确定了瑞丽市环境规划管理信息平台一期建设相关内容。</w:t>
      </w:r>
    </w:p>
    <w:p w:rsidR="00C6163B" w:rsidRPr="00C6163B" w:rsidRDefault="00C6163B" w:rsidP="00C6163B">
      <w:pPr>
        <w:spacing w:line="360" w:lineRule="auto"/>
        <w:rPr>
          <w:rFonts w:ascii="Times New Roman" w:eastAsia="仿宋" w:hAnsi="Times New Roman" w:cs="Times New Roman"/>
          <w:sz w:val="28"/>
          <w:szCs w:val="28"/>
        </w:rPr>
      </w:pPr>
    </w:p>
    <w:p w:rsidR="00436688" w:rsidRPr="00092002" w:rsidRDefault="00436688" w:rsidP="00436688">
      <w:pPr>
        <w:pStyle w:val="2"/>
        <w:rPr>
          <w:rFonts w:ascii="Times New Roman" w:eastAsia="仿宋" w:hAnsi="Times New Roman" w:cs="Times New Roman"/>
        </w:rPr>
      </w:pPr>
      <w:r w:rsidRPr="00092002">
        <w:rPr>
          <w:rFonts w:ascii="Times New Roman" w:eastAsia="仿宋" w:hAnsi="Times New Roman" w:cs="Times New Roman"/>
        </w:rPr>
        <w:t>1.3</w:t>
      </w:r>
      <w:r w:rsidRPr="00092002">
        <w:rPr>
          <w:rFonts w:ascii="Times New Roman" w:eastAsia="仿宋" w:hAnsi="Times New Roman" w:cs="Times New Roman"/>
        </w:rPr>
        <w:t>现状分析</w:t>
      </w:r>
    </w:p>
    <w:p w:rsidR="00795664" w:rsidRDefault="00795664" w:rsidP="00795664">
      <w:pPr>
        <w:spacing w:before="156" w:after="156"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1.3.1 </w:t>
      </w:r>
      <w:r>
        <w:rPr>
          <w:rFonts w:ascii="Times New Roman" w:eastAsia="仿宋" w:hAnsi="Times New Roman" w:cs="Times New Roman" w:hint="eastAsia"/>
          <w:sz w:val="28"/>
          <w:szCs w:val="28"/>
        </w:rPr>
        <w:t>环境信息平台现状（国内情况与趋势）</w:t>
      </w:r>
    </w:p>
    <w:p w:rsidR="00795664" w:rsidRDefault="00795664" w:rsidP="00795664">
      <w:pPr>
        <w:spacing w:before="156" w:after="156"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1.3.2 </w:t>
      </w:r>
      <w:r>
        <w:rPr>
          <w:rFonts w:ascii="Times New Roman" w:eastAsia="仿宋" w:hAnsi="Times New Roman" w:cs="Times New Roman" w:hint="eastAsia"/>
          <w:sz w:val="28"/>
          <w:szCs w:val="28"/>
        </w:rPr>
        <w:t>环境总体规划平台研发及应用现状（国内情况及趋势）</w:t>
      </w:r>
    </w:p>
    <w:p w:rsidR="00795664" w:rsidRPr="00795664" w:rsidRDefault="00795664" w:rsidP="00795664">
      <w:pPr>
        <w:spacing w:before="156" w:after="156" w:line="360" w:lineRule="auto"/>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1.3.3 </w:t>
      </w:r>
      <w:r>
        <w:rPr>
          <w:rFonts w:ascii="Times New Roman" w:eastAsia="仿宋" w:hAnsi="Times New Roman" w:cs="Times New Roman" w:hint="eastAsia"/>
          <w:sz w:val="28"/>
          <w:szCs w:val="28"/>
        </w:rPr>
        <w:t>瑞丽市</w:t>
      </w:r>
      <w:r w:rsidR="007C6D82">
        <w:rPr>
          <w:rFonts w:ascii="Times New Roman" w:eastAsia="仿宋" w:hAnsi="Times New Roman" w:cs="Times New Roman" w:hint="eastAsia"/>
          <w:sz w:val="28"/>
          <w:szCs w:val="28"/>
        </w:rPr>
        <w:t>环境管理现状</w:t>
      </w:r>
    </w:p>
    <w:p w:rsidR="007C6D82" w:rsidRPr="00092002" w:rsidRDefault="008F6AB5" w:rsidP="007C6D82">
      <w:pPr>
        <w:spacing w:before="156" w:after="156" w:line="360" w:lineRule="auto"/>
        <w:ind w:firstLine="480"/>
        <w:rPr>
          <w:rFonts w:ascii="Times New Roman" w:eastAsia="仿宋" w:hAnsi="Times New Roman" w:cs="Times New Roman"/>
          <w:sz w:val="28"/>
          <w:szCs w:val="28"/>
        </w:rPr>
      </w:pPr>
      <w:r w:rsidRPr="00092002">
        <w:rPr>
          <w:rFonts w:ascii="Times New Roman" w:eastAsia="仿宋" w:hAnsi="Times New Roman" w:cs="Times New Roman"/>
          <w:sz w:val="28"/>
          <w:szCs w:val="28"/>
        </w:rPr>
        <w:t>德宏州生态环境局瑞丽分局现有数据包括排污收费数据、申报登记数据、环境执法数据、在线监测数据、日常监测数据、环境统计数据、污染源普查数据、法律法规和信访数据等。从数据量来说已经不少，但因数据来源多元化，各系统相对独立，无法为环保审批、环境执法等业务提供有效服务，制约环境决策科学化、</w:t>
      </w:r>
    </w:p>
    <w:p w:rsidR="008F6AB5" w:rsidRPr="00E74976" w:rsidRDefault="008F6AB5" w:rsidP="00E74976">
      <w:pPr>
        <w:spacing w:line="360" w:lineRule="auto"/>
        <w:ind w:firstLineChars="200" w:firstLine="562"/>
        <w:rPr>
          <w:rFonts w:ascii="Times New Roman" w:eastAsia="仿宋" w:hAnsi="Times New Roman" w:cs="Times New Roman"/>
          <w:b/>
          <w:sz w:val="28"/>
          <w:szCs w:val="28"/>
        </w:rPr>
      </w:pPr>
      <w:r w:rsidRPr="00E74976">
        <w:rPr>
          <w:rFonts w:ascii="Times New Roman" w:eastAsia="仿宋" w:hAnsi="Times New Roman" w:cs="Times New Roman"/>
          <w:b/>
          <w:sz w:val="28"/>
          <w:szCs w:val="28"/>
        </w:rPr>
        <w:t>存在的主要问题是：</w:t>
      </w:r>
    </w:p>
    <w:p w:rsidR="008F6AB5" w:rsidRPr="00092002" w:rsidRDefault="008F6AB5" w:rsidP="00994D84">
      <w:pPr>
        <w:spacing w:line="360" w:lineRule="auto"/>
        <w:ind w:firstLine="482"/>
        <w:rPr>
          <w:rFonts w:ascii="Times New Roman" w:eastAsia="仿宋" w:hAnsi="Times New Roman" w:cs="Times New Roman"/>
          <w:sz w:val="28"/>
          <w:szCs w:val="28"/>
        </w:rPr>
      </w:pPr>
      <w:r w:rsidRPr="00092002">
        <w:rPr>
          <w:rFonts w:ascii="Times New Roman" w:eastAsia="仿宋" w:hAnsi="Times New Roman" w:cs="Times New Roman"/>
          <w:sz w:val="28"/>
          <w:szCs w:val="28"/>
        </w:rPr>
        <w:t>1</w:t>
      </w:r>
      <w:r w:rsidRPr="00092002">
        <w:rPr>
          <w:rFonts w:ascii="Times New Roman" w:eastAsia="仿宋" w:hAnsi="Times New Roman" w:cs="Times New Roman"/>
          <w:sz w:val="28"/>
          <w:szCs w:val="28"/>
        </w:rPr>
        <w:t>、缺乏统一的</w:t>
      </w:r>
      <w:r w:rsidR="00994D84" w:rsidRPr="00092002">
        <w:rPr>
          <w:rFonts w:ascii="Times New Roman" w:eastAsia="仿宋" w:hAnsi="Times New Roman" w:cs="Times New Roman"/>
          <w:sz w:val="28"/>
          <w:szCs w:val="28"/>
        </w:rPr>
        <w:t>环境</w:t>
      </w:r>
      <w:r w:rsidRPr="00092002">
        <w:rPr>
          <w:rFonts w:ascii="Times New Roman" w:eastAsia="仿宋" w:hAnsi="Times New Roman" w:cs="Times New Roman"/>
          <w:sz w:val="28"/>
          <w:szCs w:val="28"/>
        </w:rPr>
        <w:t>管理</w:t>
      </w:r>
      <w:r w:rsidR="00994D84" w:rsidRPr="00092002">
        <w:rPr>
          <w:rFonts w:ascii="Times New Roman" w:eastAsia="仿宋" w:hAnsi="Times New Roman" w:cs="Times New Roman"/>
          <w:sz w:val="28"/>
          <w:szCs w:val="28"/>
        </w:rPr>
        <w:t>体系</w:t>
      </w:r>
      <w:r w:rsidRPr="00092002">
        <w:rPr>
          <w:rFonts w:ascii="Times New Roman" w:eastAsia="仿宋" w:hAnsi="Times New Roman" w:cs="Times New Roman"/>
          <w:sz w:val="28"/>
          <w:szCs w:val="28"/>
        </w:rPr>
        <w:t>。各系统建设没有统一的技术框架，上级部门下发系统也缺少统一的规划，形成了多个数据库，各个数据</w:t>
      </w:r>
      <w:r w:rsidRPr="00092002">
        <w:rPr>
          <w:rFonts w:ascii="Times New Roman" w:eastAsia="仿宋" w:hAnsi="Times New Roman" w:cs="Times New Roman"/>
          <w:sz w:val="28"/>
          <w:szCs w:val="28"/>
        </w:rPr>
        <w:lastRenderedPageBreak/>
        <w:t>库之间没能建立起有效的关联。系统管理也较为混乱，没有严格做好项目的后期维护工作。</w:t>
      </w:r>
    </w:p>
    <w:p w:rsidR="008F6AB5" w:rsidRPr="00092002" w:rsidRDefault="008F6AB5" w:rsidP="00994D84">
      <w:pPr>
        <w:spacing w:line="360" w:lineRule="auto"/>
        <w:ind w:firstLine="482"/>
        <w:rPr>
          <w:rFonts w:ascii="Times New Roman" w:eastAsia="仿宋" w:hAnsi="Times New Roman" w:cs="Times New Roman"/>
          <w:sz w:val="28"/>
          <w:szCs w:val="28"/>
        </w:rPr>
      </w:pPr>
      <w:r w:rsidRPr="00092002">
        <w:rPr>
          <w:rFonts w:ascii="Times New Roman" w:eastAsia="仿宋" w:hAnsi="Times New Roman" w:cs="Times New Roman"/>
          <w:sz w:val="28"/>
          <w:szCs w:val="28"/>
        </w:rPr>
        <w:t>2</w:t>
      </w:r>
      <w:r w:rsidRPr="00092002">
        <w:rPr>
          <w:rFonts w:ascii="Times New Roman" w:eastAsia="仿宋" w:hAnsi="Times New Roman" w:cs="Times New Roman"/>
          <w:sz w:val="28"/>
          <w:szCs w:val="28"/>
        </w:rPr>
        <w:t>、网络覆盖能力不能完全满足信息传输与资源共享的需要。随着环境管理应用需求的不断增加，环境数据实时传输、信息资源共享的要求越来越高，网络的覆盖范围、传输速度和稳定性等需要不断加强和提高。</w:t>
      </w:r>
      <w:r w:rsidR="00994D84" w:rsidRPr="00092002">
        <w:rPr>
          <w:rFonts w:ascii="Times New Roman" w:eastAsia="仿宋" w:hAnsi="Times New Roman" w:cs="Times New Roman"/>
          <w:sz w:val="28"/>
          <w:szCs w:val="28"/>
        </w:rPr>
        <w:t>德宏州生态环境局瑞丽分局</w:t>
      </w:r>
      <w:r w:rsidRPr="00092002">
        <w:rPr>
          <w:rFonts w:ascii="Times New Roman" w:eastAsia="仿宋" w:hAnsi="Times New Roman" w:cs="Times New Roman"/>
          <w:sz w:val="28"/>
          <w:szCs w:val="28"/>
        </w:rPr>
        <w:t>环保系统内部数据交换和传输主要依托市电子政务外网，目前有部分单位尚未接入。</w:t>
      </w:r>
    </w:p>
    <w:p w:rsidR="008F6AB5" w:rsidRPr="00092002" w:rsidRDefault="008F6AB5" w:rsidP="00994D84">
      <w:pPr>
        <w:spacing w:line="360" w:lineRule="auto"/>
        <w:ind w:firstLine="482"/>
        <w:rPr>
          <w:rFonts w:ascii="Times New Roman" w:eastAsia="仿宋" w:hAnsi="Times New Roman" w:cs="Times New Roman"/>
          <w:sz w:val="28"/>
          <w:szCs w:val="28"/>
        </w:rPr>
      </w:pPr>
      <w:r w:rsidRPr="00092002">
        <w:rPr>
          <w:rFonts w:ascii="Times New Roman" w:eastAsia="仿宋" w:hAnsi="Times New Roman" w:cs="Times New Roman"/>
          <w:sz w:val="28"/>
          <w:szCs w:val="28"/>
        </w:rPr>
        <w:t>3</w:t>
      </w:r>
      <w:r w:rsidRPr="00092002">
        <w:rPr>
          <w:rFonts w:ascii="Times New Roman" w:eastAsia="仿宋" w:hAnsi="Times New Roman" w:cs="Times New Roman"/>
          <w:sz w:val="28"/>
          <w:szCs w:val="28"/>
        </w:rPr>
        <w:t>、环境信息资源未得到全面有效的开发和共享。多年来环境管理工作积累了大量的基础数据，但这些数据库的采集、传输、加工、存储和应用都比较分散，缺少规范化。功能上局限于简单的查询和统计，环境数据尚未全面转化为可用的信息资源。出现各自为政、封锁闭塞的现象，</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信息孤岛</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数据烟囱</w:t>
      </w:r>
      <w:r w:rsidRPr="00092002">
        <w:rPr>
          <w:rFonts w:ascii="Times New Roman" w:eastAsia="仿宋" w:hAnsi="Times New Roman" w:cs="Times New Roman"/>
          <w:sz w:val="28"/>
          <w:szCs w:val="28"/>
        </w:rPr>
        <w:t>”</w:t>
      </w:r>
      <w:r w:rsidRPr="00092002">
        <w:rPr>
          <w:rFonts w:ascii="Times New Roman" w:eastAsia="仿宋" w:hAnsi="Times New Roman" w:cs="Times New Roman"/>
          <w:sz w:val="28"/>
          <w:szCs w:val="28"/>
        </w:rPr>
        <w:t>的出现，成为环保管理建设的主要瓶颈。</w:t>
      </w:r>
    </w:p>
    <w:p w:rsidR="008F6AB5" w:rsidRPr="00092002" w:rsidRDefault="008F6AB5" w:rsidP="00994D84">
      <w:pPr>
        <w:spacing w:line="360" w:lineRule="auto"/>
        <w:ind w:firstLine="482"/>
        <w:rPr>
          <w:rFonts w:ascii="Times New Roman" w:eastAsia="仿宋" w:hAnsi="Times New Roman" w:cs="Times New Roman"/>
          <w:sz w:val="28"/>
          <w:szCs w:val="28"/>
        </w:rPr>
      </w:pPr>
      <w:r w:rsidRPr="00092002">
        <w:rPr>
          <w:rFonts w:ascii="Times New Roman" w:eastAsia="仿宋" w:hAnsi="Times New Roman" w:cs="Times New Roman"/>
          <w:sz w:val="28"/>
          <w:szCs w:val="28"/>
        </w:rPr>
        <w:t>4</w:t>
      </w:r>
      <w:r w:rsidRPr="00092002">
        <w:rPr>
          <w:rFonts w:ascii="Times New Roman" w:eastAsia="仿宋" w:hAnsi="Times New Roman" w:cs="Times New Roman"/>
          <w:sz w:val="28"/>
          <w:szCs w:val="28"/>
        </w:rPr>
        <w:t>、信息化建设重硬件、轻软件、重建设、轻应用。目前信息化能力建设方面与业务系统建设方面存在较大的失衡，硬件能力建设方面非常重视，建设进度也</w:t>
      </w:r>
      <w:proofErr w:type="gramStart"/>
      <w:r w:rsidRPr="00092002">
        <w:rPr>
          <w:rFonts w:ascii="Times New Roman" w:eastAsia="仿宋" w:hAnsi="Times New Roman" w:cs="Times New Roman"/>
          <w:sz w:val="28"/>
          <w:szCs w:val="28"/>
        </w:rPr>
        <w:t>非常</w:t>
      </w:r>
      <w:proofErr w:type="gramEnd"/>
      <w:r w:rsidRPr="00092002">
        <w:rPr>
          <w:rFonts w:ascii="Times New Roman" w:eastAsia="仿宋" w:hAnsi="Times New Roman" w:cs="Times New Roman"/>
          <w:sz w:val="28"/>
          <w:szCs w:val="28"/>
        </w:rPr>
        <w:t>快速，业务系统建设方面很难推进。而且系统建设完成之后，后续的经费及人员保障</w:t>
      </w:r>
      <w:r w:rsidR="00994D84" w:rsidRPr="00092002">
        <w:rPr>
          <w:rFonts w:ascii="Times New Roman" w:eastAsia="仿宋" w:hAnsi="Times New Roman" w:cs="Times New Roman"/>
          <w:sz w:val="28"/>
          <w:szCs w:val="28"/>
        </w:rPr>
        <w:t>面临一定困难</w:t>
      </w:r>
      <w:r w:rsidRPr="00092002">
        <w:rPr>
          <w:rFonts w:ascii="Times New Roman" w:eastAsia="仿宋" w:hAnsi="Times New Roman" w:cs="Times New Roman"/>
          <w:sz w:val="28"/>
          <w:szCs w:val="28"/>
        </w:rPr>
        <w:t>。</w:t>
      </w:r>
    </w:p>
    <w:p w:rsidR="008F6AB5" w:rsidRPr="00092002" w:rsidRDefault="008F6AB5" w:rsidP="00994D84">
      <w:pPr>
        <w:spacing w:line="360" w:lineRule="auto"/>
        <w:ind w:firstLine="482"/>
        <w:rPr>
          <w:rFonts w:ascii="Times New Roman" w:eastAsia="仿宋" w:hAnsi="Times New Roman" w:cs="Times New Roman"/>
          <w:sz w:val="28"/>
          <w:szCs w:val="28"/>
        </w:rPr>
      </w:pPr>
      <w:r w:rsidRPr="00092002">
        <w:rPr>
          <w:rFonts w:ascii="Times New Roman" w:eastAsia="仿宋" w:hAnsi="Times New Roman" w:cs="Times New Roman"/>
          <w:sz w:val="28"/>
          <w:szCs w:val="28"/>
        </w:rPr>
        <w:t>5</w:t>
      </w:r>
      <w:r w:rsidRPr="00092002">
        <w:rPr>
          <w:rFonts w:ascii="Times New Roman" w:eastAsia="仿宋" w:hAnsi="Times New Roman" w:cs="Times New Roman"/>
          <w:sz w:val="28"/>
          <w:szCs w:val="28"/>
        </w:rPr>
        <w:t>、环境信息标准化建设亟待加强。信息标准规范建设是信息化建设的重要内容，但目前尚未形成完整的环境信息标准体系。标准的制定、更新相对滞后，不同部门采用的数据格式和标准不统一，为数据的后期处理带来很大困难。</w:t>
      </w:r>
    </w:p>
    <w:p w:rsidR="00436688" w:rsidRPr="00092002" w:rsidRDefault="00436688" w:rsidP="00436688">
      <w:pPr>
        <w:pStyle w:val="1"/>
        <w:rPr>
          <w:rFonts w:ascii="Times New Roman" w:eastAsia="仿宋" w:hAnsi="Times New Roman" w:cs="Times New Roman"/>
        </w:rPr>
      </w:pPr>
      <w:r w:rsidRPr="00092002">
        <w:rPr>
          <w:rFonts w:ascii="Times New Roman" w:eastAsia="仿宋" w:hAnsi="Times New Roman" w:cs="Times New Roman"/>
        </w:rPr>
        <w:lastRenderedPageBreak/>
        <w:t>2.</w:t>
      </w:r>
      <w:r w:rsidRPr="00092002">
        <w:rPr>
          <w:rFonts w:ascii="Times New Roman" w:eastAsia="仿宋" w:hAnsi="Times New Roman" w:cs="Times New Roman"/>
        </w:rPr>
        <w:t>总体设计</w:t>
      </w:r>
    </w:p>
    <w:p w:rsidR="00436688" w:rsidRDefault="00436688" w:rsidP="00436688">
      <w:pPr>
        <w:pStyle w:val="2"/>
        <w:rPr>
          <w:rFonts w:ascii="Times New Roman" w:eastAsia="仿宋" w:hAnsi="Times New Roman" w:cs="Times New Roman"/>
        </w:rPr>
      </w:pPr>
      <w:r w:rsidRPr="00092002">
        <w:rPr>
          <w:rFonts w:ascii="Times New Roman" w:eastAsia="仿宋" w:hAnsi="Times New Roman" w:cs="Times New Roman"/>
        </w:rPr>
        <w:t>2.1</w:t>
      </w:r>
      <w:r w:rsidRPr="00092002">
        <w:rPr>
          <w:rFonts w:ascii="Times New Roman" w:eastAsia="仿宋" w:hAnsi="Times New Roman" w:cs="Times New Roman"/>
        </w:rPr>
        <w:t>需求设计</w:t>
      </w:r>
    </w:p>
    <w:p w:rsidR="00001CB6" w:rsidRDefault="00001CB6" w:rsidP="00F2487F">
      <w:pPr>
        <w:spacing w:line="360" w:lineRule="auto"/>
        <w:ind w:firstLineChars="200" w:firstLine="560"/>
        <w:rPr>
          <w:rFonts w:ascii="Times New Roman" w:eastAsia="仿宋" w:hAnsi="Times New Roman" w:cs="Times New Roman"/>
          <w:sz w:val="28"/>
          <w:szCs w:val="28"/>
        </w:rPr>
      </w:pPr>
      <w:r w:rsidRPr="00F2487F">
        <w:rPr>
          <w:rFonts w:ascii="Times New Roman" w:eastAsia="仿宋" w:hAnsi="Times New Roman" w:cs="Times New Roman" w:hint="eastAsia"/>
          <w:sz w:val="28"/>
          <w:szCs w:val="28"/>
        </w:rPr>
        <w:t xml:space="preserve">2.1.1 </w:t>
      </w:r>
      <w:r w:rsidR="00103F44" w:rsidRPr="00F2487F">
        <w:rPr>
          <w:rFonts w:ascii="Times New Roman" w:eastAsia="仿宋" w:hAnsi="Times New Roman" w:cs="Times New Roman" w:hint="eastAsia"/>
          <w:sz w:val="28"/>
          <w:szCs w:val="28"/>
        </w:rPr>
        <w:t>系统</w:t>
      </w:r>
      <w:r w:rsidRPr="00F2487F">
        <w:rPr>
          <w:rFonts w:ascii="Times New Roman" w:eastAsia="仿宋" w:hAnsi="Times New Roman" w:cs="Times New Roman" w:hint="eastAsia"/>
          <w:sz w:val="28"/>
          <w:szCs w:val="28"/>
        </w:rPr>
        <w:t>功能</w:t>
      </w:r>
      <w:r w:rsidR="00194BC9">
        <w:rPr>
          <w:rFonts w:ascii="Times New Roman" w:eastAsia="仿宋" w:hAnsi="Times New Roman" w:cs="Times New Roman" w:hint="eastAsia"/>
          <w:sz w:val="28"/>
          <w:szCs w:val="28"/>
        </w:rPr>
        <w:t>设计</w:t>
      </w:r>
    </w:p>
    <w:p w:rsidR="00991FF9" w:rsidRPr="00F2487F" w:rsidRDefault="00363FDE" w:rsidP="00F2487F">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hint="eastAsia"/>
          <w:noProof/>
          <w:sz w:val="28"/>
          <w:szCs w:val="28"/>
        </w:rPr>
        <mc:AlternateContent>
          <mc:Choice Requires="wpc">
            <w:drawing>
              <wp:inline distT="0" distB="0" distL="0" distR="0">
                <wp:extent cx="5511800" cy="4838700"/>
                <wp:effectExtent l="0" t="0" r="0" b="0"/>
                <wp:docPr id="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矩形 5"/>
                        <wps:cNvSpPr/>
                        <wps:spPr>
                          <a:xfrm>
                            <a:off x="1846053" y="258793"/>
                            <a:ext cx="2355011" cy="336430"/>
                          </a:xfrm>
                          <a:prstGeom prst="rect">
                            <a:avLst/>
                          </a:prstGeom>
                        </wps:spPr>
                        <wps:style>
                          <a:lnRef idx="2">
                            <a:schemeClr val="dk1"/>
                          </a:lnRef>
                          <a:fillRef idx="1">
                            <a:schemeClr val="lt1"/>
                          </a:fillRef>
                          <a:effectRef idx="0">
                            <a:schemeClr val="dk1"/>
                          </a:effectRef>
                          <a:fontRef idx="minor">
                            <a:schemeClr val="dk1"/>
                          </a:fontRef>
                        </wps:style>
                        <wps:txbx>
                          <w:txbxContent>
                            <w:p w:rsidR="00363FDE" w:rsidRDefault="00363FDE" w:rsidP="00FC6022">
                              <w:pPr>
                                <w:jc w:val="center"/>
                              </w:pPr>
                              <w:r w:rsidRPr="00363FDE">
                                <w:rPr>
                                  <w:rFonts w:hint="eastAsia"/>
                                </w:rPr>
                                <w:t>瑞丽市环境规划信息管理平台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111038" y="1060160"/>
                            <a:ext cx="288000" cy="1080000"/>
                          </a:xfrm>
                          <a:prstGeom prst="rect">
                            <a:avLst/>
                          </a:prstGeom>
                        </wps:spPr>
                        <wps:style>
                          <a:lnRef idx="2">
                            <a:schemeClr val="dk1"/>
                          </a:lnRef>
                          <a:fillRef idx="1">
                            <a:schemeClr val="lt1"/>
                          </a:fillRef>
                          <a:effectRef idx="0">
                            <a:schemeClr val="dk1"/>
                          </a:effectRef>
                          <a:fontRef idx="minor">
                            <a:schemeClr val="dk1"/>
                          </a:fontRef>
                        </wps:style>
                        <wps:txbx>
                          <w:txbxContent>
                            <w:p w:rsidR="00E13F64" w:rsidRDefault="00E13F64" w:rsidP="00E13F64">
                              <w:pPr>
                                <w:pStyle w:val="a7"/>
                                <w:spacing w:before="0" w:beforeAutospacing="0" w:after="0" w:afterAutospacing="0"/>
                                <w:jc w:val="center"/>
                              </w:pPr>
                              <w:r>
                                <w:rPr>
                                  <w:rFonts w:ascii="等线" w:eastAsia="等线" w:hAnsi="等线" w:cs="Times New Roman" w:hint="eastAsia"/>
                                  <w:kern w:val="2"/>
                                  <w:sz w:val="21"/>
                                  <w:szCs w:val="21"/>
                                </w:rPr>
                                <w:t>用户登录</w:t>
                              </w:r>
                            </w:p>
                          </w:txbxContent>
                        </wps:txbx>
                        <wps:bodyPr rot="0" spcFirstLastPara="0" vert="eaVert" wrap="square" lIns="0" tIns="0" rIns="0" bIns="0" numCol="1" spcCol="0" rtlCol="0" fromWordArt="0" anchor="ctr" anchorCtr="0" forceAA="0" compatLnSpc="1">
                          <a:prstTxWarp prst="textNoShape">
                            <a:avLst/>
                          </a:prstTxWarp>
                          <a:noAutofit/>
                        </wps:bodyPr>
                      </wps:wsp>
                      <wps:wsp>
                        <wps:cNvPr id="8" name="矩形 8"/>
                        <wps:cNvSpPr/>
                        <wps:spPr>
                          <a:xfrm>
                            <a:off x="599149" y="1059907"/>
                            <a:ext cx="288000" cy="1080000"/>
                          </a:xfrm>
                          <a:prstGeom prst="rect">
                            <a:avLst/>
                          </a:prstGeom>
                        </wps:spPr>
                        <wps:style>
                          <a:lnRef idx="2">
                            <a:schemeClr val="dk1"/>
                          </a:lnRef>
                          <a:fillRef idx="1">
                            <a:schemeClr val="lt1"/>
                          </a:fillRef>
                          <a:effectRef idx="0">
                            <a:schemeClr val="dk1"/>
                          </a:effectRef>
                          <a:fontRef idx="minor">
                            <a:schemeClr val="dk1"/>
                          </a:fontRef>
                        </wps:style>
                        <wps:txbx>
                          <w:txbxContent>
                            <w:p w:rsidR="00E13F64" w:rsidRDefault="00E13F64" w:rsidP="00E13F64">
                              <w:pPr>
                                <w:pStyle w:val="a7"/>
                                <w:spacing w:before="0" w:beforeAutospacing="0" w:after="0" w:afterAutospacing="0"/>
                                <w:jc w:val="center"/>
                              </w:pPr>
                              <w:r>
                                <w:rPr>
                                  <w:rFonts w:eastAsia="等线" w:hAnsi="等线" w:cs="Times New Roman" w:hint="eastAsia"/>
                                  <w:sz w:val="21"/>
                                  <w:szCs w:val="21"/>
                                </w:rPr>
                                <w:t>数据可视化</w:t>
                              </w:r>
                            </w:p>
                          </w:txbxContent>
                        </wps:txbx>
                        <wps:bodyPr rot="0" spcFirstLastPara="0" vert="eaVert" wrap="square" lIns="0" tIns="0" rIns="0" bIns="0" numCol="1" spcCol="0" rtlCol="0" fromWordArt="0" anchor="ctr" anchorCtr="0" forceAA="0" compatLnSpc="1">
                          <a:prstTxWarp prst="textNoShape">
                            <a:avLst/>
                          </a:prstTxWarp>
                          <a:noAutofit/>
                        </wps:bodyPr>
                      </wps:wsp>
                      <wps:wsp>
                        <wps:cNvPr id="10" name="矩形 10"/>
                        <wps:cNvSpPr/>
                        <wps:spPr>
                          <a:xfrm>
                            <a:off x="1188373" y="1061033"/>
                            <a:ext cx="288000" cy="1080000"/>
                          </a:xfrm>
                          <a:prstGeom prst="rect">
                            <a:avLst/>
                          </a:prstGeom>
                        </wps:spPr>
                        <wps:style>
                          <a:lnRef idx="2">
                            <a:schemeClr val="dk1"/>
                          </a:lnRef>
                          <a:fillRef idx="1">
                            <a:schemeClr val="lt1"/>
                          </a:fillRef>
                          <a:effectRef idx="0">
                            <a:schemeClr val="dk1"/>
                          </a:effectRef>
                          <a:fontRef idx="minor">
                            <a:schemeClr val="dk1"/>
                          </a:fontRef>
                        </wps:style>
                        <wps:txbx>
                          <w:txbxContent>
                            <w:p w:rsidR="00E13F64" w:rsidRDefault="00E13F64" w:rsidP="00E13F64">
                              <w:pPr>
                                <w:pStyle w:val="a7"/>
                                <w:spacing w:before="0" w:beforeAutospacing="0" w:after="0" w:afterAutospacing="0"/>
                                <w:jc w:val="center"/>
                              </w:pPr>
                              <w:r>
                                <w:rPr>
                                  <w:rFonts w:eastAsia="等线" w:hAnsi="等线" w:cs="Times New Roman" w:hint="eastAsia"/>
                                  <w:sz w:val="21"/>
                                  <w:szCs w:val="21"/>
                                </w:rPr>
                                <w:t>业务管理</w:t>
                              </w:r>
                            </w:p>
                          </w:txbxContent>
                        </wps:txbx>
                        <wps:bodyPr rot="0" spcFirstLastPara="0" vert="eaVert" wrap="square" lIns="0" tIns="0" rIns="0" bIns="0" numCol="1" spcCol="0" rtlCol="0" fromWordArt="0" anchor="ctr" anchorCtr="0" forceAA="0" compatLnSpc="1">
                          <a:prstTxWarp prst="textNoShape">
                            <a:avLst/>
                          </a:prstTxWarp>
                          <a:noAutofit/>
                        </wps:bodyPr>
                      </wps:wsp>
                      <wps:wsp>
                        <wps:cNvPr id="11" name="矩形 11"/>
                        <wps:cNvSpPr/>
                        <wps:spPr>
                          <a:xfrm>
                            <a:off x="2371142" y="1060160"/>
                            <a:ext cx="288000" cy="1080000"/>
                          </a:xfrm>
                          <a:prstGeom prst="rect">
                            <a:avLst/>
                          </a:prstGeom>
                        </wps:spPr>
                        <wps:style>
                          <a:lnRef idx="2">
                            <a:schemeClr val="dk1"/>
                          </a:lnRef>
                          <a:fillRef idx="1">
                            <a:schemeClr val="lt1"/>
                          </a:fillRef>
                          <a:effectRef idx="0">
                            <a:schemeClr val="dk1"/>
                          </a:effectRef>
                          <a:fontRef idx="minor">
                            <a:schemeClr val="dk1"/>
                          </a:fontRef>
                        </wps:style>
                        <wps:txbx>
                          <w:txbxContent>
                            <w:p w:rsidR="00E13F64" w:rsidRDefault="00E13F64" w:rsidP="00E13F64">
                              <w:pPr>
                                <w:pStyle w:val="a7"/>
                                <w:spacing w:before="0" w:beforeAutospacing="0" w:after="0" w:afterAutospacing="0"/>
                                <w:jc w:val="center"/>
                              </w:pPr>
                              <w:r>
                                <w:rPr>
                                  <w:rFonts w:eastAsia="等线" w:hAnsi="等线" w:cs="Times New Roman" w:hint="eastAsia"/>
                                  <w:sz w:val="21"/>
                                  <w:szCs w:val="21"/>
                                </w:rPr>
                                <w:t>预审管理</w:t>
                              </w:r>
                            </w:p>
                          </w:txbxContent>
                        </wps:txbx>
                        <wps:bodyPr rot="0" spcFirstLastPara="0" vert="eaVert" wrap="square" lIns="0" tIns="0" rIns="0" bIns="0" numCol="1" spcCol="0" rtlCol="0" fromWordArt="0" anchor="ctr" anchorCtr="0" forceAA="0" compatLnSpc="1">
                          <a:prstTxWarp prst="textNoShape">
                            <a:avLst/>
                          </a:prstTxWarp>
                          <a:noAutofit/>
                        </wps:bodyPr>
                      </wps:wsp>
                      <wps:wsp>
                        <wps:cNvPr id="12" name="矩形 12"/>
                        <wps:cNvSpPr/>
                        <wps:spPr>
                          <a:xfrm>
                            <a:off x="3647819" y="1060160"/>
                            <a:ext cx="288000" cy="1080000"/>
                          </a:xfrm>
                          <a:prstGeom prst="rect">
                            <a:avLst/>
                          </a:prstGeom>
                        </wps:spPr>
                        <wps:style>
                          <a:lnRef idx="2">
                            <a:schemeClr val="dk1"/>
                          </a:lnRef>
                          <a:fillRef idx="1">
                            <a:schemeClr val="lt1"/>
                          </a:fillRef>
                          <a:effectRef idx="0">
                            <a:schemeClr val="dk1"/>
                          </a:effectRef>
                          <a:fontRef idx="minor">
                            <a:schemeClr val="dk1"/>
                          </a:fontRef>
                        </wps:style>
                        <wps:txbx>
                          <w:txbxContent>
                            <w:p w:rsidR="00E13F64" w:rsidRDefault="00E13F64" w:rsidP="00E13F64">
                              <w:pPr>
                                <w:pStyle w:val="a7"/>
                                <w:spacing w:before="0" w:beforeAutospacing="0" w:after="0" w:afterAutospacing="0"/>
                                <w:jc w:val="center"/>
                              </w:pPr>
                              <w:r>
                                <w:rPr>
                                  <w:rFonts w:eastAsia="等线" w:hAnsi="等线" w:cs="Times New Roman" w:hint="eastAsia"/>
                                  <w:sz w:val="21"/>
                                  <w:szCs w:val="21"/>
                                </w:rPr>
                                <w:t>运维管理</w:t>
                              </w:r>
                            </w:p>
                          </w:txbxContent>
                        </wps:txbx>
                        <wps:bodyPr rot="0" spcFirstLastPara="0" vert="eaVert" wrap="square" lIns="0" tIns="0" rIns="0" bIns="0" numCol="1" spcCol="0" rtlCol="0" fromWordArt="0" anchor="ctr" anchorCtr="0" forceAA="0" compatLnSpc="1">
                          <a:prstTxWarp prst="textNoShape">
                            <a:avLst/>
                          </a:prstTxWarp>
                          <a:noAutofit/>
                        </wps:bodyPr>
                      </wps:wsp>
                      <wps:wsp>
                        <wps:cNvPr id="13" name="矩形 13"/>
                        <wps:cNvSpPr/>
                        <wps:spPr>
                          <a:xfrm>
                            <a:off x="4201024" y="1060160"/>
                            <a:ext cx="288000" cy="1080000"/>
                          </a:xfrm>
                          <a:prstGeom prst="rect">
                            <a:avLst/>
                          </a:prstGeom>
                        </wps:spPr>
                        <wps:style>
                          <a:lnRef idx="2">
                            <a:schemeClr val="dk1"/>
                          </a:lnRef>
                          <a:fillRef idx="1">
                            <a:schemeClr val="lt1"/>
                          </a:fillRef>
                          <a:effectRef idx="0">
                            <a:schemeClr val="dk1"/>
                          </a:effectRef>
                          <a:fontRef idx="minor">
                            <a:schemeClr val="dk1"/>
                          </a:fontRef>
                        </wps:style>
                        <wps:txbx>
                          <w:txbxContent>
                            <w:p w:rsidR="00E13F64" w:rsidRDefault="00E13F64" w:rsidP="00E13F64">
                              <w:pPr>
                                <w:pStyle w:val="a7"/>
                                <w:spacing w:before="0" w:beforeAutospacing="0" w:after="0" w:afterAutospacing="0"/>
                                <w:jc w:val="center"/>
                              </w:pPr>
                              <w:r>
                                <w:rPr>
                                  <w:rFonts w:eastAsia="等线" w:hAnsi="等线" w:cs="Times New Roman" w:hint="eastAsia"/>
                                  <w:sz w:val="21"/>
                                  <w:szCs w:val="21"/>
                                </w:rPr>
                                <w:t>我的面板</w:t>
                              </w:r>
                            </w:p>
                          </w:txbxContent>
                        </wps:txbx>
                        <wps:bodyPr rot="0" spcFirstLastPara="0" vert="eaVert" wrap="square" lIns="0" tIns="0" rIns="0" bIns="0" numCol="1" spcCol="0" rtlCol="0" fromWordArt="0" anchor="ctr" anchorCtr="0" forceAA="0" compatLnSpc="1">
                          <a:prstTxWarp prst="textNoShape">
                            <a:avLst/>
                          </a:prstTxWarp>
                          <a:noAutofit/>
                        </wps:bodyPr>
                      </wps:wsp>
                      <wps:wsp>
                        <wps:cNvPr id="14" name="矩形 14"/>
                        <wps:cNvSpPr/>
                        <wps:spPr>
                          <a:xfrm>
                            <a:off x="4786505" y="1060160"/>
                            <a:ext cx="288000" cy="1080000"/>
                          </a:xfrm>
                          <a:prstGeom prst="rect">
                            <a:avLst/>
                          </a:prstGeom>
                        </wps:spPr>
                        <wps:style>
                          <a:lnRef idx="2">
                            <a:schemeClr val="dk1"/>
                          </a:lnRef>
                          <a:fillRef idx="1">
                            <a:schemeClr val="lt1"/>
                          </a:fillRef>
                          <a:effectRef idx="0">
                            <a:schemeClr val="dk1"/>
                          </a:effectRef>
                          <a:fontRef idx="minor">
                            <a:schemeClr val="dk1"/>
                          </a:fontRef>
                        </wps:style>
                        <wps:txbx>
                          <w:txbxContent>
                            <w:p w:rsidR="00E13F64" w:rsidRDefault="00E13F64" w:rsidP="00E13F64">
                              <w:pPr>
                                <w:pStyle w:val="a7"/>
                                <w:spacing w:before="0" w:beforeAutospacing="0" w:after="0" w:afterAutospacing="0"/>
                                <w:jc w:val="center"/>
                              </w:pPr>
                              <w:r>
                                <w:rPr>
                                  <w:rFonts w:eastAsia="等线" w:hAnsi="等线" w:cs="Times New Roman" w:hint="eastAsia"/>
                                  <w:sz w:val="21"/>
                                  <w:szCs w:val="21"/>
                                </w:rPr>
                                <w:t>关于平台</w:t>
                              </w:r>
                            </w:p>
                          </w:txbxContent>
                        </wps:txbx>
                        <wps:bodyPr rot="0" spcFirstLastPara="0" vert="eaVert" wrap="square" lIns="0" tIns="0" rIns="0" bIns="0" numCol="1" spcCol="0" rtlCol="0" fromWordArt="0" anchor="ctr" anchorCtr="0" forceAA="0" compatLnSpc="1">
                          <a:prstTxWarp prst="textNoShape">
                            <a:avLst/>
                          </a:prstTxWarp>
                          <a:noAutofit/>
                        </wps:bodyPr>
                      </wps:wsp>
                      <wps:wsp>
                        <wps:cNvPr id="15" name="矩形 15"/>
                        <wps:cNvSpPr/>
                        <wps:spPr>
                          <a:xfrm>
                            <a:off x="81121" y="2586401"/>
                            <a:ext cx="216000" cy="1800000"/>
                          </a:xfrm>
                          <a:prstGeom prst="rect">
                            <a:avLst/>
                          </a:prstGeom>
                        </wps:spPr>
                        <wps:style>
                          <a:lnRef idx="2">
                            <a:schemeClr val="dk1"/>
                          </a:lnRef>
                          <a:fillRef idx="1">
                            <a:schemeClr val="lt1"/>
                          </a:fillRef>
                          <a:effectRef idx="0">
                            <a:schemeClr val="dk1"/>
                          </a:effectRef>
                          <a:fontRef idx="minor">
                            <a:schemeClr val="dk1"/>
                          </a:fontRef>
                        </wps:style>
                        <wps:txbx>
                          <w:txbxContent>
                            <w:p w:rsidR="0081635E" w:rsidRDefault="0081635E" w:rsidP="0081635E">
                              <w:pPr>
                                <w:pStyle w:val="a7"/>
                                <w:spacing w:before="0" w:beforeAutospacing="0" w:after="0" w:afterAutospacing="0"/>
                                <w:jc w:val="center"/>
                              </w:pPr>
                              <w:r>
                                <w:rPr>
                                  <w:rFonts w:eastAsia="等线" w:hAnsi="等线" w:cs="Times New Roman" w:hint="eastAsia"/>
                                  <w:sz w:val="21"/>
                                  <w:szCs w:val="21"/>
                                </w:rPr>
                                <w:t>环境预审</w:t>
                              </w:r>
                            </w:p>
                          </w:txbxContent>
                        </wps:txbx>
                        <wps:bodyPr rot="0" spcFirstLastPara="0" vert="eaVert" wrap="square" lIns="0" tIns="0" rIns="0" bIns="0" numCol="1" spcCol="0" rtlCol="0" fromWordArt="0" anchor="ctr" anchorCtr="0" forceAA="0" compatLnSpc="1">
                          <a:prstTxWarp prst="textNoShape">
                            <a:avLst/>
                          </a:prstTxWarp>
                          <a:noAutofit/>
                        </wps:bodyPr>
                      </wps:wsp>
                      <wps:wsp>
                        <wps:cNvPr id="16" name="矩形 16"/>
                        <wps:cNvSpPr/>
                        <wps:spPr>
                          <a:xfrm>
                            <a:off x="348389" y="2586434"/>
                            <a:ext cx="216000" cy="1800000"/>
                          </a:xfrm>
                          <a:prstGeom prst="rect">
                            <a:avLst/>
                          </a:prstGeom>
                        </wps:spPr>
                        <wps:style>
                          <a:lnRef idx="2">
                            <a:schemeClr val="dk1"/>
                          </a:lnRef>
                          <a:fillRef idx="1">
                            <a:schemeClr val="lt1"/>
                          </a:fillRef>
                          <a:effectRef idx="0">
                            <a:schemeClr val="dk1"/>
                          </a:effectRef>
                          <a:fontRef idx="minor">
                            <a:schemeClr val="dk1"/>
                          </a:fontRef>
                        </wps:style>
                        <wps:txbx>
                          <w:txbxContent>
                            <w:p w:rsidR="0081635E" w:rsidRDefault="0081635E" w:rsidP="0081635E">
                              <w:pPr>
                                <w:pStyle w:val="a7"/>
                                <w:spacing w:before="0" w:beforeAutospacing="0" w:after="0" w:afterAutospacing="0"/>
                                <w:jc w:val="center"/>
                              </w:pPr>
                              <w:r>
                                <w:rPr>
                                  <w:rFonts w:ascii="Arial" w:hAnsi="Arial" w:cs="Arial"/>
                                  <w:color w:val="171E24"/>
                                  <w:sz w:val="18"/>
                                  <w:szCs w:val="18"/>
                                  <w:shd w:val="clear" w:color="auto" w:fill="FFFFFF"/>
                                </w:rPr>
                                <w:t>资源环境承载力预警</w:t>
                              </w:r>
                            </w:p>
                          </w:txbxContent>
                        </wps:txbx>
                        <wps:bodyPr rot="0" spcFirstLastPara="0" vert="eaVert" wrap="square" lIns="0" tIns="0" rIns="0" bIns="0" numCol="1" spcCol="0" rtlCol="0" fromWordArt="0" anchor="ctr" anchorCtr="0" forceAA="0" compatLnSpc="1">
                          <a:prstTxWarp prst="textNoShape">
                            <a:avLst/>
                          </a:prstTxWarp>
                          <a:noAutofit/>
                        </wps:bodyPr>
                      </wps:wsp>
                      <wps:wsp>
                        <wps:cNvPr id="17" name="矩形 17"/>
                        <wps:cNvSpPr/>
                        <wps:spPr>
                          <a:xfrm>
                            <a:off x="607256" y="2586027"/>
                            <a:ext cx="216000" cy="1800000"/>
                          </a:xfrm>
                          <a:prstGeom prst="rect">
                            <a:avLst/>
                          </a:prstGeom>
                        </wps:spPr>
                        <wps:style>
                          <a:lnRef idx="2">
                            <a:schemeClr val="dk1"/>
                          </a:lnRef>
                          <a:fillRef idx="1">
                            <a:schemeClr val="lt1"/>
                          </a:fillRef>
                          <a:effectRef idx="0">
                            <a:schemeClr val="dk1"/>
                          </a:effectRef>
                          <a:fontRef idx="minor">
                            <a:schemeClr val="dk1"/>
                          </a:fontRef>
                        </wps:style>
                        <wps:txbx>
                          <w:txbxContent>
                            <w:p w:rsidR="0081635E" w:rsidRDefault="0081635E" w:rsidP="0081635E">
                              <w:pPr>
                                <w:pStyle w:val="a7"/>
                                <w:spacing w:before="0" w:beforeAutospacing="0" w:after="0" w:afterAutospacing="0"/>
                                <w:jc w:val="center"/>
                              </w:pPr>
                              <w:r>
                                <w:rPr>
                                  <w:rFonts w:eastAsia="等线" w:hAnsi="等线" w:cs="Times New Roman" w:hint="eastAsia"/>
                                  <w:sz w:val="21"/>
                                  <w:szCs w:val="21"/>
                                </w:rPr>
                                <w:t>环境规划衔接</w:t>
                              </w:r>
                            </w:p>
                          </w:txbxContent>
                        </wps:txbx>
                        <wps:bodyPr rot="0" spcFirstLastPara="0" vert="eaVert" wrap="square" lIns="0" tIns="0" rIns="0" bIns="0" numCol="1" spcCol="0" rtlCol="0" fromWordArt="0" anchor="ctr" anchorCtr="0" forceAA="0" compatLnSpc="1">
                          <a:prstTxWarp prst="textNoShape">
                            <a:avLst/>
                          </a:prstTxWarp>
                          <a:noAutofit/>
                        </wps:bodyPr>
                      </wps:wsp>
                      <wps:wsp>
                        <wps:cNvPr id="18" name="矩形 18"/>
                        <wps:cNvSpPr/>
                        <wps:spPr>
                          <a:xfrm>
                            <a:off x="866060" y="2585645"/>
                            <a:ext cx="216000" cy="1800000"/>
                          </a:xfrm>
                          <a:prstGeom prst="rect">
                            <a:avLst/>
                          </a:prstGeom>
                        </wps:spPr>
                        <wps:style>
                          <a:lnRef idx="2">
                            <a:schemeClr val="dk1"/>
                          </a:lnRef>
                          <a:fillRef idx="1">
                            <a:schemeClr val="lt1"/>
                          </a:fillRef>
                          <a:effectRef idx="0">
                            <a:schemeClr val="dk1"/>
                          </a:effectRef>
                          <a:fontRef idx="minor">
                            <a:schemeClr val="dk1"/>
                          </a:fontRef>
                        </wps:style>
                        <wps:txbx>
                          <w:txbxContent>
                            <w:p w:rsidR="0081635E" w:rsidRDefault="0081635E" w:rsidP="0081635E">
                              <w:pPr>
                                <w:pStyle w:val="a7"/>
                                <w:spacing w:before="0" w:beforeAutospacing="0" w:after="0" w:afterAutospacing="0"/>
                                <w:jc w:val="center"/>
                              </w:pPr>
                              <w:r>
                                <w:rPr>
                                  <w:rFonts w:eastAsia="等线" w:hAnsi="等线" w:cs="Times New Roman" w:hint="eastAsia"/>
                                  <w:sz w:val="21"/>
                                  <w:szCs w:val="21"/>
                                </w:rPr>
                                <w:t>环境监测</w:t>
                              </w:r>
                            </w:p>
                          </w:txbxContent>
                        </wps:txbx>
                        <wps:bodyPr rot="0" spcFirstLastPara="0" vert="eaVert" wrap="square" lIns="0" tIns="0" rIns="0" bIns="0" numCol="1" spcCol="0" rtlCol="0" fromWordArt="0" anchor="ctr" anchorCtr="0" forceAA="0" compatLnSpc="1">
                          <a:prstTxWarp prst="textNoShape">
                            <a:avLst/>
                          </a:prstTxWarp>
                          <a:noAutofit/>
                        </wps:bodyPr>
                      </wps:wsp>
                      <wps:wsp>
                        <wps:cNvPr id="19" name="矩形 19"/>
                        <wps:cNvSpPr/>
                        <wps:spPr>
                          <a:xfrm>
                            <a:off x="1107554" y="2585368"/>
                            <a:ext cx="216000" cy="1800000"/>
                          </a:xfrm>
                          <a:prstGeom prst="rect">
                            <a:avLst/>
                          </a:prstGeom>
                        </wps:spPr>
                        <wps:style>
                          <a:lnRef idx="2">
                            <a:schemeClr val="dk1"/>
                          </a:lnRef>
                          <a:fillRef idx="1">
                            <a:schemeClr val="lt1"/>
                          </a:fillRef>
                          <a:effectRef idx="0">
                            <a:schemeClr val="dk1"/>
                          </a:effectRef>
                          <a:fontRef idx="minor">
                            <a:schemeClr val="dk1"/>
                          </a:fontRef>
                        </wps:style>
                        <wps:txbx>
                          <w:txbxContent>
                            <w:p w:rsidR="0081635E" w:rsidRDefault="0081635E" w:rsidP="0081635E">
                              <w:pPr>
                                <w:pStyle w:val="a7"/>
                                <w:spacing w:before="0" w:beforeAutospacing="0" w:after="0" w:afterAutospacing="0"/>
                                <w:jc w:val="center"/>
                              </w:pPr>
                              <w:r>
                                <w:rPr>
                                  <w:rFonts w:eastAsia="等线" w:hAnsi="等线" w:cs="Times New Roman" w:hint="eastAsia"/>
                                  <w:sz w:val="21"/>
                                  <w:szCs w:val="21"/>
                                </w:rPr>
                                <w:t>环境巡察</w:t>
                              </w:r>
                            </w:p>
                          </w:txbxContent>
                        </wps:txbx>
                        <wps:bodyPr rot="0" spcFirstLastPara="0" vert="eaVert" wrap="square" lIns="0" tIns="0" rIns="0" bIns="0" numCol="1" spcCol="0" rtlCol="0" fromWordArt="0" anchor="ctr" anchorCtr="0" forceAA="0" compatLnSpc="1">
                          <a:prstTxWarp prst="textNoShape">
                            <a:avLst/>
                          </a:prstTxWarp>
                          <a:noAutofit/>
                        </wps:bodyPr>
                      </wps:wsp>
                      <wps:wsp>
                        <wps:cNvPr id="31" name="肘形连接符 31"/>
                        <wps:cNvCnPr>
                          <a:stCxn id="10" idx="2"/>
                          <a:endCxn id="19" idx="0"/>
                        </wps:cNvCnPr>
                        <wps:spPr>
                          <a:xfrm rot="5400000">
                            <a:off x="1051797" y="2304791"/>
                            <a:ext cx="444335" cy="116819"/>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2" name="矩形 32"/>
                        <wps:cNvSpPr/>
                        <wps:spPr>
                          <a:xfrm>
                            <a:off x="2009386" y="2586210"/>
                            <a:ext cx="216000" cy="1800000"/>
                          </a:xfrm>
                          <a:prstGeom prst="rect">
                            <a:avLst/>
                          </a:prstGeom>
                        </wps:spPr>
                        <wps:style>
                          <a:lnRef idx="2">
                            <a:schemeClr val="dk1"/>
                          </a:lnRef>
                          <a:fillRef idx="1">
                            <a:schemeClr val="lt1"/>
                          </a:fillRef>
                          <a:effectRef idx="0">
                            <a:schemeClr val="dk1"/>
                          </a:effectRef>
                          <a:fontRef idx="minor">
                            <a:schemeClr val="dk1"/>
                          </a:fontRef>
                        </wps:style>
                        <wps:txbx>
                          <w:txbxContent>
                            <w:p w:rsidR="0081635E" w:rsidRPr="001A1F35" w:rsidRDefault="0081635E" w:rsidP="0081635E">
                              <w:pPr>
                                <w:pStyle w:val="a7"/>
                                <w:spacing w:before="0" w:beforeAutospacing="0" w:after="0" w:afterAutospacing="0"/>
                                <w:jc w:val="center"/>
                                <w:rPr>
                                  <w:rFonts w:asciiTheme="minorHAnsi" w:eastAsiaTheme="minorHAnsi" w:hAnsiTheme="minorHAnsi"/>
                                  <w:sz w:val="21"/>
                                  <w:szCs w:val="21"/>
                                </w:rPr>
                              </w:pPr>
                              <w:r w:rsidRPr="001A1F35">
                                <w:rPr>
                                  <w:rFonts w:asciiTheme="minorHAnsi" w:eastAsiaTheme="minorHAnsi" w:hAnsiTheme="minorHAnsi" w:hint="eastAsia"/>
                                  <w:sz w:val="21"/>
                                  <w:szCs w:val="21"/>
                                </w:rPr>
                                <w:t>环境预审报告管理</w:t>
                              </w:r>
                            </w:p>
                          </w:txbxContent>
                        </wps:txbx>
                        <wps:bodyPr rot="0" spcFirstLastPara="0" vert="eaVert" wrap="square" lIns="0" tIns="0" rIns="0" bIns="0" numCol="1" spcCol="0" rtlCol="0" fromWordArt="0" anchor="ctr" anchorCtr="0" forceAA="0" compatLnSpc="1">
                          <a:prstTxWarp prst="textNoShape">
                            <a:avLst/>
                          </a:prstTxWarp>
                          <a:noAutofit/>
                        </wps:bodyPr>
                      </wps:wsp>
                      <wps:wsp>
                        <wps:cNvPr id="33" name="矩形 33"/>
                        <wps:cNvSpPr/>
                        <wps:spPr>
                          <a:xfrm>
                            <a:off x="2254006" y="2586081"/>
                            <a:ext cx="216000" cy="1800000"/>
                          </a:xfrm>
                          <a:custGeom>
                            <a:avLst/>
                            <a:gdLst>
                              <a:gd name="connsiteX0" fmla="*/ 0 w 262797"/>
                              <a:gd name="connsiteY0" fmla="*/ 0 h 2141958"/>
                              <a:gd name="connsiteX1" fmla="*/ 262797 w 262797"/>
                              <a:gd name="connsiteY1" fmla="*/ 0 h 2141958"/>
                              <a:gd name="connsiteX2" fmla="*/ 262797 w 262797"/>
                              <a:gd name="connsiteY2" fmla="*/ 2141958 h 2141958"/>
                              <a:gd name="connsiteX3" fmla="*/ 0 w 262797"/>
                              <a:gd name="connsiteY3" fmla="*/ 2141958 h 2141958"/>
                              <a:gd name="connsiteX4" fmla="*/ 0 w 262797"/>
                              <a:gd name="connsiteY4" fmla="*/ 0 h 2141958"/>
                              <a:gd name="connsiteX0" fmla="*/ 0 w 262797"/>
                              <a:gd name="connsiteY0" fmla="*/ 0 h 2141958"/>
                              <a:gd name="connsiteX1" fmla="*/ 262797 w 262797"/>
                              <a:gd name="connsiteY1" fmla="*/ 0 h 2141958"/>
                              <a:gd name="connsiteX2" fmla="*/ 262797 w 262797"/>
                              <a:gd name="connsiteY2" fmla="*/ 2141958 h 2141958"/>
                              <a:gd name="connsiteX3" fmla="*/ 0 w 262797"/>
                              <a:gd name="connsiteY3" fmla="*/ 2141958 h 2141958"/>
                              <a:gd name="connsiteX4" fmla="*/ 0 w 262797"/>
                              <a:gd name="connsiteY4" fmla="*/ 0 h 214195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2797" h="2141958">
                                <a:moveTo>
                                  <a:pt x="0" y="0"/>
                                </a:moveTo>
                                <a:lnTo>
                                  <a:pt x="262797" y="0"/>
                                </a:lnTo>
                                <a:lnTo>
                                  <a:pt x="262797" y="2141958"/>
                                </a:lnTo>
                                <a:lnTo>
                                  <a:pt x="0" y="2141958"/>
                                </a:lnTo>
                                <a:lnTo>
                                  <a:pt x="0" y="0"/>
                                </a:lnTo>
                                <a:close/>
                              </a:path>
                            </a:pathLst>
                          </a:custGeom>
                        </wps:spPr>
                        <wps:style>
                          <a:lnRef idx="2">
                            <a:schemeClr val="dk1"/>
                          </a:lnRef>
                          <a:fillRef idx="1">
                            <a:schemeClr val="lt1"/>
                          </a:fillRef>
                          <a:effectRef idx="0">
                            <a:schemeClr val="dk1"/>
                          </a:effectRef>
                          <a:fontRef idx="minor">
                            <a:schemeClr val="dk1"/>
                          </a:fontRef>
                        </wps:style>
                        <wps:txbx>
                          <w:txbxContent>
                            <w:p w:rsidR="001A1F35" w:rsidRPr="001A1F35" w:rsidRDefault="001A1F35" w:rsidP="001A1F35">
                              <w:pPr>
                                <w:pStyle w:val="a7"/>
                                <w:spacing w:before="0" w:beforeAutospacing="0" w:after="0" w:afterAutospacing="0"/>
                                <w:jc w:val="center"/>
                                <w:rPr>
                                  <w:rFonts w:eastAsia="等线" w:hAnsi="等线" w:cs="Times New Roman"/>
                                  <w:sz w:val="21"/>
                                  <w:szCs w:val="21"/>
                                </w:rPr>
                              </w:pPr>
                              <w:r>
                                <w:rPr>
                                  <w:rFonts w:eastAsia="等线" w:hAnsi="等线" w:cs="Times New Roman" w:hint="eastAsia"/>
                                  <w:sz w:val="21"/>
                                  <w:szCs w:val="21"/>
                                </w:rPr>
                                <w:t>排污许可预审报告管理</w:t>
                              </w:r>
                            </w:p>
                          </w:txbxContent>
                        </wps:txbx>
                        <wps:bodyPr rot="0" spcFirstLastPara="0" vert="eaVert" wrap="square" lIns="0" tIns="0" rIns="0" bIns="0" numCol="1" spcCol="0" rtlCol="0" fromWordArt="0" anchor="ctr" anchorCtr="0" forceAA="0" compatLnSpc="1">
                          <a:prstTxWarp prst="textNoShape">
                            <a:avLst/>
                          </a:prstTxWarp>
                          <a:noAutofit/>
                        </wps:bodyPr>
                      </wps:wsp>
                      <wps:wsp>
                        <wps:cNvPr id="36" name="肘形连接符 36"/>
                        <wps:cNvCnPr>
                          <a:stCxn id="11" idx="2"/>
                          <a:endCxn id="32" idx="0"/>
                        </wps:cNvCnPr>
                        <wps:spPr>
                          <a:xfrm rot="5400000">
                            <a:off x="2093239" y="2164307"/>
                            <a:ext cx="446050" cy="397756"/>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8" name="肘形连接符 38"/>
                        <wps:cNvCnPr>
                          <a:stCxn id="10" idx="2"/>
                          <a:endCxn id="15" idx="0"/>
                        </wps:cNvCnPr>
                        <wps:spPr>
                          <a:xfrm rot="5400000">
                            <a:off x="538063" y="1792091"/>
                            <a:ext cx="445368" cy="1143252"/>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9" name="肘形连接符 39"/>
                        <wps:cNvCnPr>
                          <a:stCxn id="10" idx="2"/>
                          <a:endCxn id="16" idx="0"/>
                        </wps:cNvCnPr>
                        <wps:spPr>
                          <a:xfrm rot="5400000">
                            <a:off x="671681" y="1925741"/>
                            <a:ext cx="445401" cy="875984"/>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41" name="肘形连接符 41"/>
                        <wps:cNvCnPr>
                          <a:stCxn id="10" idx="2"/>
                          <a:endCxn id="17" idx="0"/>
                        </wps:cNvCnPr>
                        <wps:spPr>
                          <a:xfrm rot="5400000">
                            <a:off x="801318" y="2054972"/>
                            <a:ext cx="444994" cy="617117"/>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42" name="肘形连接符 42"/>
                        <wps:cNvCnPr>
                          <a:stCxn id="10" idx="2"/>
                          <a:endCxn id="18" idx="0"/>
                        </wps:cNvCnPr>
                        <wps:spPr>
                          <a:xfrm rot="5400000">
                            <a:off x="930911" y="2184183"/>
                            <a:ext cx="444612" cy="358313"/>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43" name="肘形连接符 43"/>
                        <wps:cNvCnPr>
                          <a:stCxn id="5" idx="2"/>
                          <a:endCxn id="10" idx="0"/>
                        </wps:cNvCnPr>
                        <wps:spPr>
                          <a:xfrm rot="5400000">
                            <a:off x="1945061" y="-17465"/>
                            <a:ext cx="465810" cy="1691186"/>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44" name="肘形连接符 44"/>
                        <wps:cNvCnPr>
                          <a:stCxn id="5" idx="2"/>
                          <a:endCxn id="11" idx="0"/>
                        </wps:cNvCnPr>
                        <wps:spPr>
                          <a:xfrm rot="5400000">
                            <a:off x="2536883" y="573483"/>
                            <a:ext cx="464937" cy="508417"/>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45" name="肘形连接符 45"/>
                        <wps:cNvCnPr>
                          <a:stCxn id="5" idx="2"/>
                          <a:endCxn id="12" idx="0"/>
                        </wps:cNvCnPr>
                        <wps:spPr>
                          <a:xfrm rot="16200000" flipH="1">
                            <a:off x="3175221" y="443561"/>
                            <a:ext cx="464937" cy="768260"/>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47" name="肘形连接符 47"/>
                        <wps:cNvCnPr>
                          <a:stCxn id="5" idx="2"/>
                          <a:endCxn id="13" idx="0"/>
                        </wps:cNvCnPr>
                        <wps:spPr>
                          <a:xfrm rot="16200000" flipH="1">
                            <a:off x="3451823" y="166958"/>
                            <a:ext cx="464937" cy="1321465"/>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49" name="肘形连接符 49"/>
                        <wps:cNvCnPr>
                          <a:stCxn id="5" idx="2"/>
                          <a:endCxn id="14" idx="0"/>
                        </wps:cNvCnPr>
                        <wps:spPr>
                          <a:xfrm rot="16200000" flipH="1">
                            <a:off x="3744564" y="-125782"/>
                            <a:ext cx="464937" cy="1906946"/>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52" name="肘形连接符 52"/>
                        <wps:cNvCnPr>
                          <a:stCxn id="5" idx="2"/>
                          <a:endCxn id="8" idx="0"/>
                        </wps:cNvCnPr>
                        <wps:spPr>
                          <a:xfrm rot="5400000">
                            <a:off x="1651012" y="-312640"/>
                            <a:ext cx="464684" cy="2280410"/>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53" name="肘形连接符 53"/>
                        <wps:cNvCnPr>
                          <a:stCxn id="5" idx="2"/>
                          <a:endCxn id="7" idx="0"/>
                        </wps:cNvCnPr>
                        <wps:spPr>
                          <a:xfrm rot="5400000">
                            <a:off x="1406831" y="-556569"/>
                            <a:ext cx="464937" cy="2768521"/>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54" name="矩形 54"/>
                        <wps:cNvSpPr/>
                        <wps:spPr>
                          <a:xfrm>
                            <a:off x="1783425" y="1061031"/>
                            <a:ext cx="288000" cy="1080000"/>
                          </a:xfrm>
                          <a:prstGeom prst="rect">
                            <a:avLst/>
                          </a:prstGeom>
                        </wps:spPr>
                        <wps:style>
                          <a:lnRef idx="2">
                            <a:schemeClr val="dk1"/>
                          </a:lnRef>
                          <a:fillRef idx="1">
                            <a:schemeClr val="lt1"/>
                          </a:fillRef>
                          <a:effectRef idx="0">
                            <a:schemeClr val="dk1"/>
                          </a:effectRef>
                          <a:fontRef idx="minor">
                            <a:schemeClr val="dk1"/>
                          </a:fontRef>
                        </wps:style>
                        <wps:txbx>
                          <w:txbxContent>
                            <w:p w:rsidR="002846B0" w:rsidRDefault="002846B0" w:rsidP="002846B0">
                              <w:pPr>
                                <w:pStyle w:val="a7"/>
                                <w:spacing w:before="0" w:beforeAutospacing="0" w:after="0" w:afterAutospacing="0"/>
                                <w:jc w:val="center"/>
                              </w:pPr>
                              <w:r>
                                <w:rPr>
                                  <w:rFonts w:eastAsia="等线" w:hAnsi="等线" w:cs="Times New Roman" w:hint="eastAsia"/>
                                  <w:sz w:val="21"/>
                                  <w:szCs w:val="21"/>
                                </w:rPr>
                                <w:t>数据集成</w:t>
                              </w:r>
                            </w:p>
                          </w:txbxContent>
                        </wps:txbx>
                        <wps:bodyPr rot="0" spcFirstLastPara="0" vert="eaVert" wrap="square" lIns="0" tIns="0" rIns="0" bIns="0" numCol="1" spcCol="0" rtlCol="0" fromWordArt="0" anchor="ctr" anchorCtr="0" forceAA="0" compatLnSpc="1">
                          <a:prstTxWarp prst="textNoShape">
                            <a:avLst/>
                          </a:prstTxWarp>
                          <a:noAutofit/>
                        </wps:bodyPr>
                      </wps:wsp>
                      <wps:wsp>
                        <wps:cNvPr id="55" name="肘形连接符 55"/>
                        <wps:cNvCnPr>
                          <a:stCxn id="5" idx="2"/>
                          <a:endCxn id="54" idx="0"/>
                        </wps:cNvCnPr>
                        <wps:spPr>
                          <a:xfrm rot="5400000">
                            <a:off x="2242588" y="280060"/>
                            <a:ext cx="465808" cy="1096134"/>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56" name="矩形 56"/>
                        <wps:cNvSpPr/>
                        <wps:spPr>
                          <a:xfrm>
                            <a:off x="1394857" y="2577116"/>
                            <a:ext cx="216000" cy="1800000"/>
                          </a:xfrm>
                          <a:prstGeom prst="rect">
                            <a:avLst/>
                          </a:prstGeom>
                        </wps:spPr>
                        <wps:style>
                          <a:lnRef idx="2">
                            <a:schemeClr val="dk1"/>
                          </a:lnRef>
                          <a:fillRef idx="1">
                            <a:schemeClr val="lt1"/>
                          </a:fillRef>
                          <a:effectRef idx="0">
                            <a:schemeClr val="dk1"/>
                          </a:effectRef>
                          <a:fontRef idx="minor">
                            <a:schemeClr val="dk1"/>
                          </a:fontRef>
                        </wps:style>
                        <wps:txbx>
                          <w:txbxContent>
                            <w:p w:rsidR="00E8083C" w:rsidRDefault="00E8083C" w:rsidP="00B85C44">
                              <w:pPr>
                                <w:pStyle w:val="a7"/>
                                <w:spacing w:before="0" w:beforeAutospacing="0" w:after="0" w:afterAutospacing="0"/>
                                <w:jc w:val="center"/>
                              </w:pPr>
                              <w:r>
                                <w:rPr>
                                  <w:rFonts w:eastAsia="等线" w:hAnsi="等线" w:cs="Times New Roman" w:hint="eastAsia"/>
                                  <w:sz w:val="21"/>
                                  <w:szCs w:val="21"/>
                                </w:rPr>
                                <w:t>生态环境数据</w:t>
                              </w:r>
                            </w:p>
                          </w:txbxContent>
                        </wps:txbx>
                        <wps:bodyPr rot="0" spcFirstLastPara="0" vert="eaVert" wrap="square" lIns="0" tIns="0" rIns="0" bIns="0" numCol="1" spcCol="0" rtlCol="0" fromWordArt="0" anchor="ctr" anchorCtr="0" forceAA="0" compatLnSpc="1">
                          <a:prstTxWarp prst="textNoShape">
                            <a:avLst/>
                          </a:prstTxWarp>
                          <a:noAutofit/>
                        </wps:bodyPr>
                      </wps:wsp>
                      <wps:wsp>
                        <wps:cNvPr id="57" name="矩形 57"/>
                        <wps:cNvSpPr/>
                        <wps:spPr>
                          <a:xfrm>
                            <a:off x="1646033" y="2577066"/>
                            <a:ext cx="216000" cy="1800000"/>
                          </a:xfrm>
                          <a:prstGeom prst="rect">
                            <a:avLst/>
                          </a:prstGeom>
                        </wps:spPr>
                        <wps:style>
                          <a:lnRef idx="2">
                            <a:schemeClr val="dk1"/>
                          </a:lnRef>
                          <a:fillRef idx="1">
                            <a:schemeClr val="lt1"/>
                          </a:fillRef>
                          <a:effectRef idx="0">
                            <a:schemeClr val="dk1"/>
                          </a:effectRef>
                          <a:fontRef idx="minor">
                            <a:schemeClr val="dk1"/>
                          </a:fontRef>
                        </wps:style>
                        <wps:txbx>
                          <w:txbxContent>
                            <w:p w:rsidR="00E8083C" w:rsidRDefault="00E8083C" w:rsidP="00E8083C">
                              <w:pPr>
                                <w:pStyle w:val="a7"/>
                                <w:spacing w:before="0" w:beforeAutospacing="0" w:after="0" w:afterAutospacing="0"/>
                                <w:jc w:val="center"/>
                              </w:pPr>
                              <w:r>
                                <w:rPr>
                                  <w:rFonts w:eastAsia="等线" w:hAnsi="等线" w:cs="Times New Roman" w:hint="eastAsia"/>
                                  <w:sz w:val="21"/>
                                  <w:szCs w:val="21"/>
                                </w:rPr>
                                <w:t>经济社会数据</w:t>
                              </w:r>
                            </w:p>
                          </w:txbxContent>
                        </wps:txbx>
                        <wps:bodyPr rot="0" spcFirstLastPara="0" vert="eaVert" wrap="square" lIns="0" tIns="0" rIns="0" bIns="0" numCol="1" spcCol="0" rtlCol="0" fromWordArt="0" anchor="ctr" anchorCtr="0" forceAA="0" compatLnSpc="1">
                          <a:prstTxWarp prst="textNoShape">
                            <a:avLst/>
                          </a:prstTxWarp>
                          <a:noAutofit/>
                        </wps:bodyPr>
                      </wps:wsp>
                      <wps:wsp>
                        <wps:cNvPr id="58" name="肘形连接符 58"/>
                        <wps:cNvCnPr>
                          <a:stCxn id="54" idx="2"/>
                          <a:endCxn id="56" idx="0"/>
                        </wps:cNvCnPr>
                        <wps:spPr>
                          <a:xfrm rot="5400000">
                            <a:off x="1497099" y="2146789"/>
                            <a:ext cx="436085" cy="424568"/>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59" name="肘形连接符 59"/>
                        <wps:cNvCnPr>
                          <a:stCxn id="54" idx="2"/>
                          <a:endCxn id="57" idx="0"/>
                        </wps:cNvCnPr>
                        <wps:spPr>
                          <a:xfrm rot="5400000">
                            <a:off x="1622712" y="2272352"/>
                            <a:ext cx="436035" cy="173392"/>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61" name="矩形 61"/>
                        <wps:cNvSpPr/>
                        <wps:spPr>
                          <a:xfrm>
                            <a:off x="3282980" y="2577076"/>
                            <a:ext cx="216000" cy="1800000"/>
                          </a:xfrm>
                          <a:prstGeom prst="rect">
                            <a:avLst/>
                          </a:prstGeom>
                        </wps:spPr>
                        <wps:style>
                          <a:lnRef idx="2">
                            <a:schemeClr val="dk1"/>
                          </a:lnRef>
                          <a:fillRef idx="1">
                            <a:schemeClr val="lt1"/>
                          </a:fillRef>
                          <a:effectRef idx="0">
                            <a:schemeClr val="dk1"/>
                          </a:effectRef>
                          <a:fontRef idx="minor">
                            <a:schemeClr val="dk1"/>
                          </a:fontRef>
                        </wps:style>
                        <wps:txbx>
                          <w:txbxContent>
                            <w:p w:rsidR="00E8083C" w:rsidRDefault="00E8083C" w:rsidP="00E8083C">
                              <w:pPr>
                                <w:pStyle w:val="a7"/>
                                <w:spacing w:before="0" w:beforeAutospacing="0" w:after="0" w:afterAutospacing="0"/>
                                <w:jc w:val="center"/>
                              </w:pPr>
                              <w:r>
                                <w:rPr>
                                  <w:rFonts w:eastAsia="等线" w:hAnsi="等线" w:hint="eastAsia"/>
                                  <w:sz w:val="21"/>
                                  <w:szCs w:val="21"/>
                                </w:rPr>
                                <w:t>环境监测信息管理</w:t>
                              </w:r>
                            </w:p>
                          </w:txbxContent>
                        </wps:txbx>
                        <wps:bodyPr rot="0" spcFirstLastPara="0" vert="eaVert" wrap="square" lIns="0" tIns="0" rIns="0" bIns="0" numCol="1" spcCol="0" rtlCol="0" fromWordArt="0" anchor="ctr" anchorCtr="0" forceAA="0" compatLnSpc="1">
                          <a:prstTxWarp prst="textNoShape">
                            <a:avLst/>
                          </a:prstTxWarp>
                          <a:noAutofit/>
                        </wps:bodyPr>
                      </wps:wsp>
                      <wps:wsp>
                        <wps:cNvPr id="62" name="矩形 62"/>
                        <wps:cNvSpPr/>
                        <wps:spPr>
                          <a:xfrm>
                            <a:off x="3601714" y="2577076"/>
                            <a:ext cx="216000" cy="1800000"/>
                          </a:xfrm>
                          <a:prstGeom prst="rect">
                            <a:avLst/>
                          </a:prstGeom>
                        </wps:spPr>
                        <wps:style>
                          <a:lnRef idx="2">
                            <a:schemeClr val="dk1"/>
                          </a:lnRef>
                          <a:fillRef idx="1">
                            <a:schemeClr val="lt1"/>
                          </a:fillRef>
                          <a:effectRef idx="0">
                            <a:schemeClr val="dk1"/>
                          </a:effectRef>
                          <a:fontRef idx="minor">
                            <a:schemeClr val="dk1"/>
                          </a:fontRef>
                        </wps:style>
                        <wps:txbx>
                          <w:txbxContent>
                            <w:p w:rsidR="00E8083C" w:rsidRDefault="00E8083C" w:rsidP="00E8083C">
                              <w:pPr>
                                <w:pStyle w:val="a7"/>
                                <w:spacing w:before="0" w:beforeAutospacing="0" w:after="0" w:afterAutospacing="0"/>
                                <w:jc w:val="center"/>
                              </w:pPr>
                              <w:r>
                                <w:rPr>
                                  <w:rFonts w:eastAsia="等线" w:hAnsi="等线" w:cs="Times New Roman" w:hint="eastAsia"/>
                                  <w:sz w:val="21"/>
                                  <w:szCs w:val="21"/>
                                </w:rPr>
                                <w:t>地图服务管理</w:t>
                              </w:r>
                            </w:p>
                          </w:txbxContent>
                        </wps:txbx>
                        <wps:bodyPr rot="0" spcFirstLastPara="0" vert="eaVert" wrap="square" lIns="0" tIns="0" rIns="0" bIns="0" numCol="1" spcCol="0" rtlCol="0" fromWordArt="0" anchor="ctr" anchorCtr="0" forceAA="0" compatLnSpc="1">
                          <a:prstTxWarp prst="textNoShape">
                            <a:avLst/>
                          </a:prstTxWarp>
                          <a:noAutofit/>
                        </wps:bodyPr>
                      </wps:wsp>
                      <wps:wsp>
                        <wps:cNvPr id="63" name="矩形 63"/>
                        <wps:cNvSpPr/>
                        <wps:spPr>
                          <a:xfrm>
                            <a:off x="3892640" y="2577076"/>
                            <a:ext cx="216000" cy="1800000"/>
                          </a:xfrm>
                          <a:prstGeom prst="rect">
                            <a:avLst/>
                          </a:prstGeom>
                        </wps:spPr>
                        <wps:style>
                          <a:lnRef idx="2">
                            <a:schemeClr val="dk1"/>
                          </a:lnRef>
                          <a:fillRef idx="1">
                            <a:schemeClr val="lt1"/>
                          </a:fillRef>
                          <a:effectRef idx="0">
                            <a:schemeClr val="dk1"/>
                          </a:effectRef>
                          <a:fontRef idx="minor">
                            <a:schemeClr val="dk1"/>
                          </a:fontRef>
                        </wps:style>
                        <wps:txbx>
                          <w:txbxContent>
                            <w:p w:rsidR="00E8083C" w:rsidRDefault="00E8083C" w:rsidP="00E8083C">
                              <w:pPr>
                                <w:pStyle w:val="a7"/>
                                <w:spacing w:before="0" w:beforeAutospacing="0" w:after="0" w:afterAutospacing="0"/>
                                <w:jc w:val="center"/>
                              </w:pPr>
                              <w:r>
                                <w:rPr>
                                  <w:rFonts w:eastAsia="等线" w:hAnsi="等线" w:hint="eastAsia"/>
                                  <w:sz w:val="21"/>
                                  <w:szCs w:val="21"/>
                                </w:rPr>
                                <w:t>检测环境要素管理</w:t>
                              </w:r>
                            </w:p>
                          </w:txbxContent>
                        </wps:txbx>
                        <wps:bodyPr rot="0" spcFirstLastPara="0" vert="eaVert" wrap="square" lIns="0" tIns="0" rIns="0" bIns="0" numCol="1" spcCol="0" rtlCol="0" fromWordArt="0" anchor="ctr" anchorCtr="0" forceAA="0" compatLnSpc="1">
                          <a:prstTxWarp prst="textNoShape">
                            <a:avLst/>
                          </a:prstTxWarp>
                          <a:noAutofit/>
                        </wps:bodyPr>
                      </wps:wsp>
                      <wps:wsp>
                        <wps:cNvPr id="64" name="矩形 64"/>
                        <wps:cNvSpPr/>
                        <wps:spPr>
                          <a:xfrm>
                            <a:off x="4187955" y="2577076"/>
                            <a:ext cx="216000" cy="1800000"/>
                          </a:xfrm>
                          <a:prstGeom prst="rect">
                            <a:avLst/>
                          </a:prstGeom>
                        </wps:spPr>
                        <wps:style>
                          <a:lnRef idx="2">
                            <a:schemeClr val="dk1"/>
                          </a:lnRef>
                          <a:fillRef idx="1">
                            <a:schemeClr val="lt1"/>
                          </a:fillRef>
                          <a:effectRef idx="0">
                            <a:schemeClr val="dk1"/>
                          </a:effectRef>
                          <a:fontRef idx="minor">
                            <a:schemeClr val="dk1"/>
                          </a:fontRef>
                        </wps:style>
                        <wps:txbx>
                          <w:txbxContent>
                            <w:p w:rsidR="00E8083C" w:rsidRDefault="00E8083C" w:rsidP="00E8083C">
                              <w:pPr>
                                <w:pStyle w:val="a7"/>
                                <w:spacing w:before="0" w:beforeAutospacing="0" w:after="0" w:afterAutospacing="0"/>
                                <w:jc w:val="center"/>
                              </w:pPr>
                              <w:r>
                                <w:rPr>
                                  <w:rFonts w:eastAsia="等线" w:hAnsi="等线" w:hint="eastAsia"/>
                                  <w:sz w:val="21"/>
                                  <w:szCs w:val="21"/>
                                </w:rPr>
                                <w:t>企业基础信息管理</w:t>
                              </w:r>
                            </w:p>
                          </w:txbxContent>
                        </wps:txbx>
                        <wps:bodyPr rot="0" spcFirstLastPara="0" vert="eaVert" wrap="square" lIns="0" tIns="0" rIns="0" bIns="0" numCol="1" spcCol="0" rtlCol="0" fromWordArt="0" anchor="ctr" anchorCtr="0" forceAA="0" compatLnSpc="1">
                          <a:prstTxWarp prst="textNoShape">
                            <a:avLst/>
                          </a:prstTxWarp>
                          <a:noAutofit/>
                        </wps:bodyPr>
                      </wps:wsp>
                      <wps:wsp>
                        <wps:cNvPr id="65" name="矩形 65"/>
                        <wps:cNvSpPr/>
                        <wps:spPr>
                          <a:xfrm>
                            <a:off x="4492685" y="2577076"/>
                            <a:ext cx="216000" cy="1800000"/>
                          </a:xfrm>
                          <a:prstGeom prst="rect">
                            <a:avLst/>
                          </a:prstGeom>
                        </wps:spPr>
                        <wps:style>
                          <a:lnRef idx="2">
                            <a:schemeClr val="dk1"/>
                          </a:lnRef>
                          <a:fillRef idx="1">
                            <a:schemeClr val="lt1"/>
                          </a:fillRef>
                          <a:effectRef idx="0">
                            <a:schemeClr val="dk1"/>
                          </a:effectRef>
                          <a:fontRef idx="minor">
                            <a:schemeClr val="dk1"/>
                          </a:fontRef>
                        </wps:style>
                        <wps:txbx>
                          <w:txbxContent>
                            <w:p w:rsidR="00E8083C" w:rsidRDefault="00E8083C" w:rsidP="00E8083C">
                              <w:pPr>
                                <w:pStyle w:val="a7"/>
                                <w:spacing w:before="0" w:beforeAutospacing="0" w:after="0" w:afterAutospacing="0"/>
                                <w:jc w:val="center"/>
                              </w:pPr>
                              <w:r>
                                <w:rPr>
                                  <w:rFonts w:eastAsia="等线" w:hAnsi="等线" w:hint="eastAsia"/>
                                  <w:sz w:val="21"/>
                                  <w:szCs w:val="21"/>
                                </w:rPr>
                                <w:t>规划衔接信息管理</w:t>
                              </w:r>
                            </w:p>
                          </w:txbxContent>
                        </wps:txbx>
                        <wps:bodyPr rot="0" spcFirstLastPara="0" vert="eaVert" wrap="square" lIns="0" tIns="0" rIns="0" bIns="0" numCol="1" spcCol="0" rtlCol="0" fromWordArt="0" anchor="ctr" anchorCtr="0" forceAA="0" compatLnSpc="1">
                          <a:prstTxWarp prst="textNoShape">
                            <a:avLst/>
                          </a:prstTxWarp>
                          <a:noAutofit/>
                        </wps:bodyPr>
                      </wps:wsp>
                      <wps:wsp>
                        <wps:cNvPr id="66" name="矩形 66"/>
                        <wps:cNvSpPr/>
                        <wps:spPr>
                          <a:xfrm>
                            <a:off x="4801117" y="2577076"/>
                            <a:ext cx="216000" cy="1800000"/>
                          </a:xfrm>
                          <a:prstGeom prst="rect">
                            <a:avLst/>
                          </a:prstGeom>
                        </wps:spPr>
                        <wps:style>
                          <a:lnRef idx="2">
                            <a:schemeClr val="dk1"/>
                          </a:lnRef>
                          <a:fillRef idx="1">
                            <a:schemeClr val="lt1"/>
                          </a:fillRef>
                          <a:effectRef idx="0">
                            <a:schemeClr val="dk1"/>
                          </a:effectRef>
                          <a:fontRef idx="minor">
                            <a:schemeClr val="dk1"/>
                          </a:fontRef>
                        </wps:style>
                        <wps:txbx>
                          <w:txbxContent>
                            <w:p w:rsidR="00E8083C" w:rsidRDefault="00E8083C" w:rsidP="00E8083C">
                              <w:pPr>
                                <w:pStyle w:val="a7"/>
                                <w:spacing w:before="0" w:beforeAutospacing="0" w:after="0" w:afterAutospacing="0"/>
                                <w:jc w:val="center"/>
                              </w:pPr>
                              <w:r>
                                <w:rPr>
                                  <w:rFonts w:eastAsia="等线" w:hAnsi="等线" w:hint="eastAsia"/>
                                  <w:sz w:val="21"/>
                                  <w:szCs w:val="21"/>
                                </w:rPr>
                                <w:t>规划衔接信息管理</w:t>
                              </w:r>
                            </w:p>
                          </w:txbxContent>
                        </wps:txbx>
                        <wps:bodyPr rot="0" spcFirstLastPara="0" vert="eaVert" wrap="square" lIns="0" tIns="0" rIns="0" bIns="0" numCol="1" spcCol="0" rtlCol="0" fromWordArt="0" anchor="ctr" anchorCtr="0" forceAA="0" compatLnSpc="1">
                          <a:prstTxWarp prst="textNoShape">
                            <a:avLst/>
                          </a:prstTxWarp>
                          <a:noAutofit/>
                        </wps:bodyPr>
                      </wps:wsp>
                      <wps:wsp>
                        <wps:cNvPr id="67" name="矩形 67"/>
                        <wps:cNvSpPr/>
                        <wps:spPr>
                          <a:xfrm>
                            <a:off x="5102344" y="2577076"/>
                            <a:ext cx="216000" cy="1800000"/>
                          </a:xfrm>
                          <a:prstGeom prst="rect">
                            <a:avLst/>
                          </a:prstGeom>
                        </wps:spPr>
                        <wps:style>
                          <a:lnRef idx="2">
                            <a:schemeClr val="dk1"/>
                          </a:lnRef>
                          <a:fillRef idx="1">
                            <a:schemeClr val="lt1"/>
                          </a:fillRef>
                          <a:effectRef idx="0">
                            <a:schemeClr val="dk1"/>
                          </a:effectRef>
                          <a:fontRef idx="minor">
                            <a:schemeClr val="dk1"/>
                          </a:fontRef>
                        </wps:style>
                        <wps:txbx>
                          <w:txbxContent>
                            <w:p w:rsidR="00E8083C" w:rsidRPr="000F3766" w:rsidRDefault="009B7A80" w:rsidP="00E8083C">
                              <w:pPr>
                                <w:pStyle w:val="a7"/>
                                <w:spacing w:before="0" w:beforeAutospacing="0" w:after="0" w:afterAutospacing="0"/>
                                <w:jc w:val="center"/>
                                <w:rPr>
                                  <w:rFonts w:asciiTheme="minorHAnsi" w:eastAsiaTheme="minorHAnsi" w:hAnsiTheme="minorHAnsi"/>
                                  <w:sz w:val="21"/>
                                  <w:szCs w:val="21"/>
                                </w:rPr>
                              </w:pPr>
                              <w:r w:rsidRPr="000F3766">
                                <w:rPr>
                                  <w:rFonts w:asciiTheme="minorHAnsi" w:eastAsiaTheme="minorHAnsi" w:hAnsiTheme="minorHAnsi" w:hint="eastAsia"/>
                                  <w:sz w:val="21"/>
                                  <w:szCs w:val="21"/>
                                </w:rPr>
                                <w:t>资源环境承载力预警数据管理</w:t>
                              </w:r>
                            </w:p>
                          </w:txbxContent>
                        </wps:txbx>
                        <wps:bodyPr rot="0" spcFirstLastPara="0" vert="eaVert" wrap="square" lIns="0" tIns="0" rIns="0" bIns="0" numCol="1" spcCol="0" rtlCol="0" fromWordArt="0" anchor="ctr" anchorCtr="0" forceAA="0" compatLnSpc="1">
                          <a:prstTxWarp prst="textNoShape">
                            <a:avLst/>
                          </a:prstTxWarp>
                          <a:noAutofit/>
                        </wps:bodyPr>
                      </wps:wsp>
                      <wps:wsp>
                        <wps:cNvPr id="1" name="肘形连接符 1"/>
                        <wps:cNvCnPr>
                          <a:stCxn id="12" idx="2"/>
                          <a:endCxn id="61" idx="0"/>
                        </wps:cNvCnPr>
                        <wps:spPr>
                          <a:xfrm rot="5400000">
                            <a:off x="3372942" y="2158199"/>
                            <a:ext cx="436916" cy="400839"/>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6" name="肘形连接符 6"/>
                        <wps:cNvCnPr>
                          <a:stCxn id="12" idx="2"/>
                          <a:endCxn id="62" idx="0"/>
                        </wps:cNvCnPr>
                        <wps:spPr>
                          <a:xfrm rot="5400000">
                            <a:off x="3532309" y="2317566"/>
                            <a:ext cx="436916" cy="82105"/>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21" name="肘形连接符 21"/>
                        <wps:cNvCnPr>
                          <a:stCxn id="12" idx="2"/>
                          <a:endCxn id="63" idx="0"/>
                        </wps:cNvCnPr>
                        <wps:spPr>
                          <a:xfrm rot="16200000" flipH="1">
                            <a:off x="3677771" y="2254207"/>
                            <a:ext cx="436916" cy="208821"/>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22" name="肘形连接符 22"/>
                        <wps:cNvCnPr>
                          <a:stCxn id="12" idx="2"/>
                          <a:endCxn id="65" idx="0"/>
                        </wps:cNvCnPr>
                        <wps:spPr>
                          <a:xfrm rot="16200000" flipH="1">
                            <a:off x="3977794" y="1954185"/>
                            <a:ext cx="436916" cy="808866"/>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23" name="肘形连接符 23"/>
                        <wps:cNvCnPr>
                          <a:stCxn id="12" idx="2"/>
                          <a:endCxn id="66" idx="0"/>
                        </wps:cNvCnPr>
                        <wps:spPr>
                          <a:xfrm rot="16200000" flipH="1">
                            <a:off x="4132010" y="1799969"/>
                            <a:ext cx="436916" cy="1117298"/>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25" name="肘形连接符 25"/>
                        <wps:cNvCnPr>
                          <a:stCxn id="12" idx="2"/>
                          <a:endCxn id="67" idx="0"/>
                        </wps:cNvCnPr>
                        <wps:spPr>
                          <a:xfrm rot="16200000" flipH="1">
                            <a:off x="4282623" y="1649355"/>
                            <a:ext cx="436916" cy="1418525"/>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28" name="肘形连接符 28"/>
                        <wps:cNvCnPr>
                          <a:stCxn id="12" idx="2"/>
                          <a:endCxn id="64" idx="0"/>
                        </wps:cNvCnPr>
                        <wps:spPr>
                          <a:xfrm rot="16200000" flipH="1">
                            <a:off x="3825429" y="2106550"/>
                            <a:ext cx="436916" cy="504136"/>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29" name="肘形连接符 29"/>
                        <wps:cNvCnPr>
                          <a:stCxn id="11" idx="2"/>
                        </wps:cNvCnPr>
                        <wps:spPr>
                          <a:xfrm rot="5400000">
                            <a:off x="2224699" y="2286575"/>
                            <a:ext cx="436859" cy="144028"/>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4" o:spid="_x0000_s1026" editas="canvas" style="width:434pt;height:381pt;mso-position-horizontal-relative:char;mso-position-vertical-relative:line" coordsize="55118,48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118;height:48387;visibility:visible;mso-wrap-style:square">
                  <v:fill o:detectmouseclick="t"/>
                  <v:path o:connecttype="none"/>
                </v:shape>
                <v:rect id="矩形 5" o:spid="_x0000_s1028" style="position:absolute;left:18460;top:2587;width:23550;height:3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textbox>
                    <w:txbxContent>
                      <w:p w:rsidR="00363FDE" w:rsidRDefault="00363FDE" w:rsidP="00FC6022">
                        <w:pPr>
                          <w:jc w:val="center"/>
                        </w:pPr>
                        <w:r w:rsidRPr="00363FDE">
                          <w:rPr>
                            <w:rFonts w:hint="eastAsia"/>
                          </w:rPr>
                          <w:t>瑞丽市环境规划信息管理平台</w:t>
                        </w:r>
                      </w:p>
                    </w:txbxContent>
                  </v:textbox>
                </v:rect>
                <v:rect id="矩形 7" o:spid="_x0000_s1029" style="position:absolute;left:1110;top:10601;width:2880;height:10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z9QcMA&#10;AADaAAAADwAAAGRycy9kb3ducmV2LnhtbESPT4vCMBTE7wt+h/AEb2uqB11qUxFBFJWF9Q96fDTP&#10;tti8lCba+u03Cwseh5n5DZPMO1OJJzWutKxgNIxAEGdWl5wrOB1Xn18gnEfWWFkmBS9yME97HwnG&#10;2rb8Q8+Dz0WAsItRQeF9HUvpsoIMuqGtiYN3s41BH2STS91gG+CmkuMomkiDJYeFAmtaFpTdDw+j&#10;YLveLabHzZbPdle2FV6/96cLKTXod4sZCE+df4f/2xutYAp/V8INk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z9QcMAAADaAAAADwAAAAAAAAAAAAAAAACYAgAAZHJzL2Rv&#10;d25yZXYueG1sUEsFBgAAAAAEAAQA9QAAAIgDAAAAAA==&#10;" fillcolor="white [3201]" strokecolor="black [3200]" strokeweight="1pt">
                  <v:textbox style="layout-flow:vertical-ideographic" inset="0,0,0,0">
                    <w:txbxContent>
                      <w:p w:rsidR="00E13F64" w:rsidRDefault="00E13F64" w:rsidP="00E13F64">
                        <w:pPr>
                          <w:pStyle w:val="a7"/>
                          <w:spacing w:before="0" w:beforeAutospacing="0" w:after="0" w:afterAutospacing="0"/>
                          <w:jc w:val="center"/>
                        </w:pPr>
                        <w:r>
                          <w:rPr>
                            <w:rFonts w:ascii="等线" w:eastAsia="等线" w:hAnsi="等线" w:cs="Times New Roman" w:hint="eastAsia"/>
                            <w:kern w:val="2"/>
                            <w:sz w:val="21"/>
                            <w:szCs w:val="21"/>
                          </w:rPr>
                          <w:t>用户登录</w:t>
                        </w:r>
                      </w:p>
                    </w:txbxContent>
                  </v:textbox>
                </v:rect>
                <v:rect id="矩形 8" o:spid="_x0000_s1030" style="position:absolute;left:5991;top:10599;width:2880;height:10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NpM8AA&#10;AADaAAAADwAAAGRycy9kb3ducmV2LnhtbERPTWvCQBC9C/0PyxR600170JK6igilEkVoEqnHITsm&#10;wexsyK5J+u/dg+Dx8b6X69E0oqfO1ZYVvM8iEMSF1TWXCvLse/oJwnlkjY1lUvBPDtarl8kSY20H&#10;/qU+9aUIIexiVFB538ZSuqIig25mW+LAXWxn0AfYlVJ3OIRw08iPKJpLgzWHhgpb2lZUXNObUZD8&#10;7DeLbJfwye7rocHz8ZD/kVJvr+PmC4Sn0T/FD/dOKwhbw5VwA+Tq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QNpM8AAAADaAAAADwAAAAAAAAAAAAAAAACYAgAAZHJzL2Rvd25y&#10;ZXYueG1sUEsFBgAAAAAEAAQA9QAAAIUDAAAAAA==&#10;" fillcolor="white [3201]" strokecolor="black [3200]" strokeweight="1pt">
                  <v:textbox style="layout-flow:vertical-ideographic" inset="0,0,0,0">
                    <w:txbxContent>
                      <w:p w:rsidR="00E13F64" w:rsidRDefault="00E13F64" w:rsidP="00E13F64">
                        <w:pPr>
                          <w:pStyle w:val="a7"/>
                          <w:spacing w:before="0" w:beforeAutospacing="0" w:after="0" w:afterAutospacing="0"/>
                          <w:jc w:val="center"/>
                        </w:pPr>
                        <w:r>
                          <w:rPr>
                            <w:rFonts w:eastAsia="等线" w:hAnsi="等线" w:cs="Times New Roman" w:hint="eastAsia"/>
                            <w:sz w:val="21"/>
                            <w:szCs w:val="21"/>
                          </w:rPr>
                          <w:t>数据可视化</w:t>
                        </w:r>
                      </w:p>
                    </w:txbxContent>
                  </v:textbox>
                </v:rect>
                <v:rect id="矩形 10" o:spid="_x0000_s1031" style="position:absolute;left:11883;top:10610;width:2880;height:10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qfIsQA&#10;AADbAAAADwAAAGRycy9kb3ducmV2LnhtbESPQWvCQBCF74L/YRnBm27soS3RVUSQipZCo6LHITsm&#10;wexsyG5N/PedQ6G3Gd6b975ZrHpXqwe1ofJsYDZNQBHn3lZcGDgdt5N3UCEiW6w9k4EnBVgth4MF&#10;ptZ3/E2PLBZKQjikaKCMsUm1DnlJDsPUN8Si3XzrMMraFtq22Em4q/VLkrxqhxVLQ4kNbUrK79mP&#10;M7D/OKzfjrs9n/2h6mq8fn2eLmTMeNSv56Ai9fHf/He9s4Iv9PKLDK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6nyLEAAAA2wAAAA8AAAAAAAAAAAAAAAAAmAIAAGRycy9k&#10;b3ducmV2LnhtbFBLBQYAAAAABAAEAPUAAACJAwAAAAA=&#10;" fillcolor="white [3201]" strokecolor="black [3200]" strokeweight="1pt">
                  <v:textbox style="layout-flow:vertical-ideographic" inset="0,0,0,0">
                    <w:txbxContent>
                      <w:p w:rsidR="00E13F64" w:rsidRDefault="00E13F64" w:rsidP="00E13F64">
                        <w:pPr>
                          <w:pStyle w:val="a7"/>
                          <w:spacing w:before="0" w:beforeAutospacing="0" w:after="0" w:afterAutospacing="0"/>
                          <w:jc w:val="center"/>
                        </w:pPr>
                        <w:r>
                          <w:rPr>
                            <w:rFonts w:eastAsia="等线" w:hAnsi="等线" w:cs="Times New Roman" w:hint="eastAsia"/>
                            <w:sz w:val="21"/>
                            <w:szCs w:val="21"/>
                          </w:rPr>
                          <w:t>业务管理</w:t>
                        </w:r>
                      </w:p>
                    </w:txbxContent>
                  </v:textbox>
                </v:rect>
                <v:rect id="矩形 11" o:spid="_x0000_s1032" style="position:absolute;left:23711;top:10601;width:2880;height:10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Y6ucAA&#10;AADbAAAADwAAAGRycy9kb3ducmV2LnhtbERPy6rCMBDdX/Afwgjurqku9FKNIoIoKsL1gS6HZmyL&#10;zaQ00da/N4Lgbg7nOeNpYwrxoMrllhX0uhEI4sTqnFMFx8Pi9w+E88gaC8uk4EkOppPWzxhjbWv+&#10;p8fepyKEsItRQeZ9GUvpkowMuq4tiQN3tZVBH2CVSl1hHcJNIftRNJAGcw4NGZY0zyi57e9GwXq5&#10;mQ0PqzWf7CavC7zstsczKdVpN7MRCE+N/4o/7pUO83vw/iUcIC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fY6ucAAAADbAAAADwAAAAAAAAAAAAAAAACYAgAAZHJzL2Rvd25y&#10;ZXYueG1sUEsFBgAAAAAEAAQA9QAAAIUDAAAAAA==&#10;" fillcolor="white [3201]" strokecolor="black [3200]" strokeweight="1pt">
                  <v:textbox style="layout-flow:vertical-ideographic" inset="0,0,0,0">
                    <w:txbxContent>
                      <w:p w:rsidR="00E13F64" w:rsidRDefault="00E13F64" w:rsidP="00E13F64">
                        <w:pPr>
                          <w:pStyle w:val="a7"/>
                          <w:spacing w:before="0" w:beforeAutospacing="0" w:after="0" w:afterAutospacing="0"/>
                          <w:jc w:val="center"/>
                        </w:pPr>
                        <w:r>
                          <w:rPr>
                            <w:rFonts w:eastAsia="等线" w:hAnsi="等线" w:cs="Times New Roman" w:hint="eastAsia"/>
                            <w:sz w:val="21"/>
                            <w:szCs w:val="21"/>
                          </w:rPr>
                          <w:t>预审管理</w:t>
                        </w:r>
                      </w:p>
                    </w:txbxContent>
                  </v:textbox>
                </v:rect>
                <v:rect id="矩形 12" o:spid="_x0000_s1033" style="position:absolute;left:36478;top:10601;width:2880;height:10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SkzsIA&#10;AADbAAAADwAAAGRycy9kb3ducmV2LnhtbERPS2vCQBC+F/wPywje6sYc2hJdRQQxxFKoD/Q4ZMck&#10;mJ0N2W0S/323UPA2H99zFqvB1KKj1lWWFcymEQji3OqKCwWn4/b1A4TzyBpry6TgQQ5Wy9HLAhNt&#10;e/6m7uALEULYJaig9L5JpHR5SQbd1DbEgbvZ1qAPsC2kbrEP4aaWcRS9SYMVh4YSG9qUlN8PP0ZB&#10;ttuv349pxme7r/oar1+fpwspNRkP6zkIT4N/iv/dqQ7zY/j7JRwgl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JKTOwgAAANsAAAAPAAAAAAAAAAAAAAAAAJgCAABkcnMvZG93&#10;bnJldi54bWxQSwUGAAAAAAQABAD1AAAAhwMAAAAA&#10;" fillcolor="white [3201]" strokecolor="black [3200]" strokeweight="1pt">
                  <v:textbox style="layout-flow:vertical-ideographic" inset="0,0,0,0">
                    <w:txbxContent>
                      <w:p w:rsidR="00E13F64" w:rsidRDefault="00E13F64" w:rsidP="00E13F64">
                        <w:pPr>
                          <w:pStyle w:val="a7"/>
                          <w:spacing w:before="0" w:beforeAutospacing="0" w:after="0" w:afterAutospacing="0"/>
                          <w:jc w:val="center"/>
                        </w:pPr>
                        <w:r>
                          <w:rPr>
                            <w:rFonts w:eastAsia="等线" w:hAnsi="等线" w:cs="Times New Roman" w:hint="eastAsia"/>
                            <w:sz w:val="21"/>
                            <w:szCs w:val="21"/>
                          </w:rPr>
                          <w:t>运维管理</w:t>
                        </w:r>
                      </w:p>
                    </w:txbxContent>
                  </v:textbox>
                </v:rect>
                <v:rect id="矩形 13" o:spid="_x0000_s1034" style="position:absolute;left:42010;top:10601;width:2880;height:10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gBVcEA&#10;AADbAAAADwAAAGRycy9kb3ducmV2LnhtbERPTYvCMBC9C/sfwgh701QXdKlGkQVZURG2KnocmrEt&#10;NpPSZG3990YQvM3jfc503ppS3Kh2hWUFg34Egji1uuBMwWG/7H2DcB5ZY2mZFNzJwXz20ZlirG3D&#10;f3RLfCZCCLsYFeTeV7GULs3JoOvbijhwF1sb9AHWmdQ1NiHclHIYRSNpsODQkGNFPzml1+TfKFj/&#10;bhbj/WrNR7spmhLPu+3hREp9dtvFBISn1r/FL/dKh/lf8PwlHCB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oAVXBAAAA2wAAAA8AAAAAAAAAAAAAAAAAmAIAAGRycy9kb3du&#10;cmV2LnhtbFBLBQYAAAAABAAEAPUAAACGAwAAAAA=&#10;" fillcolor="white [3201]" strokecolor="black [3200]" strokeweight="1pt">
                  <v:textbox style="layout-flow:vertical-ideographic" inset="0,0,0,0">
                    <w:txbxContent>
                      <w:p w:rsidR="00E13F64" w:rsidRDefault="00E13F64" w:rsidP="00E13F64">
                        <w:pPr>
                          <w:pStyle w:val="a7"/>
                          <w:spacing w:before="0" w:beforeAutospacing="0" w:after="0" w:afterAutospacing="0"/>
                          <w:jc w:val="center"/>
                        </w:pPr>
                        <w:r>
                          <w:rPr>
                            <w:rFonts w:eastAsia="等线" w:hAnsi="等线" w:cs="Times New Roman" w:hint="eastAsia"/>
                            <w:sz w:val="21"/>
                            <w:szCs w:val="21"/>
                          </w:rPr>
                          <w:t>我的面板</w:t>
                        </w:r>
                      </w:p>
                    </w:txbxContent>
                  </v:textbox>
                </v:rect>
                <v:rect id="矩形 14" o:spid="_x0000_s1035" style="position:absolute;left:47865;top:10601;width:2880;height:10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GZIcEA&#10;AADbAAAADwAAAGRycy9kb3ducmV2LnhtbERPTYvCMBC9C/sfwgh701RZdKlGkQVZURG2KnocmrEt&#10;NpPSZG3990YQvM3jfc503ppS3Kh2hWUFg34Egji1uuBMwWG/7H2DcB5ZY2mZFNzJwXz20ZlirG3D&#10;f3RLfCZCCLsYFeTeV7GULs3JoOvbijhwF1sb9AHWmdQ1NiHclHIYRSNpsODQkGNFPzml1+TfKFj/&#10;bhbj/WrNR7spmhLPu+3hREp9dtvFBISn1r/FL/dKh/lf8PwlHCB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BmSHBAAAA2wAAAA8AAAAAAAAAAAAAAAAAmAIAAGRycy9kb3du&#10;cmV2LnhtbFBLBQYAAAAABAAEAPUAAACGAwAAAAA=&#10;" fillcolor="white [3201]" strokecolor="black [3200]" strokeweight="1pt">
                  <v:textbox style="layout-flow:vertical-ideographic" inset="0,0,0,0">
                    <w:txbxContent>
                      <w:p w:rsidR="00E13F64" w:rsidRDefault="00E13F64" w:rsidP="00E13F64">
                        <w:pPr>
                          <w:pStyle w:val="a7"/>
                          <w:spacing w:before="0" w:beforeAutospacing="0" w:after="0" w:afterAutospacing="0"/>
                          <w:jc w:val="center"/>
                        </w:pPr>
                        <w:r>
                          <w:rPr>
                            <w:rFonts w:eastAsia="等线" w:hAnsi="等线" w:cs="Times New Roman" w:hint="eastAsia"/>
                            <w:sz w:val="21"/>
                            <w:szCs w:val="21"/>
                          </w:rPr>
                          <w:t>关于平台</w:t>
                        </w:r>
                      </w:p>
                    </w:txbxContent>
                  </v:textbox>
                </v:rect>
                <v:rect id="矩形 15" o:spid="_x0000_s1036" style="position:absolute;left:811;top:25864;width:216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08usEA&#10;AADbAAAADwAAAGRycy9kb3ducmV2LnhtbERPTYvCMBC9C/sfwgh701RhdalGkQVZURG2KnocmrEt&#10;NpPSZG3990YQvM3jfc503ppS3Kh2hWUFg34Egji1uuBMwWG/7H2DcB5ZY2mZFNzJwXz20ZlirG3D&#10;f3RLfCZCCLsYFeTeV7GULs3JoOvbijhwF1sb9AHWmdQ1NiHclHIYRSNpsODQkGNFPzml1+TfKFj/&#10;bhbj/WrNR7spmhLPu+3hREp9dtvFBISn1r/FL/dKh/lf8PwlHCB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NPLrBAAAA2wAAAA8AAAAAAAAAAAAAAAAAmAIAAGRycy9kb3du&#10;cmV2LnhtbFBLBQYAAAAABAAEAPUAAACGAwAAAAA=&#10;" fillcolor="white [3201]" strokecolor="black [3200]" strokeweight="1pt">
                  <v:textbox style="layout-flow:vertical-ideographic" inset="0,0,0,0">
                    <w:txbxContent>
                      <w:p w:rsidR="0081635E" w:rsidRDefault="0081635E" w:rsidP="0081635E">
                        <w:pPr>
                          <w:pStyle w:val="a7"/>
                          <w:spacing w:before="0" w:beforeAutospacing="0" w:after="0" w:afterAutospacing="0"/>
                          <w:jc w:val="center"/>
                        </w:pPr>
                        <w:r>
                          <w:rPr>
                            <w:rFonts w:eastAsia="等线" w:hAnsi="等线" w:cs="Times New Roman" w:hint="eastAsia"/>
                            <w:sz w:val="21"/>
                            <w:szCs w:val="21"/>
                          </w:rPr>
                          <w:t>环境预审</w:t>
                        </w:r>
                      </w:p>
                    </w:txbxContent>
                  </v:textbox>
                </v:rect>
                <v:rect id="矩形 16" o:spid="_x0000_s1037" style="position:absolute;left:3483;top:25864;width:216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izcIA&#10;AADbAAAADwAAAGRycy9kb3ducmV2LnhtbERPS2uDQBC+B/oflin0lqzpwQbrGkIgREwp5FGS4+BO&#10;VerOirtV+++7hUJu8/E9J11PphUD9a6xrGC5iEAQl1Y3XCm4nHfzFQjnkTW2lknBDzlYZw+zFBNt&#10;Rz7ScPKVCCHsElRQe98lUrqyJoNuYTviwH3a3qAPsK+k7nEM4aaVz1EUS4MNh4YaO9rWVH6dvo2C&#10;Yn/YvJzzgj/soRlbvL2/Xa6k1NPjtHkF4Wnyd/G/O9dhfgx/v4QDZ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H6LNwgAAANsAAAAPAAAAAAAAAAAAAAAAAJgCAABkcnMvZG93&#10;bnJldi54bWxQSwUGAAAAAAQABAD1AAAAhwMAAAAA&#10;" fillcolor="white [3201]" strokecolor="black [3200]" strokeweight="1pt">
                  <v:textbox style="layout-flow:vertical-ideographic" inset="0,0,0,0">
                    <w:txbxContent>
                      <w:p w:rsidR="0081635E" w:rsidRDefault="0081635E" w:rsidP="0081635E">
                        <w:pPr>
                          <w:pStyle w:val="a7"/>
                          <w:spacing w:before="0" w:beforeAutospacing="0" w:after="0" w:afterAutospacing="0"/>
                          <w:jc w:val="center"/>
                        </w:pPr>
                        <w:r>
                          <w:rPr>
                            <w:rFonts w:ascii="Arial" w:hAnsi="Arial" w:cs="Arial"/>
                            <w:color w:val="171E24"/>
                            <w:sz w:val="18"/>
                            <w:szCs w:val="18"/>
                            <w:shd w:val="clear" w:color="auto" w:fill="FFFFFF"/>
                          </w:rPr>
                          <w:t>资源环境承载力预警</w:t>
                        </w:r>
                      </w:p>
                    </w:txbxContent>
                  </v:textbox>
                </v:rect>
                <v:rect id="矩形 17" o:spid="_x0000_s1038" style="position:absolute;left:6072;top:25860;width:216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MHVsEA&#10;AADbAAAADwAAAGRycy9kb3ducmV2LnhtbERPS4vCMBC+L/gfwgje1lQPutSmIoIoKgvrAz0OzdgW&#10;m0lpoq3/frOw4G0+vuck885U4kmNKy0rGA0jEMSZ1SXnCk7H1ecXCOeRNVaWScGLHMzT3keCsbYt&#10;/9Dz4HMRQtjFqKDwvo6ldFlBBt3Q1sSBu9nGoA+wyaVusA3hppLjKJpIgyWHhgJrWhaU3Q8Po2C7&#10;3i2mx82Wz3ZXthVev/enCyk16HeLGQhPnX+L/90bHeZP4e+XcIBM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TB1bBAAAA2wAAAA8AAAAAAAAAAAAAAAAAmAIAAGRycy9kb3du&#10;cmV2LnhtbFBLBQYAAAAABAAEAPUAAACGAwAAAAA=&#10;" fillcolor="white [3201]" strokecolor="black [3200]" strokeweight="1pt">
                  <v:textbox style="layout-flow:vertical-ideographic" inset="0,0,0,0">
                    <w:txbxContent>
                      <w:p w:rsidR="0081635E" w:rsidRDefault="0081635E" w:rsidP="0081635E">
                        <w:pPr>
                          <w:pStyle w:val="a7"/>
                          <w:spacing w:before="0" w:beforeAutospacing="0" w:after="0" w:afterAutospacing="0"/>
                          <w:jc w:val="center"/>
                        </w:pPr>
                        <w:r>
                          <w:rPr>
                            <w:rFonts w:eastAsia="等线" w:hAnsi="等线" w:cs="Times New Roman" w:hint="eastAsia"/>
                            <w:sz w:val="21"/>
                            <w:szCs w:val="21"/>
                          </w:rPr>
                          <w:t>环境规划衔接</w:t>
                        </w:r>
                      </w:p>
                    </w:txbxContent>
                  </v:textbox>
                </v:rect>
                <v:rect id="矩形 18" o:spid="_x0000_s1039" style="position:absolute;left:8660;top:25856;width:216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yTJMQA&#10;AADbAAAADwAAAGRycy9kb3ducmV2LnhtbESPQWvCQBCF74L/YRnBm27soS3RVUSQipZCo6LHITsm&#10;wexsyG5N/PedQ6G3Gd6b975ZrHpXqwe1ofJsYDZNQBHn3lZcGDgdt5N3UCEiW6w9k4EnBVgth4MF&#10;ptZ3/E2PLBZKQjikaKCMsUm1DnlJDsPUN8Si3XzrMMraFtq22Em4q/VLkrxqhxVLQ4kNbUrK79mP&#10;M7D/OKzfjrs9n/2h6mq8fn2eLmTMeNSv56Ai9fHf/He9s4IvsPKLDK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MkyTEAAAA2wAAAA8AAAAAAAAAAAAAAAAAmAIAAGRycy9k&#10;b3ducmV2LnhtbFBLBQYAAAAABAAEAPUAAACJAwAAAAA=&#10;" fillcolor="white [3201]" strokecolor="black [3200]" strokeweight="1pt">
                  <v:textbox style="layout-flow:vertical-ideographic" inset="0,0,0,0">
                    <w:txbxContent>
                      <w:p w:rsidR="0081635E" w:rsidRDefault="0081635E" w:rsidP="0081635E">
                        <w:pPr>
                          <w:pStyle w:val="a7"/>
                          <w:spacing w:before="0" w:beforeAutospacing="0" w:after="0" w:afterAutospacing="0"/>
                          <w:jc w:val="center"/>
                        </w:pPr>
                        <w:r>
                          <w:rPr>
                            <w:rFonts w:eastAsia="等线" w:hAnsi="等线" w:cs="Times New Roman" w:hint="eastAsia"/>
                            <w:sz w:val="21"/>
                            <w:szCs w:val="21"/>
                          </w:rPr>
                          <w:t>环境监测</w:t>
                        </w:r>
                      </w:p>
                    </w:txbxContent>
                  </v:textbox>
                </v:rect>
                <v:rect id="矩形 19" o:spid="_x0000_s1040" style="position:absolute;left:11075;top:25853;width:216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A2v8EA&#10;AADbAAAADwAAAGRycy9kb3ducmV2LnhtbERPTYvCMBC9C/sfwgh701QPq1uNIguyoiJsVfQ4NGNb&#10;bCalydr6740geJvH+5zpvDWluFHtCssKBv0IBHFqdcGZgsN+2RuDcB5ZY2mZFNzJwXz20ZlirG3D&#10;f3RLfCZCCLsYFeTeV7GULs3JoOvbijhwF1sb9AHWmdQ1NiHclHIYRV/SYMGhIceKfnJKr8m/UbD+&#10;3SxG+9Waj3ZTNCWed9vDiZT67LaLCQhPrX+LX+6VDvO/4flLOEDO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ANr/BAAAA2wAAAA8AAAAAAAAAAAAAAAAAmAIAAGRycy9kb3du&#10;cmV2LnhtbFBLBQYAAAAABAAEAPUAAACGAwAAAAA=&#10;" fillcolor="white [3201]" strokecolor="black [3200]" strokeweight="1pt">
                  <v:textbox style="layout-flow:vertical-ideographic" inset="0,0,0,0">
                    <w:txbxContent>
                      <w:p w:rsidR="0081635E" w:rsidRDefault="0081635E" w:rsidP="0081635E">
                        <w:pPr>
                          <w:pStyle w:val="a7"/>
                          <w:spacing w:before="0" w:beforeAutospacing="0" w:after="0" w:afterAutospacing="0"/>
                          <w:jc w:val="center"/>
                        </w:pPr>
                        <w:r>
                          <w:rPr>
                            <w:rFonts w:eastAsia="等线" w:hAnsi="等线" w:cs="Times New Roman" w:hint="eastAsia"/>
                            <w:sz w:val="21"/>
                            <w:szCs w:val="21"/>
                          </w:rPr>
                          <w:t>环境巡察</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31" o:spid="_x0000_s1041" type="#_x0000_t34" style="position:absolute;left:10517;top:23048;width:4443;height:116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IrMMAAADbAAAADwAAAGRycy9kb3ducmV2LnhtbESPwWrDMBBE74H+g9hCb7Ec14TgWgkl&#10;UOr05sTQ62JtLbfWylhq4v59VAjkOMzMG6bczXYQZ5p871jBKklBELdO99wpaE5vyw0IH5A1Do5J&#10;wR952G0fFiUW2l24pvMxdCJC2BeowIQwFlL61pBFn7iROHpfbrIYopw6qSe8RLgdZJama2mx57hg&#10;cKS9ofbn+GsVZGOLpsq+86rZV5/5++Gj9nqt1NPj/PoCItAc7uFbu9IKnlfw/yX+ALm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8hiKzDAAAA2wAAAA8AAAAAAAAAAAAA&#10;AAAAoQIAAGRycy9kb3ducmV2LnhtbFBLBQYAAAAABAAEAPkAAACRAwAAAAA=&#10;" strokecolor="black [3200]" strokeweight=".5pt"/>
                <v:rect id="矩形 32" o:spid="_x0000_s1042" style="position:absolute;left:20093;top:25862;width:216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H4rsQA&#10;AADbAAAADwAAAGRycy9kb3ducmV2LnhtbESPQWvCQBSE7wX/w/IEb3WjhVaiq4gglVgKNRE9PrLP&#10;JJh9G7Jrkv77bqHQ4zAz3zCrzWBq0VHrKssKZtMIBHFudcWFgizdPy9AOI+ssbZMCr7JwWY9elph&#10;rG3PX9SdfCEChF2MCkrvm1hKl5dk0E1tQxy8m20N+iDbQuoW+wA3tZxH0as0WHFYKLGhXUn5/fQw&#10;CpL34/YtPSR8tseqr/H6+ZFdSKnJeNguQXga/H/4r33QCl7m8Psl/A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R+K7EAAAA2wAAAA8AAAAAAAAAAAAAAAAAmAIAAGRycy9k&#10;b3ducmV2LnhtbFBLBQYAAAAABAAEAPUAAACJAwAAAAA=&#10;" fillcolor="white [3201]" strokecolor="black [3200]" strokeweight="1pt">
                  <v:textbox style="layout-flow:vertical-ideographic" inset="0,0,0,0">
                    <w:txbxContent>
                      <w:p w:rsidR="0081635E" w:rsidRPr="001A1F35" w:rsidRDefault="0081635E" w:rsidP="0081635E">
                        <w:pPr>
                          <w:pStyle w:val="a7"/>
                          <w:spacing w:before="0" w:beforeAutospacing="0" w:after="0" w:afterAutospacing="0"/>
                          <w:jc w:val="center"/>
                          <w:rPr>
                            <w:rFonts w:asciiTheme="minorHAnsi" w:eastAsiaTheme="minorHAnsi" w:hAnsiTheme="minorHAnsi"/>
                            <w:sz w:val="21"/>
                            <w:szCs w:val="21"/>
                          </w:rPr>
                        </w:pPr>
                        <w:r w:rsidRPr="001A1F35">
                          <w:rPr>
                            <w:rFonts w:asciiTheme="minorHAnsi" w:eastAsiaTheme="minorHAnsi" w:hAnsiTheme="minorHAnsi" w:hint="eastAsia"/>
                            <w:sz w:val="21"/>
                            <w:szCs w:val="21"/>
                          </w:rPr>
                          <w:t>环境预审报告管理</w:t>
                        </w:r>
                      </w:p>
                    </w:txbxContent>
                  </v:textbox>
                </v:rect>
                <v:shape id="矩形 33" o:spid="_x0000_s1043" style="position:absolute;left:22540;top:25860;width:2160;height:18000;visibility:visible;mso-wrap-style:square;v-text-anchor:middle" coordsize="262797,2141958"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48JMIA&#10;AADbAAAADwAAAGRycy9kb3ducmV2LnhtbESPzWrDMBCE74G+g9hAbokcp5jWjWxKaCHX2qXnrbX+&#10;SayVsRTbefuqUOhxmJlvmGO+mF5MNLrOsoL9LgJBXFndcaPgs3zfPoFwHlljb5kU3MlBnj2sjphq&#10;O/MHTYVvRICwS1FB6/2QSumqlgy6nR2Ig1fb0aAPcmykHnEOcNPLOIoSabDjsNDiQKeWqmtxMwre&#10;TPmYdM03RXUdJ8vXvb7Ez1KpzXp5fQHhafH/4b/2WSs4HOD3S/gBMv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vjwkwgAAANsAAAAPAAAAAAAAAAAAAAAAAJgCAABkcnMvZG93&#10;bnJldi54bWxQSwUGAAAAAAQABAD1AAAAhwMAAAAA&#10;" adj="-11796480,,5400" path="m,l262797,r,2141958l,2141958,,xe" fillcolor="white [3201]" strokecolor="black [3200]" strokeweight="1pt">
                  <v:stroke joinstyle="miter"/>
                  <v:formulas/>
                  <v:path arrowok="t" o:connecttype="custom" o:connectlocs="0,0;216000,0;216000,1800000;0,1800000;0,0" o:connectangles="0,0,0,0,0" textboxrect="0,0,262797,2141958"/>
                  <v:textbox style="layout-flow:vertical-ideographic" inset="0,0,0,0">
                    <w:txbxContent>
                      <w:p w:rsidR="001A1F35" w:rsidRPr="001A1F35" w:rsidRDefault="001A1F35" w:rsidP="001A1F35">
                        <w:pPr>
                          <w:pStyle w:val="a7"/>
                          <w:spacing w:before="0" w:beforeAutospacing="0" w:after="0" w:afterAutospacing="0"/>
                          <w:jc w:val="center"/>
                          <w:rPr>
                            <w:rFonts w:eastAsia="等线" w:hAnsi="等线" w:cs="Times New Roman"/>
                            <w:sz w:val="21"/>
                            <w:szCs w:val="21"/>
                          </w:rPr>
                        </w:pPr>
                        <w:r>
                          <w:rPr>
                            <w:rFonts w:eastAsia="等线" w:hAnsi="等线" w:cs="Times New Roman" w:hint="eastAsia"/>
                            <w:sz w:val="21"/>
                            <w:szCs w:val="21"/>
                          </w:rPr>
                          <w:t>排污许可预审报告管理</w:t>
                        </w:r>
                      </w:p>
                    </w:txbxContent>
                  </v:textbox>
                </v:shape>
                <v:shape id="肘形连接符 36" o:spid="_x0000_s1044" type="#_x0000_t34" style="position:absolute;left:20931;top:21643;width:4461;height:397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gQ2MIAAADbAAAADwAAAGRycy9kb3ducmV2LnhtbESPT4vCMBTE74LfITxhb5pulbJUoyyC&#10;2PXmH9jro3k21ealNFG7334jCB6HmfkNs1j1thF36nztWMHnJAFBXDpdc6XgdNyMv0D4gKyxcUwK&#10;/sjDajkcLDDX7sF7uh9CJSKEfY4KTAhtLqUvDVn0E9cSR+/sOoshyq6SusNHhNtGpkmSSYs1xwWD&#10;La0NldfDzSpI2xJNkV5mxWld/M62P7u915lSH6P+ew4iUB/e4Ve70AqmGTy/xB8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MgQ2MIAAADbAAAADwAAAAAAAAAAAAAA&#10;AAChAgAAZHJzL2Rvd25yZXYueG1sUEsFBgAAAAAEAAQA+QAAAJADAAAAAA==&#10;" strokecolor="black [3200]" strokeweight=".5pt"/>
                <v:shape id="肘形连接符 38" o:spid="_x0000_s1045" type="#_x0000_t34" style="position:absolute;left:5380;top:17921;width:4454;height:1143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shMcAAAADbAAAADwAAAGRycy9kb3ducmV2LnhtbERPz2vCMBS+D/Y/hCfsNlO7UkZtKiKM&#10;1d10gtdH82yqzUtpMq3//XIQPH58v8vVZHtxpdF3jhUs5gkI4sbpjlsFh9+v908QPiBr7B2Tgjt5&#10;WFWvLyUW2t14R9d9aEUMYV+gAhPCUEjpG0MW/dwNxJE7udFiiHBspR7xFsNtL9MkyaXFjmODwYE2&#10;hprL/s8qSIcGTZ2es/qwqY/Z9/Zn53Wu1NtsWi9BBJrCU/xw11rBRxwbv8QfIK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4bITHAAAAA2wAAAA8AAAAAAAAAAAAAAAAA&#10;oQIAAGRycy9kb3ducmV2LnhtbFBLBQYAAAAABAAEAPkAAACOAwAAAAA=&#10;" strokecolor="black [3200]" strokeweight=".5pt"/>
                <v:shape id="肘形连接符 39" o:spid="_x0000_s1046" type="#_x0000_t34" style="position:absolute;left:6716;top:19257;width:4454;height:876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eEqsIAAADbAAAADwAAAGRycy9kb3ducmV2LnhtbESPQYvCMBSE7wv+h/AEb2tqFVmrUURY&#10;rHvTFbw+mmdTbV5Kk9X6782C4HGYmW+YxaqztbhR6yvHCkbDBARx4XTFpYLj7/fnFwgfkDXWjknB&#10;gzyslr2PBWba3XlPt0MoRYSwz1CBCaHJpPSFIYt+6Bri6J1dazFE2ZZSt3iPcFvLNEmm0mLFccFg&#10;QxtDxfXwZxWkTYEmTy+T/LjJT5Pt7mfv9VSpQb9bz0EE6sI7/GrnWsF4Bv9f4g+Qy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VeEqsIAAADbAAAADwAAAAAAAAAAAAAA&#10;AAChAgAAZHJzL2Rvd25yZXYueG1sUEsFBgAAAAAEAAQA+QAAAJADAAAAAA==&#10;" strokecolor="black [3200]" strokeweight=".5pt"/>
                <v:shape id="肘形连接符 41" o:spid="_x0000_s1047" type="#_x0000_t34" style="position:absolute;left:8013;top:20549;width:4450;height:617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f70cEAAADbAAAADwAAAGRycy9kb3ducmV2LnhtbESPT4vCMBTE78J+h/AEb5paikg1igiL&#10;dW/+Aa+P5tl0t3kpTdT67c2C4HGYmd8wy3VvG3GnzteOFUwnCQji0umaKwXn0/d4DsIHZI2NY1Lw&#10;JA/r1ddgibl2Dz7Q/RgqESHsc1RgQmhzKX1pyKKfuJY4elfXWQxRdpXUHT4i3DYyTZKZtFhzXDDY&#10;0tZQ+Xe8WQVpW6Ip0t+sOG+LS7bb/xy8nik1GvabBYhAffiE3+1CK8im8P8l/gC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J/vRwQAAANsAAAAPAAAAAAAAAAAAAAAA&#10;AKECAABkcnMvZG93bnJldi54bWxQSwUGAAAAAAQABAD5AAAAjwMAAAAA&#10;" strokecolor="black [3200]" strokeweight=".5pt"/>
                <v:shape id="肘形连接符 42" o:spid="_x0000_s1048" type="#_x0000_t34" style="position:absolute;left:9309;top:21841;width:4446;height:358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lpsEAAADbAAAADwAAAGRycy9kb3ducmV2LnhtbESPQYvCMBSE78L+h/AWvGm6pYhUo4iw&#10;WL2pBa+P5m3TtXkpTdT6742wsMdhZr5hluvBtuJOvW8cK/iaJiCIK6cbrhWU5+/JHIQPyBpbx6Tg&#10;SR7Wq4/REnPtHnyk+ynUIkLY56jAhNDlUvrKkEU/dR1x9H5cbzFE2ddS9/iIcNvKNElm0mLDccFg&#10;R1tD1fV0swrSrkJTpL9ZUW6LS7bbH45ez5Qafw6bBYhAQ/gP/7ULrSBL4f0l/gC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9WWmwQAAANsAAAAPAAAAAAAAAAAAAAAA&#10;AKECAABkcnMvZG93bnJldi54bWxQSwUGAAAAAAQABAD5AAAAjwMAAAAA&#10;" strokecolor="black [3200]" strokeweight=".5pt"/>
                <v:shape id="肘形连接符 43" o:spid="_x0000_s1049" type="#_x0000_t34" style="position:absolute;left:19450;top:-175;width:4658;height:16912;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nAPcIAAADbAAAADwAAAGRycy9kb3ducmV2LnhtbESPT4vCMBTE74LfITxhb5puLbJUoyyC&#10;2PXmH9jro3k21ealNFG7334jCB6HmfkNs1j1thF36nztWMHnJAFBXDpdc6XgdNyMv0D4gKyxcUwK&#10;/sjDajkcLDDX7sF7uh9CJSKEfY4KTAhtLqUvDVn0E9cSR+/sOoshyq6SusNHhNtGpkkykxZrjgsG&#10;W1obKq+Hm1WQtiWaIr1kxWld/Gbbn93e65lSH6P+ew4iUB/e4Ve70AqyKTy/xB8g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LnAPcIAAADbAAAADwAAAAAAAAAAAAAA&#10;AAChAgAAZHJzL2Rvd25yZXYueG1sUEsFBgAAAAAEAAQA+QAAAJADAAAAAA==&#10;" strokecolor="black [3200]" strokeweight=".5pt"/>
                <v:shape id="肘形连接符 44" o:spid="_x0000_s1050" type="#_x0000_t34" style="position:absolute;left:25368;top:5735;width:4649;height:508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BYScIAAADbAAAADwAAAGRycy9kb3ducmV2LnhtbESPwWrDMBBE74X8g9hAb7UcY0JxLZsQ&#10;CHV7SxrodbE2lhNrZSw1cf++KgRyHGbmDVPWsx3ElSbfO1awSlIQxK3TPXcKjl+7l1cQPiBrHByT&#10;gl/yUFeLpxIL7W68p+shdCJC2BeowIQwFlL61pBFn7iROHonN1kMUU6d1BPeItwOMkvTtbTYc1ww&#10;ONLWUHs5/FgF2diiabJz3hy3zXf+/vG593qt1PNy3ryBCDSHR/jebrSCPIf/L/EHy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1BYScIAAADbAAAADwAAAAAAAAAAAAAA&#10;AAChAgAAZHJzL2Rvd25yZXYueG1sUEsFBgAAAAAEAAQA+QAAAJADAAAAAA==&#10;" strokecolor="black [3200]" strokeweight=".5pt"/>
                <v:shape id="肘形连接符 45" o:spid="_x0000_s1051" type="#_x0000_t34" style="position:absolute;left:31752;top:4435;width:4649;height:768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JwKsQAAADbAAAADwAAAGRycy9kb3ducmV2LnhtbESPQWsCMRSE74X+h/AKXopmlVZkNYoU&#10;BPFQcFcEb4/Nc3fp5mVJ4hr/vSkUehxm5htmtYmmEwM531pWMJ1kIIgrq1uuFZzK3XgBwgdkjZ1l&#10;UvAgD5v168sKc23vfKShCLVIEPY5KmhC6HMpfdWQQT+xPXHyrtYZDEm6WmqH9wQ3nZxl2VwabDkt&#10;NNjTV0PVT3EzCopjnA0XW5UH936K20t/xu/6rNToLW6XIALF8B/+a++1go9P+P2Sfo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MnAqxAAAANsAAAAPAAAAAAAAAAAA&#10;AAAAAKECAABkcnMvZG93bnJldi54bWxQSwUGAAAAAAQABAD5AAAAkgMAAAAA&#10;" strokecolor="black [3200]" strokeweight=".5pt"/>
                <v:shape id="肘形连接符 47" o:spid="_x0000_s1052" type="#_x0000_t34" style="position:absolute;left:34518;top:1669;width:4649;height:1321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xLxsQAAADbAAAADwAAAGRycy9kb3ducmV2LnhtbESPQWsCMRSE74X+h/AKXopmlVJlNYoU&#10;BPFQcFcEb4/Nc3fp5mVJ4hr/vSkUehxm5htmtYmmEwM531pWMJ1kIIgrq1uuFZzK3XgBwgdkjZ1l&#10;UvAgD5v168sKc23vfKShCLVIEPY5KmhC6HMpfdWQQT+xPXHyrtYZDEm6WmqH9wQ3nZxl2ac02HJa&#10;aLCnr4aqn+JmFBTHOBsutioP7v0Ut5f+jN/1WanRW9wuQQSK4T/8195rBR9z+P2Sfo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rEvGxAAAANsAAAAPAAAAAAAAAAAA&#10;AAAAAKECAABkcnMvZG93bnJldi54bWxQSwUGAAAAAAQABAD5AAAAkgMAAAAA&#10;" strokecolor="black [3200]" strokeweight=".5pt"/>
                <v:shape id="肘形连接符 49" o:spid="_x0000_s1053" type="#_x0000_t34" style="position:absolute;left:37445;top:-1258;width:4649;height:1907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96L8QAAADbAAAADwAAAGRycy9kb3ducmV2LnhtbESPQWsCMRSE74X+h/AKXopmlVJ0NYoU&#10;BPFQcFcEb4/Nc3fp5mVJ4hr/vSkUehxm5htmtYmmEwM531pWMJ1kIIgrq1uuFZzK3XgOwgdkjZ1l&#10;UvAgD5v168sKc23vfKShCLVIEPY5KmhC6HMpfdWQQT+xPXHyrtYZDEm6WmqH9wQ3nZxl2ac02HJa&#10;aLCnr4aqn+JmFBTHOBsutioP7v0Ut5f+jN/1WanRW9wuQQSK4T/8195rBR8L+P2SfoB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f3ovxAAAANsAAAAPAAAAAAAAAAAA&#10;AAAAAKECAABkcnMvZG93bnJldi54bWxQSwUGAAAAAAQABAD5AAAAkgMAAAAA&#10;" strokecolor="black [3200]" strokeweight=".5pt"/>
                <v:shape id="肘形连接符 52" o:spid="_x0000_s1054" type="#_x0000_t34" style="position:absolute;left:16509;top:-3126;width:4647;height:2280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zze8EAAADbAAAADwAAAGRycy9kb3ducmV2LnhtbESPQYvCMBSE78L+h/AWvGm6RWWpRlmE&#10;xepNLez10TybavNSmqzWf28EweMwM98wi1VvG3GlzteOFXyNExDEpdM1VwqK4+/oG4QPyBobx6Tg&#10;Th5Wy4/BAjPtbryn6yFUIkLYZ6jAhNBmUvrSkEU/di1x9E6usxii7CqpO7xFuG1kmiQzabHmuGCw&#10;pbWh8nL4twrStkSTp+dJXqzzv8lmu9t7PVNq+Nn/zEEE6sM7/GrnWsE0heeX+AP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LPN7wQAAANsAAAAPAAAAAAAAAAAAAAAA&#10;AKECAABkcnMvZG93bnJldi54bWxQSwUGAAAAAAQABAD5AAAAjwMAAAAA&#10;" strokecolor="black [3200]" strokeweight=".5pt"/>
                <v:shape id="肘形连接符 53" o:spid="_x0000_s1055" type="#_x0000_t34" style="position:absolute;left:14068;top:-5566;width:4649;height:27685;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BW4MIAAADbAAAADwAAAGRycy9kb3ducmV2LnhtbESPT4vCMBTE78J+h/AW9qbpdlWkGkUE&#10;sXrzD3h9NM+mbvNSmqjdb78RBI/DzPyGmS06W4s7tb5yrOB7kIAgLpyuuFRwOq77ExA+IGusHZOC&#10;P/KwmH/0Zphp9+A93Q+hFBHCPkMFJoQmk9IXhiz6gWuIo3dxrcUQZVtK3eIjwm0t0yQZS4sVxwWD&#10;Da0MFb+Hm1WQNgWaPL0O89MqPw83293e67FSX5/dcgoiUBfe4Vc71wpGP/D8En+AnP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WBW4MIAAADbAAAADwAAAAAAAAAAAAAA&#10;AAChAgAAZHJzL2Rvd25yZXYueG1sUEsFBgAAAAAEAAQA+QAAAJADAAAAAA==&#10;" strokecolor="black [3200]" strokeweight=".5pt"/>
                <v:rect id="矩形 54" o:spid="_x0000_s1056" style="position:absolute;left:17834;top:10610;width:2880;height:108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g4cMA&#10;AADbAAAADwAAAGRycy9kb3ducmV2LnhtbESP3YrCMBSE7xd8h3AE79bURVepRhFhUVQE/9DLQ3Ns&#10;i81JaaKtb28WFvZymJlvmMmsMYV4UuVyywp63QgEcWJ1zqmC0/HncwTCeWSNhWVS8CIHs2nrY4Kx&#10;tjXv6XnwqQgQdjEqyLwvYyldkpFB17UlcfButjLog6xSqSusA9wU8iuKvqXBnMNChiUtMkruh4dR&#10;sF5u5sPjas1nu8nrAq+77elCSnXazXwMwlPj/8N/7ZVWMOjD75fwA+T0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g4cMAAADbAAAADwAAAAAAAAAAAAAAAACYAgAAZHJzL2Rv&#10;d25yZXYueG1sUEsFBgAAAAAEAAQA9QAAAIgDAAAAAA==&#10;" fillcolor="white [3201]" strokecolor="black [3200]" strokeweight="1pt">
                  <v:textbox style="layout-flow:vertical-ideographic" inset="0,0,0,0">
                    <w:txbxContent>
                      <w:p w:rsidR="002846B0" w:rsidRDefault="002846B0" w:rsidP="002846B0">
                        <w:pPr>
                          <w:pStyle w:val="a7"/>
                          <w:spacing w:before="0" w:beforeAutospacing="0" w:after="0" w:afterAutospacing="0"/>
                          <w:jc w:val="center"/>
                        </w:pPr>
                        <w:r>
                          <w:rPr>
                            <w:rFonts w:eastAsia="等线" w:hAnsi="等线" w:cs="Times New Roman" w:hint="eastAsia"/>
                            <w:sz w:val="21"/>
                            <w:szCs w:val="21"/>
                          </w:rPr>
                          <w:t>数据集成</w:t>
                        </w:r>
                      </w:p>
                    </w:txbxContent>
                  </v:textbox>
                </v:rect>
                <v:shape id="肘形连接符 55" o:spid="_x0000_s1057" type="#_x0000_t34" style="position:absolute;left:22426;top:2800;width:4658;height:1096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VrD8EAAADbAAAADwAAAGRycy9kb3ducmV2LnhtbESPT4vCMBTE74LfITzBm6YWFalGEUG2&#10;7s0/4PXRPJtq81KarNZvbxYW9jjMzG+Y1aaztXhS6yvHCibjBARx4XTFpYLLeT9agPABWWPtmBS8&#10;ycNm3e+tMNPuxUd6nkIpIoR9hgpMCE0mpS8MWfRj1xBH7+ZaiyHKtpS6xVeE21qmSTKXFiuOCwYb&#10;2hkqHqcfqyBtCjR5ep/ml11+nX4dvo9ez5UaDrrtEkSgLvyH/9q5VjCbwe+X+APk+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xWsPwQAAANsAAAAPAAAAAAAAAAAAAAAA&#10;AKECAABkcnMvZG93bnJldi54bWxQSwUGAAAAAAQABAD5AAAAjwMAAAAA&#10;" strokecolor="black [3200]" strokeweight=".5pt"/>
                <v:rect id="矩形 56" o:spid="_x0000_s1058" style="position:absolute;left:13948;top:25771;width:216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UbDcMA&#10;AADbAAAADwAAAGRycy9kb3ducmV2LnhtbESP3YrCMBSE7wXfIRzBO00VdKUaRQRRdBH8Qy8PzbEt&#10;Nielydru22+EBS+HmfmGmS0aU4gXVS63rGDQj0AQJ1bnnCq4nNe9CQjnkTUWlknBLzlYzNutGcba&#10;1nyk18mnIkDYxagg876MpXRJRgZd35bEwXvYyqAPskqlrrAOcFPIYRSNpcGcw0KGJa0ySp6nH6Ng&#10;t9kvv87bHV/tPq8LvB++LzdSqttpllMQnhr/Cf+3t1rBaAzvL+EH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HUbDcMAAADbAAAADwAAAAAAAAAAAAAAAACYAgAAZHJzL2Rv&#10;d25yZXYueG1sUEsFBgAAAAAEAAQA9QAAAIgDAAAAAA==&#10;" fillcolor="white [3201]" strokecolor="black [3200]" strokeweight="1pt">
                  <v:textbox style="layout-flow:vertical-ideographic" inset="0,0,0,0">
                    <w:txbxContent>
                      <w:p w:rsidR="00E8083C" w:rsidRDefault="00E8083C" w:rsidP="00B85C44">
                        <w:pPr>
                          <w:pStyle w:val="a7"/>
                          <w:spacing w:before="0" w:beforeAutospacing="0" w:after="0" w:afterAutospacing="0"/>
                          <w:jc w:val="center"/>
                        </w:pPr>
                        <w:r>
                          <w:rPr>
                            <w:rFonts w:eastAsia="等线" w:hAnsi="等线" w:cs="Times New Roman" w:hint="eastAsia"/>
                            <w:sz w:val="21"/>
                            <w:szCs w:val="21"/>
                          </w:rPr>
                          <w:t>生态环境数据</w:t>
                        </w:r>
                      </w:p>
                    </w:txbxContent>
                  </v:textbox>
                </v:rect>
                <v:rect id="矩形 57" o:spid="_x0000_s1059" style="position:absolute;left:16460;top:25770;width:216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m+lsMA&#10;AADbAAAADwAAAGRycy9kb3ducmV2LnhtbESP3YrCMBSE7wXfIRzBO00VXKUaRQRRVBb8Qy8PzbEt&#10;Nielydru22+EBS+HmfmGmS0aU4gXVS63rGDQj0AQJ1bnnCq4nNe9CQjnkTUWlknBLzlYzNutGcba&#10;1nyk18mnIkDYxagg876MpXRJRgZd35bEwXvYyqAPskqlrrAOcFPIYRR9SYM5h4UMS1pllDxPP0bB&#10;brNfjs/bHV/tPq8LvH8fLjdSqttpllMQnhr/Cf+3t1rBaAzvL+EH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zm+lsMAAADbAAAADwAAAAAAAAAAAAAAAACYAgAAZHJzL2Rv&#10;d25yZXYueG1sUEsFBgAAAAAEAAQA9QAAAIgDAAAAAA==&#10;" fillcolor="white [3201]" strokecolor="black [3200]" strokeweight="1pt">
                  <v:textbox style="layout-flow:vertical-ideographic" inset="0,0,0,0">
                    <w:txbxContent>
                      <w:p w:rsidR="00E8083C" w:rsidRDefault="00E8083C" w:rsidP="00E8083C">
                        <w:pPr>
                          <w:pStyle w:val="a7"/>
                          <w:spacing w:before="0" w:beforeAutospacing="0" w:after="0" w:afterAutospacing="0"/>
                          <w:jc w:val="center"/>
                        </w:pPr>
                        <w:r>
                          <w:rPr>
                            <w:rFonts w:eastAsia="等线" w:hAnsi="等线" w:cs="Times New Roman" w:hint="eastAsia"/>
                            <w:sz w:val="21"/>
                            <w:szCs w:val="21"/>
                          </w:rPr>
                          <w:t>经济社会数据</w:t>
                        </w:r>
                      </w:p>
                    </w:txbxContent>
                  </v:textbox>
                </v:rect>
                <v:shape id="肘形连接符 58" o:spid="_x0000_s1060" type="#_x0000_t34" style="position:absolute;left:14970;top:21468;width:4361;height:42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8TEkcAAAADbAAAADwAAAGRycy9kb3ducmV2LnhtbERPz2uDMBS+F/Y/hFfYrcZKV4ZtKkMY&#10;dbvphF4f5s24mRcxaev+++Uw2PHj+30sFjuKG81+cKxgm6QgiDunB+4VtB+vm2cQPiBrHB2Tgh/y&#10;UJweVkfMtbtzTbcm9CKGsM9RgQlhyqX0nSGLPnETceQ+3WwxRDj3Us94j+F2lFma7qXFgWODwYlK&#10;Q913c7UKsqlDU2Vfu6otq8vu/PZee71X6nG9vBxABFrCv/jPXWkFT3Fs/BJ/gDz9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PExJHAAAAA2wAAAA8AAAAAAAAAAAAAAAAA&#10;oQIAAGRycy9kb3ducmV2LnhtbFBLBQYAAAAABAAEAPkAAACOAwAAAAA=&#10;" strokecolor="black [3200]" strokeweight=".5pt"/>
                <v:shape id="肘形连接符 59" o:spid="_x0000_s1061" type="#_x0000_t34" style="position:absolute;left:16227;top:22723;width:4360;height:173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hhCsIAAADbAAAADwAAAGRycy9kb3ducmV2LnhtbESPT4vCMBTE78J+h/AWvGm6RcWtRlkE&#10;sXrzD+z10Tyb7jYvpYlav70RBI/DzPyGmS87W4srtb5yrOBrmIAgLpyuuFRwOq4HUxA+IGusHZOC&#10;O3lYLj56c8y0u/GerodQighhn6ECE0KTSekLQxb90DXE0Tu71mKIsi2lbvEW4baWaZJMpMWK44LB&#10;hlaGiv/DxSpImwJNnv6N8tMq/x1ttru91xOl+p/dzwxEoC68w692rhWMv+H5Jf4A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IhhCsIAAADbAAAADwAAAAAAAAAAAAAA&#10;AAChAgAAZHJzL2Rvd25yZXYueG1sUEsFBgAAAAAEAAQA+QAAAJADAAAAAA==&#10;" strokecolor="black [3200]" strokeweight=".5pt"/>
                <v:rect id="矩形 61" o:spid="_x0000_s1062" style="position:absolute;left:32829;top:25770;width:216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BJxMQA&#10;AADbAAAADwAAAGRycy9kb3ducmV2LnhtbESPQWvCQBSE7wX/w/IEb3VjD7FEVxFBlEQKVYseH9ln&#10;Esy+DdltEv99t1DocZiZb5jlejC16Kh1lWUFs2kEgji3uuJCweW8e30H4TyyxtoyKXiSg/Vq9LLE&#10;RNueP6k7+UIECLsEFZTeN4mULi/JoJvahjh4d9sa9EG2hdQt9gFuavkWRbE0WHFYKLGhbUn54/Rt&#10;FKT7bDM/H1L+slnV13j7OF6upNRkPGwWIDwN/j/81z5oBfEMfr+E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wScTEAAAA2wAAAA8AAAAAAAAAAAAAAAAAmAIAAGRycy9k&#10;b3ducmV2LnhtbFBLBQYAAAAABAAEAPUAAACJAwAAAAA=&#10;" fillcolor="white [3201]" strokecolor="black [3200]" strokeweight="1pt">
                  <v:textbox style="layout-flow:vertical-ideographic" inset="0,0,0,0">
                    <w:txbxContent>
                      <w:p w:rsidR="00E8083C" w:rsidRDefault="00E8083C" w:rsidP="00E8083C">
                        <w:pPr>
                          <w:pStyle w:val="a7"/>
                          <w:spacing w:before="0" w:beforeAutospacing="0" w:after="0" w:afterAutospacing="0"/>
                          <w:jc w:val="center"/>
                        </w:pPr>
                        <w:r>
                          <w:rPr>
                            <w:rFonts w:eastAsia="等线" w:hAnsi="等线" w:hint="eastAsia"/>
                            <w:sz w:val="21"/>
                            <w:szCs w:val="21"/>
                          </w:rPr>
                          <w:t>环境监测信息管理</w:t>
                        </w:r>
                      </w:p>
                    </w:txbxContent>
                  </v:textbox>
                </v:rect>
                <v:rect id="矩形 62" o:spid="_x0000_s1063" style="position:absolute;left:36017;top:25770;width:216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LXs8IA&#10;AADbAAAADwAAAGRycy9kb3ducmV2LnhtbESPzarCMBSE94LvEI7gTlNd6KUaRQS5oiJcf9DloTm2&#10;xeakNLm2vr0RBJfDzHzDTOeNKcSDKpdbVjDoRyCIE6tzThWcjqveDwjnkTUWlknBkxzMZ+3WFGNt&#10;a/6jx8GnIkDYxagg876MpXRJRgZd35bEwbvZyqAPskqlrrAOcFPIYRSNpMGcw0KGJS0zSu6Hf6Ng&#10;87tdjI/rDZ/tNq8LvO53pwsp1e00iwkIT43/hj/ttVYwGsL7S/gBcvY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ItezwgAAANsAAAAPAAAAAAAAAAAAAAAAAJgCAABkcnMvZG93&#10;bnJldi54bWxQSwUGAAAAAAQABAD1AAAAhwMAAAAA&#10;" fillcolor="white [3201]" strokecolor="black [3200]" strokeweight="1pt">
                  <v:textbox style="layout-flow:vertical-ideographic" inset="0,0,0,0">
                    <w:txbxContent>
                      <w:p w:rsidR="00E8083C" w:rsidRDefault="00E8083C" w:rsidP="00E8083C">
                        <w:pPr>
                          <w:pStyle w:val="a7"/>
                          <w:spacing w:before="0" w:beforeAutospacing="0" w:after="0" w:afterAutospacing="0"/>
                          <w:jc w:val="center"/>
                        </w:pPr>
                        <w:r>
                          <w:rPr>
                            <w:rFonts w:eastAsia="等线" w:hAnsi="等线" w:cs="Times New Roman" w:hint="eastAsia"/>
                            <w:sz w:val="21"/>
                            <w:szCs w:val="21"/>
                          </w:rPr>
                          <w:t>地图服务管理</w:t>
                        </w:r>
                      </w:p>
                    </w:txbxContent>
                  </v:textbox>
                </v:rect>
                <v:rect id="矩形 63" o:spid="_x0000_s1064" style="position:absolute;left:38926;top:25770;width:216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5yKMMA&#10;AADbAAAADwAAAGRycy9kb3ducmV2LnhtbESP3YrCMBSE7wXfIRzBO01VcKUaRQRRdBH8Qy8PzbEt&#10;Nielydru22+EBS+HmfmGmS0aU4gXVS63rGDQj0AQJ1bnnCq4nNe9CQjnkTUWlknBLzlYzNutGcba&#10;1nyk18mnIkDYxagg876MpXRJRgZd35bEwXvYyqAPskqlrrAOcFPIYRSNpcGcw0KGJa0ySp6nH6Ng&#10;t9kvv87bHV/tPq8LvB++LzdSqttpllMQnhr/Cf+3t1rBeATvL+EH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5yKMMAAADbAAAADwAAAAAAAAAAAAAAAACYAgAAZHJzL2Rv&#10;d25yZXYueG1sUEsFBgAAAAAEAAQA9QAAAIgDAAAAAA==&#10;" fillcolor="white [3201]" strokecolor="black [3200]" strokeweight="1pt">
                  <v:textbox style="layout-flow:vertical-ideographic" inset="0,0,0,0">
                    <w:txbxContent>
                      <w:p w:rsidR="00E8083C" w:rsidRDefault="00E8083C" w:rsidP="00E8083C">
                        <w:pPr>
                          <w:pStyle w:val="a7"/>
                          <w:spacing w:before="0" w:beforeAutospacing="0" w:after="0" w:afterAutospacing="0"/>
                          <w:jc w:val="center"/>
                        </w:pPr>
                        <w:r>
                          <w:rPr>
                            <w:rFonts w:eastAsia="等线" w:hAnsi="等线" w:hint="eastAsia"/>
                            <w:sz w:val="21"/>
                            <w:szCs w:val="21"/>
                          </w:rPr>
                          <w:t>检测环境要素管理</w:t>
                        </w:r>
                      </w:p>
                    </w:txbxContent>
                  </v:textbox>
                </v:rect>
                <v:rect id="矩形 64" o:spid="_x0000_s1065" style="position:absolute;left:41879;top:25770;width:216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fqXMMA&#10;AADbAAAADwAAAGRycy9kb3ducmV2LnhtbESP3YrCMBSE7wXfIRzBO00VcaUaRQRRdBH8Qy8PzbEt&#10;Nielydru22+EBS+HmfmGmS0aU4gXVS63rGDQj0AQJ1bnnCq4nNe9CQjnkTUWlknBLzlYzNutGcba&#10;1nyk18mnIkDYxagg876MpXRJRgZd35bEwXvYyqAPskqlrrAOcFPIYRSNpcGcw0KGJa0ySp6nH6Ng&#10;t9kvv87bHV/tPq8LvB++LzdSqttpllMQnhr/Cf+3t1rBeATvL+EH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YfqXMMAAADbAAAADwAAAAAAAAAAAAAAAACYAgAAZHJzL2Rv&#10;d25yZXYueG1sUEsFBgAAAAAEAAQA9QAAAIgDAAAAAA==&#10;" fillcolor="white [3201]" strokecolor="black [3200]" strokeweight="1pt">
                  <v:textbox style="layout-flow:vertical-ideographic" inset="0,0,0,0">
                    <w:txbxContent>
                      <w:p w:rsidR="00E8083C" w:rsidRDefault="00E8083C" w:rsidP="00E8083C">
                        <w:pPr>
                          <w:pStyle w:val="a7"/>
                          <w:spacing w:before="0" w:beforeAutospacing="0" w:after="0" w:afterAutospacing="0"/>
                          <w:jc w:val="center"/>
                        </w:pPr>
                        <w:r>
                          <w:rPr>
                            <w:rFonts w:eastAsia="等线" w:hAnsi="等线" w:hint="eastAsia"/>
                            <w:sz w:val="21"/>
                            <w:szCs w:val="21"/>
                          </w:rPr>
                          <w:t>企业基础信息管理</w:t>
                        </w:r>
                      </w:p>
                    </w:txbxContent>
                  </v:textbox>
                </v:rect>
                <v:rect id="矩形 65" o:spid="_x0000_s1066" style="position:absolute;left:44926;top:25770;width:216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tPx8MA&#10;AADbAAAADwAAAGRycy9kb3ducmV2LnhtbESP3YrCMBSE7wXfIRzBO00VdKUaRQRRdBH8Qy8PzbEt&#10;Nielydru22+EBS+HmfmGmS0aU4gXVS63rGDQj0AQJ1bnnCq4nNe9CQjnkTUWlknBLzlYzNutGcba&#10;1nyk18mnIkDYxagg876MpXRJRgZd35bEwXvYyqAPskqlrrAOcFPIYRSNpcGcw0KGJa0ySp6nH6Ng&#10;t9kvv87bHV/tPq8LvB++LzdSqttpllMQnhr/Cf+3t1rBeATvL+EHy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stPx8MAAADbAAAADwAAAAAAAAAAAAAAAACYAgAAZHJzL2Rv&#10;d25yZXYueG1sUEsFBgAAAAAEAAQA9QAAAIgDAAAAAA==&#10;" fillcolor="white [3201]" strokecolor="black [3200]" strokeweight="1pt">
                  <v:textbox style="layout-flow:vertical-ideographic" inset="0,0,0,0">
                    <w:txbxContent>
                      <w:p w:rsidR="00E8083C" w:rsidRDefault="00E8083C" w:rsidP="00E8083C">
                        <w:pPr>
                          <w:pStyle w:val="a7"/>
                          <w:spacing w:before="0" w:beforeAutospacing="0" w:after="0" w:afterAutospacing="0"/>
                          <w:jc w:val="center"/>
                        </w:pPr>
                        <w:r>
                          <w:rPr>
                            <w:rFonts w:eastAsia="等线" w:hAnsi="等线" w:hint="eastAsia"/>
                            <w:sz w:val="21"/>
                            <w:szCs w:val="21"/>
                          </w:rPr>
                          <w:t>规划衔接信息管理</w:t>
                        </w:r>
                      </w:p>
                    </w:txbxContent>
                  </v:textbox>
                </v:rect>
                <v:rect id="矩形 66" o:spid="_x0000_s1067" style="position:absolute;left:48011;top:25770;width:216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nRsMMA&#10;AADbAAAADwAAAGRycy9kb3ducmV2LnhtbESPQYvCMBSE74L/ITxhb5ruHqpUo8jCsqIiWBU9Pppn&#10;W2xeSpO13X9vBMHjMDPfMLNFZypxp8aVlhV8jiIQxJnVJecKjoef4QSE88gaK8uk4J8cLOb93gwT&#10;bVve0z31uQgQdgkqKLyvEyldVpBBN7I1cfCutjHog2xyqRtsA9xU8iuKYmmw5LBQYE3fBWW39M8o&#10;WP9uluPDas0nuynbCi+77fFMSn0MuuUUhKfOv8Ov9koriGN4fgk/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nRsMMAAADbAAAADwAAAAAAAAAAAAAAAACYAgAAZHJzL2Rv&#10;d25yZXYueG1sUEsFBgAAAAAEAAQA9QAAAIgDAAAAAA==&#10;" fillcolor="white [3201]" strokecolor="black [3200]" strokeweight="1pt">
                  <v:textbox style="layout-flow:vertical-ideographic" inset="0,0,0,0">
                    <w:txbxContent>
                      <w:p w:rsidR="00E8083C" w:rsidRDefault="00E8083C" w:rsidP="00E8083C">
                        <w:pPr>
                          <w:pStyle w:val="a7"/>
                          <w:spacing w:before="0" w:beforeAutospacing="0" w:after="0" w:afterAutospacing="0"/>
                          <w:jc w:val="center"/>
                        </w:pPr>
                        <w:r>
                          <w:rPr>
                            <w:rFonts w:eastAsia="等线" w:hAnsi="等线" w:hint="eastAsia"/>
                            <w:sz w:val="21"/>
                            <w:szCs w:val="21"/>
                          </w:rPr>
                          <w:t>规划衔接信息管理</w:t>
                        </w:r>
                      </w:p>
                    </w:txbxContent>
                  </v:textbox>
                </v:rect>
                <v:rect id="矩形 67" o:spid="_x0000_s1068" style="position:absolute;left:51023;top:25770;width:2160;height:18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V0K8QA&#10;AADbAAAADwAAAGRycy9kb3ducmV2LnhtbESPT2vCQBTE70K/w/KE3nRjD4mkriKFUjFF8B/1+Mg+&#10;k9Ds25DdJum3dwXB4zAzv2EWq8HUoqPWVZYVzKYRCOLc6ooLBafj52QOwnlkjbVlUvBPDlbLl9EC&#10;U2173lN38IUIEHYpKii9b1IpXV6SQTe1DXHwrrY16INsC6lb7APc1PItimJpsOKwUGJDHyXlv4c/&#10;o2D7la2T42bLZ5tVfY2X3ffph5R6HQ/rdxCeBv8MP9obrSBO4P4l/AC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VdCvEAAAA2wAAAA8AAAAAAAAAAAAAAAAAmAIAAGRycy9k&#10;b3ducmV2LnhtbFBLBQYAAAAABAAEAPUAAACJAwAAAAA=&#10;" fillcolor="white [3201]" strokecolor="black [3200]" strokeweight="1pt">
                  <v:textbox style="layout-flow:vertical-ideographic" inset="0,0,0,0">
                    <w:txbxContent>
                      <w:p w:rsidR="00E8083C" w:rsidRPr="000F3766" w:rsidRDefault="009B7A80" w:rsidP="00E8083C">
                        <w:pPr>
                          <w:pStyle w:val="a7"/>
                          <w:spacing w:before="0" w:beforeAutospacing="0" w:after="0" w:afterAutospacing="0"/>
                          <w:jc w:val="center"/>
                          <w:rPr>
                            <w:rFonts w:asciiTheme="minorHAnsi" w:eastAsiaTheme="minorHAnsi" w:hAnsiTheme="minorHAnsi"/>
                            <w:sz w:val="21"/>
                            <w:szCs w:val="21"/>
                          </w:rPr>
                        </w:pPr>
                        <w:r w:rsidRPr="000F3766">
                          <w:rPr>
                            <w:rFonts w:asciiTheme="minorHAnsi" w:eastAsiaTheme="minorHAnsi" w:hAnsiTheme="minorHAnsi" w:hint="eastAsia"/>
                            <w:sz w:val="21"/>
                            <w:szCs w:val="21"/>
                          </w:rPr>
                          <w:t>资源环境承载力预警数据管理</w:t>
                        </w:r>
                      </w:p>
                    </w:txbxContent>
                  </v:textbox>
                </v:rect>
                <v:shape id="肘形连接符 1" o:spid="_x0000_s1069" type="#_x0000_t34" style="position:absolute;left:33729;top:21581;width:4369;height:4009;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wBKr4AAADaAAAADwAAAGRycy9kb3ducmV2LnhtbERPTYvCMBC9C/6HMMLeNLWILLWpiLBs&#10;3Zuu4HVoxqbaTEoTtfvvN4LgaXi8z8nXg23FnXrfOFYwnyUgiCunG64VHH+/pp8gfEDW2DomBX/k&#10;YV2MRzlm2j14T/dDqEUMYZ+hAhNCl0npK0MW/cx1xJE7u95iiLCvpe7xEcNtK9MkWUqLDccGgx1t&#10;DVXXw80qSLsKTZleFuVxW54W37ufvddLpT4mw2YFItAQ3uKXu9RxPjxfeV5Z/A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jAEqvgAAANoAAAAPAAAAAAAAAAAAAAAAAKEC&#10;AABkcnMvZG93bnJldi54bWxQSwUGAAAAAAQABAD5AAAAjAMAAAAA&#10;" strokecolor="black [3200]" strokeweight=".5pt"/>
                <v:shape id="肘形连接符 6" o:spid="_x0000_s1070" type="#_x0000_t34" style="position:absolute;left:35323;top:23175;width:4369;height:82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WZXsIAAADaAAAADwAAAGRycy9kb3ducmV2LnhtbESPwWrDMBBE74H+g9hCb4lcY0xxooQQ&#10;KHVzs2vIdbG2lhtrZSw1dv++ChR6HGbmDbM7LHYQN5p871jB8yYBQdw63XOnoPl4Xb+A8AFZ4+CY&#10;FPyQh8P+YbXDQruZK7rVoRMRwr5ABSaEsZDSt4Ys+o0biaP36SaLIcqpk3rCOcLtINMkyaXFnuOC&#10;wZFOhtpr/W0VpGOLpky/srI5lZfs7f1ceZ0r9fS4HLcgAi3hP/zXLrWCHO5X4g2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WWZXsIAAADaAAAADwAAAAAAAAAAAAAA&#10;AAChAgAAZHJzL2Rvd25yZXYueG1sUEsFBgAAAAAEAAQA+QAAAJADAAAAAA==&#10;" strokecolor="black [3200]" strokeweight=".5pt"/>
                <v:shape id="肘形连接符 21" o:spid="_x0000_s1071" type="#_x0000_t34" style="position:absolute;left:36777;top:22542;width:4369;height:20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aTicMAAADbAAAADwAAAGRycy9kb3ducmV2LnhtbESPQYvCMBSE74L/ITzBi2hqD8tSjSKC&#10;sHgQrCJ4ezTPtti8lCRb47/fLCzscZiZb5j1NppODOR8a1nBcpGBIK6sbrlWcL0c5p8gfEDW2Fkm&#10;BW/ysN2MR2sstH3xmYYy1CJB2BeooAmhL6T0VUMG/cL2xMl7WGcwJOlqqR2+Etx0Ms+yD2mw5bTQ&#10;YE/7hqpn+W0UlOeYD3dbXY5udo27e3/DU31TajqJuxWIQDH8h//aX1pBvoTfL+kHyM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jWk4nDAAAA2wAAAA8AAAAAAAAAAAAA&#10;AAAAoQIAAGRycy9kb3ducmV2LnhtbFBLBQYAAAAABAAEAPkAAACRAwAAAAA=&#10;" strokecolor="black [3200]" strokeweight=".5pt"/>
                <v:shape id="肘形连接符 22" o:spid="_x0000_s1072" type="#_x0000_t34" style="position:absolute;left:39777;top:19542;width:4369;height:808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QN/sIAAADbAAAADwAAAGRycy9kb3ducmV2LnhtbESPQYvCMBSE7wv+h/CEvSya2sMi1Sgi&#10;COJhwSqCt0fzbIvNS0lijf9+s7DgcZiZb5jlOppODOR8a1nBbJqBIK6sbrlWcD7tJnMQPiBr7CyT&#10;ghd5WK9GH0sstH3ykYYy1CJB2BeooAmhL6T0VUMG/dT2xMm7WWcwJOlqqR0+E9x0Ms+yb2mw5bTQ&#10;YE/bhqp7+TAKymPMh6utTgf3dY6ba3/Bn/qi1Oc4bhYgAsXwDv+391pBnsPfl/QD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AQN/sIAAADbAAAADwAAAAAAAAAAAAAA&#10;AAChAgAAZHJzL2Rvd25yZXYueG1sUEsFBgAAAAAEAAQA+QAAAJADAAAAAA==&#10;" strokecolor="black [3200]" strokeweight=".5pt"/>
                <v:shape id="肘形连接符 23" o:spid="_x0000_s1073" type="#_x0000_t34" style="position:absolute;left:41320;top:17999;width:4369;height:1117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ioZcMAAADbAAAADwAAAGRycy9kb3ducmV2LnhtbESPQYvCMBSE7wv+h/AEL8uaWmFZqlFE&#10;EMTDglUEb4/m2Rabl5LEmv33mwVhj8PMfMMs19F0YiDnW8sKZtMMBHFldcu1gvNp9/EFwgdkjZ1l&#10;UvBDHtar0dsSC22ffKShDLVIEPYFKmhC6AspfdWQQT+1PXHybtYZDEm6WmqHzwQ3ncyz7FMabDkt&#10;NNjTtqHqXj6MgvIY8+Fqq9PBvZ/j5tpf8Lu+KDUZx80CRKAY/sOv9l4ryOfw9yX9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IqGXDAAAA2wAAAA8AAAAAAAAAAAAA&#10;AAAAoQIAAGRycy9kb3ducmV2LnhtbFBLBQYAAAAABAAEAPkAAACRAwAAAAA=&#10;" strokecolor="black [3200]" strokeweight=".5pt"/>
                <v:shape id="肘形连接符 25" o:spid="_x0000_s1074" type="#_x0000_t34" style="position:absolute;left:42826;top:16493;width:4369;height:1418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VisMAAADbAAAADwAAAGRycy9kb3ducmV2LnhtbESPQYvCMBSE7wv+h/AEL8uaWnBZqlFE&#10;EMTDglUEb4/m2Rabl5LEmv33mwVhj8PMfMMs19F0YiDnW8sKZtMMBHFldcu1gvNp9/EFwgdkjZ1l&#10;UvBDHtar0dsSC22ffKShDLVIEPYFKmhC6AspfdWQQT+1PXHybtYZDEm6WmqHzwQ3ncyz7FMabDkt&#10;NNjTtqHqXj6MgvIY8+Fqq9PBvZ/j5tpf8Lu+KDUZx80CRKAY/sOv9l4ryOfw9yX9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tlYrDAAAA2wAAAA8AAAAAAAAAAAAA&#10;AAAAoQIAAGRycy9kb3ducmV2LnhtbFBLBQYAAAAABAAEAPkAAACRAwAAAAA=&#10;" strokecolor="black [3200]" strokeweight=".5pt"/>
                <v:shape id="肘形连接符 28" o:spid="_x0000_s1075" type="#_x0000_t34" style="position:absolute;left:38254;top:21065;width:4369;height:504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w6FMAAAADbAAAADwAAAGRycy9kb3ducmV2LnhtbERPTYvCMBC9L/gfwgh7WdZ0exDpGkUE&#10;QfYgWKXgbWjGtthMShJr/Pebg+Dx8b6X62h6MZLznWUFP7MMBHFtdceNgvNp970A4QOyxt4yKXiS&#10;h/Vq8rHEQtsHH2ksQyNSCPsCFbQhDIWUvm7JoJ/ZgThxV+sMhgRdI7XDRwo3vcyzbC4NdpwaWhxo&#10;21J9K+9GQXmM+Xix9enPfZ3j5jJUeGgqpT6ncfMLIlAMb/HLvdcK8jQ2fUk/QK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nsOhTAAAAA2wAAAA8AAAAAAAAAAAAAAAAA&#10;oQIAAGRycy9kb3ducmV2LnhtbFBLBQYAAAAABAAEAPkAAACOAwAAAAA=&#10;" strokecolor="black [3200]" strokeweight=".5pt"/>
                <v:shape id="肘形连接符 29" o:spid="_x0000_s1076" type="#_x0000_t34" style="position:absolute;left:22246;top:22866;width:4369;height:144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4Sd8IAAADbAAAADwAAAGRycy9kb3ducmV2LnhtbESPQWvCQBSE7wX/w/KE3urGIKGmriKC&#10;NO0tKnh9ZF+z0ezbkF2T9N93C4Ueh5lvhtnsJtuKgXrfOFawXCQgiCunG64VXM7Hl1cQPiBrbB2T&#10;gm/ysNvOnjaYazdyScMp1CKWsM9RgQmhy6X0lSGLfuE64uh9ud5iiLKvpe5xjOW2lWmSZNJiw3HB&#10;YEcHQ9X99LAK0q5CU6S3VXE5FNfV+8dn6XWm1PN82r+BCDSF//AfXejIreH3S/wBc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I4Sd8IAAADbAAAADwAAAAAAAAAAAAAA&#10;AAChAgAAZHJzL2Rvd25yZXYueG1sUEsFBgAAAAAEAAQA+QAAAJADAAAAAA==&#10;" strokecolor="black [3200]" strokeweight=".5pt"/>
                <w10:anchorlock/>
              </v:group>
            </w:pict>
          </mc:Fallback>
        </mc:AlternateContent>
      </w:r>
    </w:p>
    <w:p w:rsidR="00103F44" w:rsidRDefault="00275E14" w:rsidP="00F2487F">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hint="eastAsia"/>
          <w:sz w:val="28"/>
          <w:szCs w:val="28"/>
        </w:rPr>
        <w:t>2.1.2</w:t>
      </w:r>
      <w:r w:rsidR="00103F44" w:rsidRPr="00F2487F">
        <w:rPr>
          <w:rFonts w:ascii="Times New Roman" w:eastAsia="仿宋" w:hAnsi="Times New Roman" w:cs="Times New Roman" w:hint="eastAsia"/>
          <w:sz w:val="28"/>
          <w:szCs w:val="28"/>
        </w:rPr>
        <w:t xml:space="preserve"> </w:t>
      </w:r>
      <w:r w:rsidR="00103F44" w:rsidRPr="00F2487F">
        <w:rPr>
          <w:rFonts w:ascii="Times New Roman" w:eastAsia="仿宋" w:hAnsi="Times New Roman" w:cs="Times New Roman" w:hint="eastAsia"/>
          <w:sz w:val="28"/>
          <w:szCs w:val="28"/>
        </w:rPr>
        <w:t>系统</w:t>
      </w:r>
      <w:r w:rsidR="00194BC9">
        <w:rPr>
          <w:rFonts w:ascii="Times New Roman" w:eastAsia="仿宋" w:hAnsi="Times New Roman" w:cs="Times New Roman" w:hint="eastAsia"/>
          <w:sz w:val="28"/>
          <w:szCs w:val="28"/>
        </w:rPr>
        <w:t>数据库设计</w:t>
      </w:r>
    </w:p>
    <w:p w:rsidR="00275E14" w:rsidRDefault="00275E14" w:rsidP="00F2487F">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2.1.2.1 </w:t>
      </w:r>
      <w:r>
        <w:rPr>
          <w:rFonts w:ascii="Times New Roman" w:eastAsia="仿宋" w:hAnsi="Times New Roman" w:cs="Times New Roman" w:hint="eastAsia"/>
          <w:sz w:val="28"/>
          <w:szCs w:val="28"/>
        </w:rPr>
        <w:t>系统业务数据库</w:t>
      </w:r>
      <w:r>
        <w:rPr>
          <w:rFonts w:ascii="Times New Roman" w:eastAsia="仿宋" w:hAnsi="Times New Roman" w:cs="Times New Roman" w:hint="eastAsia"/>
          <w:sz w:val="28"/>
          <w:szCs w:val="28"/>
        </w:rPr>
        <w:t>ER</w:t>
      </w:r>
      <w:r>
        <w:rPr>
          <w:rFonts w:ascii="Times New Roman" w:eastAsia="仿宋" w:hAnsi="Times New Roman" w:cs="Times New Roman" w:hint="eastAsia"/>
          <w:sz w:val="28"/>
          <w:szCs w:val="28"/>
        </w:rPr>
        <w:t>图</w:t>
      </w:r>
    </w:p>
    <w:p w:rsidR="003A09FD" w:rsidRDefault="00275E14" w:rsidP="00275E14">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noProof/>
          <w:sz w:val="28"/>
          <w:szCs w:val="28"/>
        </w:rPr>
        <w:lastRenderedPageBreak/>
        <w:drawing>
          <wp:inline distT="0" distB="0" distL="0" distR="0">
            <wp:extent cx="5274310" cy="3758620"/>
            <wp:effectExtent l="0" t="0" r="2540" b="0"/>
            <wp:docPr id="2" name="图片 2" descr="C:\Users\Administrator\Deskto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758620"/>
                    </a:xfrm>
                    <a:prstGeom prst="rect">
                      <a:avLst/>
                    </a:prstGeom>
                    <a:noFill/>
                    <a:ln>
                      <a:noFill/>
                    </a:ln>
                  </pic:spPr>
                </pic:pic>
              </a:graphicData>
            </a:graphic>
          </wp:inline>
        </w:drawing>
      </w:r>
    </w:p>
    <w:p w:rsidR="00275E14" w:rsidRDefault="00FC6CDB" w:rsidP="00FC6CDB">
      <w:pPr>
        <w:spacing w:line="360" w:lineRule="auto"/>
        <w:ind w:firstLineChars="200" w:firstLine="560"/>
        <w:jc w:val="left"/>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2.1.2.3 </w:t>
      </w:r>
      <w:r>
        <w:rPr>
          <w:rFonts w:ascii="Times New Roman" w:eastAsia="仿宋" w:hAnsi="Times New Roman" w:cs="Times New Roman" w:hint="eastAsia"/>
          <w:sz w:val="28"/>
          <w:szCs w:val="28"/>
        </w:rPr>
        <w:t>环境总归</w:t>
      </w:r>
      <w:r>
        <w:rPr>
          <w:rFonts w:ascii="Times New Roman" w:eastAsia="仿宋" w:hAnsi="Times New Roman" w:cs="Times New Roman" w:hint="eastAsia"/>
          <w:sz w:val="28"/>
          <w:szCs w:val="28"/>
        </w:rPr>
        <w:t>GIS</w:t>
      </w:r>
      <w:r>
        <w:rPr>
          <w:rFonts w:ascii="Times New Roman" w:eastAsia="仿宋" w:hAnsi="Times New Roman" w:cs="Times New Roman" w:hint="eastAsia"/>
          <w:sz w:val="28"/>
          <w:szCs w:val="28"/>
        </w:rPr>
        <w:t>数据库</w:t>
      </w:r>
    </w:p>
    <w:p w:rsidR="00FC6CDB" w:rsidRPr="003A09FD" w:rsidRDefault="00FC6CDB" w:rsidP="00FC6CDB">
      <w:pPr>
        <w:spacing w:line="360" w:lineRule="auto"/>
        <w:ind w:firstLineChars="200" w:firstLine="560"/>
        <w:jc w:val="left"/>
        <w:rPr>
          <w:rFonts w:ascii="Times New Roman" w:eastAsia="仿宋" w:hAnsi="Times New Roman" w:cs="Times New Roman"/>
          <w:sz w:val="28"/>
          <w:szCs w:val="28"/>
        </w:rPr>
      </w:pPr>
    </w:p>
    <w:p w:rsidR="00436688" w:rsidRPr="00092002" w:rsidRDefault="00436688" w:rsidP="00436688">
      <w:pPr>
        <w:pStyle w:val="2"/>
        <w:rPr>
          <w:rFonts w:ascii="Times New Roman" w:eastAsia="仿宋" w:hAnsi="Times New Roman" w:cs="Times New Roman"/>
        </w:rPr>
      </w:pPr>
      <w:r w:rsidRPr="00092002">
        <w:rPr>
          <w:rFonts w:ascii="Times New Roman" w:eastAsia="仿宋" w:hAnsi="Times New Roman" w:cs="Times New Roman"/>
        </w:rPr>
        <w:t>2.2</w:t>
      </w:r>
      <w:r w:rsidRPr="00092002">
        <w:rPr>
          <w:rFonts w:ascii="Times New Roman" w:eastAsia="仿宋" w:hAnsi="Times New Roman" w:cs="Times New Roman"/>
        </w:rPr>
        <w:t>系统目标</w:t>
      </w:r>
    </w:p>
    <w:p w:rsidR="00092002" w:rsidRDefault="000135D1" w:rsidP="00092002">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2.2.1 </w:t>
      </w:r>
      <w:r>
        <w:rPr>
          <w:rFonts w:ascii="Times New Roman" w:eastAsia="仿宋" w:hAnsi="Times New Roman" w:cs="Times New Roman" w:hint="eastAsia"/>
          <w:sz w:val="28"/>
          <w:szCs w:val="28"/>
        </w:rPr>
        <w:t>实现环境总</w:t>
      </w:r>
      <w:proofErr w:type="gramStart"/>
      <w:r>
        <w:rPr>
          <w:rFonts w:ascii="Times New Roman" w:eastAsia="仿宋" w:hAnsi="Times New Roman" w:cs="Times New Roman" w:hint="eastAsia"/>
          <w:sz w:val="28"/>
          <w:szCs w:val="28"/>
        </w:rPr>
        <w:t>规</w:t>
      </w:r>
      <w:proofErr w:type="gramEnd"/>
      <w:r>
        <w:rPr>
          <w:rFonts w:ascii="Times New Roman" w:eastAsia="仿宋" w:hAnsi="Times New Roman" w:cs="Times New Roman" w:hint="eastAsia"/>
          <w:sz w:val="28"/>
          <w:szCs w:val="28"/>
        </w:rPr>
        <w:t>成果应用</w:t>
      </w:r>
    </w:p>
    <w:p w:rsidR="000135D1" w:rsidRDefault="000135D1" w:rsidP="00092002">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2.2.2 </w:t>
      </w:r>
      <w:r>
        <w:rPr>
          <w:rFonts w:ascii="Times New Roman" w:eastAsia="仿宋" w:hAnsi="Times New Roman" w:cs="Times New Roman" w:hint="eastAsia"/>
          <w:sz w:val="28"/>
          <w:szCs w:val="28"/>
        </w:rPr>
        <w:t>满足环境管理日常需求</w:t>
      </w:r>
    </w:p>
    <w:p w:rsidR="000135D1" w:rsidRDefault="000135D1" w:rsidP="00092002">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2.2.3 </w:t>
      </w:r>
      <w:r w:rsidR="00103F44">
        <w:rPr>
          <w:rFonts w:ascii="Times New Roman" w:eastAsia="仿宋" w:hAnsi="Times New Roman" w:cs="Times New Roman" w:hint="eastAsia"/>
          <w:sz w:val="28"/>
          <w:szCs w:val="28"/>
        </w:rPr>
        <w:t>实现实时督察环境巡察</w:t>
      </w:r>
    </w:p>
    <w:p w:rsidR="00EC431C" w:rsidRDefault="005C1FFF" w:rsidP="00092002">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hint="eastAsia"/>
          <w:sz w:val="28"/>
          <w:szCs w:val="28"/>
        </w:rPr>
        <w:t>2.2.4</w:t>
      </w:r>
      <w:r w:rsidR="00EC431C">
        <w:rPr>
          <w:rFonts w:ascii="Times New Roman" w:eastAsia="仿宋" w:hAnsi="Times New Roman" w:cs="Times New Roman" w:hint="eastAsia"/>
          <w:sz w:val="28"/>
          <w:szCs w:val="28"/>
        </w:rPr>
        <w:t xml:space="preserve"> </w:t>
      </w:r>
      <w:r w:rsidR="00280110">
        <w:rPr>
          <w:rFonts w:ascii="Times New Roman" w:eastAsia="仿宋" w:hAnsi="Times New Roman" w:cs="Times New Roman" w:hint="eastAsia"/>
          <w:sz w:val="28"/>
          <w:szCs w:val="28"/>
        </w:rPr>
        <w:t>实现</w:t>
      </w:r>
      <w:r w:rsidR="00F15466">
        <w:rPr>
          <w:rFonts w:ascii="Times New Roman" w:eastAsia="仿宋" w:hAnsi="Times New Roman" w:cs="Times New Roman" w:hint="eastAsia"/>
          <w:sz w:val="28"/>
          <w:szCs w:val="28"/>
        </w:rPr>
        <w:t>环境预审</w:t>
      </w:r>
    </w:p>
    <w:p w:rsidR="00EC431C" w:rsidRDefault="005C1FFF" w:rsidP="00092002">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hint="eastAsia"/>
          <w:sz w:val="28"/>
          <w:szCs w:val="28"/>
        </w:rPr>
        <w:t>2.2.5</w:t>
      </w:r>
      <w:r w:rsidR="00EC431C">
        <w:rPr>
          <w:rFonts w:ascii="Times New Roman" w:eastAsia="仿宋" w:hAnsi="Times New Roman" w:cs="Times New Roman" w:hint="eastAsia"/>
          <w:sz w:val="28"/>
          <w:szCs w:val="28"/>
        </w:rPr>
        <w:t xml:space="preserve"> </w:t>
      </w:r>
      <w:r w:rsidR="00280110">
        <w:rPr>
          <w:rFonts w:ascii="Times New Roman" w:eastAsia="仿宋" w:hAnsi="Times New Roman" w:cs="Times New Roman" w:hint="eastAsia"/>
          <w:sz w:val="28"/>
          <w:szCs w:val="28"/>
        </w:rPr>
        <w:t>实现</w:t>
      </w:r>
      <w:r w:rsidR="00EC431C">
        <w:rPr>
          <w:rFonts w:ascii="Times New Roman" w:eastAsia="仿宋" w:hAnsi="Times New Roman" w:cs="Times New Roman" w:hint="eastAsia"/>
          <w:sz w:val="28"/>
          <w:szCs w:val="28"/>
        </w:rPr>
        <w:t>排污许可</w:t>
      </w:r>
      <w:r w:rsidR="00F15466">
        <w:rPr>
          <w:rFonts w:ascii="Times New Roman" w:eastAsia="仿宋" w:hAnsi="Times New Roman" w:cs="Times New Roman" w:hint="eastAsia"/>
          <w:sz w:val="28"/>
          <w:szCs w:val="28"/>
        </w:rPr>
        <w:t>预审</w:t>
      </w:r>
    </w:p>
    <w:p w:rsidR="005C1FFF" w:rsidRDefault="005C1FFF" w:rsidP="00092002">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2.2.6 </w:t>
      </w:r>
      <w:r>
        <w:rPr>
          <w:rFonts w:ascii="Times New Roman" w:eastAsia="仿宋" w:hAnsi="Times New Roman" w:cs="Times New Roman" w:hint="eastAsia"/>
          <w:sz w:val="28"/>
          <w:szCs w:val="28"/>
        </w:rPr>
        <w:t>实现环境监测数据</w:t>
      </w:r>
      <w:r w:rsidR="003C2DBD">
        <w:rPr>
          <w:rFonts w:ascii="Times New Roman" w:eastAsia="仿宋" w:hAnsi="Times New Roman" w:cs="Times New Roman" w:hint="eastAsia"/>
          <w:sz w:val="28"/>
          <w:szCs w:val="28"/>
        </w:rPr>
        <w:t>图表统计</w:t>
      </w:r>
      <w:r>
        <w:rPr>
          <w:rFonts w:ascii="Times New Roman" w:eastAsia="仿宋" w:hAnsi="Times New Roman" w:cs="Times New Roman" w:hint="eastAsia"/>
          <w:sz w:val="28"/>
          <w:szCs w:val="28"/>
        </w:rPr>
        <w:t>分析</w:t>
      </w:r>
    </w:p>
    <w:p w:rsidR="005C1FFF" w:rsidRDefault="005C1FFF" w:rsidP="00092002">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sz w:val="28"/>
          <w:szCs w:val="28"/>
        </w:rPr>
        <w:t>2.2.7</w:t>
      </w:r>
      <w:r>
        <w:rPr>
          <w:rFonts w:ascii="Times New Roman" w:eastAsia="仿宋" w:hAnsi="Times New Roman" w:cs="Times New Roman" w:hint="eastAsia"/>
          <w:sz w:val="28"/>
          <w:szCs w:val="28"/>
        </w:rPr>
        <w:t xml:space="preserve"> </w:t>
      </w:r>
      <w:r>
        <w:rPr>
          <w:rFonts w:ascii="Times New Roman" w:eastAsia="仿宋" w:hAnsi="Times New Roman" w:cs="Times New Roman" w:hint="eastAsia"/>
          <w:sz w:val="28"/>
          <w:szCs w:val="28"/>
        </w:rPr>
        <w:t>实现不同部门不同</w:t>
      </w:r>
      <w:r w:rsidR="00280110">
        <w:rPr>
          <w:rFonts w:ascii="Times New Roman" w:eastAsia="仿宋" w:hAnsi="Times New Roman" w:cs="Times New Roman" w:hint="eastAsia"/>
          <w:sz w:val="28"/>
          <w:szCs w:val="28"/>
        </w:rPr>
        <w:t>操作</w:t>
      </w:r>
      <w:r>
        <w:rPr>
          <w:rFonts w:ascii="Times New Roman" w:eastAsia="仿宋" w:hAnsi="Times New Roman" w:cs="Times New Roman" w:hint="eastAsia"/>
          <w:sz w:val="28"/>
          <w:szCs w:val="28"/>
        </w:rPr>
        <w:t>权限</w:t>
      </w:r>
    </w:p>
    <w:p w:rsidR="005C1FFF" w:rsidRDefault="005C1FFF" w:rsidP="00092002">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2.2.8 </w:t>
      </w:r>
      <w:r>
        <w:rPr>
          <w:rFonts w:ascii="Times New Roman" w:eastAsia="仿宋" w:hAnsi="Times New Roman" w:cs="Times New Roman" w:hint="eastAsia"/>
          <w:sz w:val="28"/>
          <w:szCs w:val="28"/>
        </w:rPr>
        <w:t>动态更新环境总归数据</w:t>
      </w:r>
    </w:p>
    <w:p w:rsidR="005C1FFF" w:rsidRDefault="005C1FFF" w:rsidP="00092002">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2.2.9 </w:t>
      </w:r>
      <w:r>
        <w:rPr>
          <w:rFonts w:ascii="Times New Roman" w:eastAsia="仿宋" w:hAnsi="Times New Roman" w:cs="Times New Roman" w:hint="eastAsia"/>
          <w:sz w:val="28"/>
          <w:szCs w:val="28"/>
        </w:rPr>
        <w:t>实现企业信息可视化</w:t>
      </w:r>
    </w:p>
    <w:p w:rsidR="00FF4C41" w:rsidRDefault="00FF4C41" w:rsidP="00092002">
      <w:pPr>
        <w:spacing w:line="360" w:lineRule="auto"/>
        <w:ind w:firstLineChars="200" w:firstLine="560"/>
        <w:rPr>
          <w:rFonts w:ascii="Times New Roman" w:eastAsia="仿宋" w:hAnsi="Times New Roman" w:cs="Times New Roman" w:hint="eastAsia"/>
          <w:sz w:val="28"/>
          <w:szCs w:val="28"/>
        </w:rPr>
      </w:pPr>
      <w:r>
        <w:rPr>
          <w:rFonts w:ascii="Times New Roman" w:eastAsia="仿宋" w:hAnsi="Times New Roman" w:cs="Times New Roman" w:hint="eastAsia"/>
          <w:sz w:val="28"/>
          <w:szCs w:val="28"/>
        </w:rPr>
        <w:lastRenderedPageBreak/>
        <w:t xml:space="preserve">2.2.10 </w:t>
      </w:r>
      <w:r>
        <w:rPr>
          <w:rFonts w:ascii="Times New Roman" w:eastAsia="仿宋" w:hAnsi="Times New Roman" w:cs="Times New Roman" w:hint="eastAsia"/>
          <w:sz w:val="28"/>
          <w:szCs w:val="28"/>
        </w:rPr>
        <w:t>实现经济社会数据可视化</w:t>
      </w:r>
    </w:p>
    <w:p w:rsidR="00280110" w:rsidRPr="005C1FFF" w:rsidRDefault="00280110" w:rsidP="00092002">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hint="eastAsia"/>
          <w:sz w:val="28"/>
          <w:szCs w:val="28"/>
        </w:rPr>
        <w:t xml:space="preserve">2.2.11 </w:t>
      </w:r>
      <w:r>
        <w:rPr>
          <w:rFonts w:ascii="Times New Roman" w:eastAsia="仿宋" w:hAnsi="Times New Roman" w:cs="Times New Roman" w:hint="eastAsia"/>
          <w:sz w:val="28"/>
          <w:szCs w:val="28"/>
        </w:rPr>
        <w:t>实现运维数据管理</w:t>
      </w:r>
    </w:p>
    <w:p w:rsidR="00436688" w:rsidRDefault="00436688" w:rsidP="00436688">
      <w:pPr>
        <w:pStyle w:val="2"/>
        <w:rPr>
          <w:rFonts w:ascii="Times New Roman" w:eastAsia="仿宋" w:hAnsi="Times New Roman" w:cs="Times New Roman"/>
        </w:rPr>
      </w:pPr>
      <w:r w:rsidRPr="00092002">
        <w:rPr>
          <w:rFonts w:ascii="Times New Roman" w:eastAsia="仿宋" w:hAnsi="Times New Roman" w:cs="Times New Roman"/>
        </w:rPr>
        <w:t>2.3</w:t>
      </w:r>
      <w:r w:rsidR="00001CB6">
        <w:rPr>
          <w:rFonts w:ascii="Times New Roman" w:eastAsia="仿宋" w:hAnsi="Times New Roman" w:cs="Times New Roman" w:hint="eastAsia"/>
        </w:rPr>
        <w:t>系统</w:t>
      </w:r>
      <w:r w:rsidRPr="00092002">
        <w:rPr>
          <w:rFonts w:ascii="Times New Roman" w:eastAsia="仿宋" w:hAnsi="Times New Roman" w:cs="Times New Roman"/>
        </w:rPr>
        <w:t>设计</w:t>
      </w:r>
    </w:p>
    <w:p w:rsidR="000135D1" w:rsidRPr="000135D1" w:rsidRDefault="00600371" w:rsidP="00600371">
      <w:pPr>
        <w:spacing w:line="360" w:lineRule="auto"/>
        <w:ind w:firstLineChars="200" w:firstLine="560"/>
        <w:rPr>
          <w:rFonts w:ascii="Times New Roman" w:eastAsia="仿宋" w:hAnsi="Times New Roman" w:cs="Times New Roman"/>
          <w:sz w:val="28"/>
          <w:szCs w:val="28"/>
        </w:rPr>
      </w:pPr>
      <w:r>
        <w:rPr>
          <w:rFonts w:ascii="Times New Roman" w:eastAsia="仿宋" w:hAnsi="Times New Roman" w:cs="Times New Roman"/>
          <w:noProof/>
          <w:sz w:val="28"/>
          <w:szCs w:val="28"/>
        </w:rPr>
        <w:drawing>
          <wp:inline distT="0" distB="0" distL="0" distR="0">
            <wp:extent cx="5274310" cy="4529523"/>
            <wp:effectExtent l="0" t="0" r="2540" b="4445"/>
            <wp:docPr id="30" name="图片 30" descr="E:\hbdocs\瑞丽市环境规划信息管理平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bdocs\瑞丽市环境规划信息管理平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529523"/>
                    </a:xfrm>
                    <a:prstGeom prst="rect">
                      <a:avLst/>
                    </a:prstGeom>
                    <a:noFill/>
                    <a:ln>
                      <a:noFill/>
                    </a:ln>
                  </pic:spPr>
                </pic:pic>
              </a:graphicData>
            </a:graphic>
          </wp:inline>
        </w:drawing>
      </w:r>
    </w:p>
    <w:p w:rsidR="00D87C98" w:rsidRPr="00D87C98" w:rsidRDefault="00D87C98" w:rsidP="00D87C98">
      <w:pPr>
        <w:pStyle w:val="1"/>
      </w:pPr>
      <w:r>
        <w:rPr>
          <w:rFonts w:hint="eastAsia"/>
        </w:rPr>
        <w:t>3</w:t>
      </w:r>
      <w:r>
        <w:t>.</w:t>
      </w:r>
      <w:r>
        <w:rPr>
          <w:rFonts w:hint="eastAsia"/>
        </w:rPr>
        <w:t>程序设计</w:t>
      </w:r>
    </w:p>
    <w:p w:rsidR="00436688" w:rsidRDefault="00D87C98" w:rsidP="00D87C98">
      <w:pPr>
        <w:pStyle w:val="2"/>
      </w:pPr>
      <w:r>
        <w:rPr>
          <w:rFonts w:hint="eastAsia"/>
        </w:rPr>
        <w:t>3</w:t>
      </w:r>
      <w:r>
        <w:t>.1</w:t>
      </w:r>
      <w:r w:rsidR="007E709A">
        <w:t>主要</w:t>
      </w:r>
      <w:r>
        <w:rPr>
          <w:rFonts w:hint="eastAsia"/>
        </w:rPr>
        <w:t>功能</w:t>
      </w:r>
    </w:p>
    <w:p w:rsidR="008E0EB1" w:rsidRPr="000135D1" w:rsidRDefault="00040B3C" w:rsidP="007E709A">
      <w:pPr>
        <w:rPr>
          <w:sz w:val="24"/>
          <w:szCs w:val="24"/>
        </w:rPr>
      </w:pPr>
      <w:r>
        <w:rPr>
          <w:rFonts w:hint="eastAsia"/>
          <w:sz w:val="24"/>
          <w:szCs w:val="24"/>
        </w:rPr>
        <w:t xml:space="preserve">3.1.1 </w:t>
      </w:r>
      <w:proofErr w:type="spellStart"/>
      <w:r w:rsidR="008E0EB1" w:rsidRPr="000135D1">
        <w:rPr>
          <w:rFonts w:hint="eastAsia"/>
          <w:sz w:val="24"/>
          <w:szCs w:val="24"/>
        </w:rPr>
        <w:t>WebGIS</w:t>
      </w:r>
      <w:proofErr w:type="spellEnd"/>
      <w:r w:rsidR="004473CE">
        <w:rPr>
          <w:rFonts w:hint="eastAsia"/>
          <w:sz w:val="24"/>
          <w:szCs w:val="24"/>
        </w:rPr>
        <w:t>端</w:t>
      </w:r>
    </w:p>
    <w:p w:rsidR="007E709A" w:rsidRPr="000135D1" w:rsidRDefault="007C6D82" w:rsidP="007E709A">
      <w:pPr>
        <w:rPr>
          <w:sz w:val="24"/>
          <w:szCs w:val="24"/>
        </w:rPr>
      </w:pPr>
      <w:r w:rsidRPr="000135D1">
        <w:rPr>
          <w:rFonts w:hint="eastAsia"/>
          <w:sz w:val="24"/>
          <w:szCs w:val="24"/>
        </w:rPr>
        <w:t>3.1.1</w:t>
      </w:r>
      <w:r w:rsidR="00040B3C">
        <w:rPr>
          <w:rFonts w:hint="eastAsia"/>
          <w:sz w:val="24"/>
          <w:szCs w:val="24"/>
        </w:rPr>
        <w:t>.1</w:t>
      </w:r>
      <w:r w:rsidRPr="000135D1">
        <w:rPr>
          <w:rFonts w:hint="eastAsia"/>
          <w:sz w:val="24"/>
          <w:szCs w:val="24"/>
        </w:rPr>
        <w:t xml:space="preserve"> 地图</w:t>
      </w:r>
      <w:r w:rsidR="00643912" w:rsidRPr="000135D1">
        <w:rPr>
          <w:rFonts w:hint="eastAsia"/>
          <w:sz w:val="24"/>
          <w:szCs w:val="24"/>
        </w:rPr>
        <w:t>基本工具</w:t>
      </w:r>
    </w:p>
    <w:p w:rsidR="00643912" w:rsidRPr="000135D1" w:rsidRDefault="00643912" w:rsidP="007E709A">
      <w:pPr>
        <w:rPr>
          <w:sz w:val="24"/>
          <w:szCs w:val="24"/>
        </w:rPr>
      </w:pPr>
      <w:r w:rsidRPr="000135D1">
        <w:rPr>
          <w:rFonts w:hint="eastAsia"/>
          <w:sz w:val="24"/>
          <w:szCs w:val="24"/>
        </w:rPr>
        <w:t>3.1.</w:t>
      </w:r>
      <w:r w:rsidR="00040B3C">
        <w:rPr>
          <w:rFonts w:hint="eastAsia"/>
          <w:sz w:val="24"/>
          <w:szCs w:val="24"/>
        </w:rPr>
        <w:t>1.</w:t>
      </w:r>
      <w:r w:rsidRPr="000135D1">
        <w:rPr>
          <w:rFonts w:hint="eastAsia"/>
          <w:sz w:val="24"/>
          <w:szCs w:val="24"/>
        </w:rPr>
        <w:t>2 环境信息可视化（生态环境</w:t>
      </w:r>
      <w:proofErr w:type="gramStart"/>
      <w:r w:rsidRPr="000135D1">
        <w:rPr>
          <w:rFonts w:hint="eastAsia"/>
          <w:sz w:val="24"/>
          <w:szCs w:val="24"/>
        </w:rPr>
        <w:t>“</w:t>
      </w:r>
      <w:proofErr w:type="gramEnd"/>
      <w:r w:rsidRPr="000135D1">
        <w:rPr>
          <w:rFonts w:hint="eastAsia"/>
          <w:sz w:val="24"/>
          <w:szCs w:val="24"/>
        </w:rPr>
        <w:t>一张图“）</w:t>
      </w:r>
    </w:p>
    <w:p w:rsidR="00643912" w:rsidRPr="000135D1" w:rsidRDefault="00040B3C" w:rsidP="007E709A">
      <w:pPr>
        <w:rPr>
          <w:sz w:val="24"/>
          <w:szCs w:val="24"/>
        </w:rPr>
      </w:pPr>
      <w:r w:rsidRPr="000135D1">
        <w:rPr>
          <w:rFonts w:hint="eastAsia"/>
          <w:sz w:val="24"/>
          <w:szCs w:val="24"/>
        </w:rPr>
        <w:lastRenderedPageBreak/>
        <w:t>3.1.</w:t>
      </w:r>
      <w:r>
        <w:rPr>
          <w:rFonts w:hint="eastAsia"/>
          <w:sz w:val="24"/>
          <w:szCs w:val="24"/>
        </w:rPr>
        <w:t>1</w:t>
      </w:r>
      <w:r w:rsidR="00643912" w:rsidRPr="000135D1">
        <w:rPr>
          <w:rFonts w:hint="eastAsia"/>
          <w:sz w:val="24"/>
          <w:szCs w:val="24"/>
        </w:rPr>
        <w:t>.3 项目环境预审</w:t>
      </w:r>
    </w:p>
    <w:p w:rsidR="00643912" w:rsidRPr="000135D1" w:rsidRDefault="00040B3C" w:rsidP="007E709A">
      <w:pPr>
        <w:rPr>
          <w:sz w:val="24"/>
          <w:szCs w:val="24"/>
        </w:rPr>
      </w:pPr>
      <w:r w:rsidRPr="000135D1">
        <w:rPr>
          <w:rFonts w:hint="eastAsia"/>
          <w:sz w:val="24"/>
          <w:szCs w:val="24"/>
        </w:rPr>
        <w:t>3.1.</w:t>
      </w:r>
      <w:r>
        <w:rPr>
          <w:rFonts w:hint="eastAsia"/>
          <w:sz w:val="24"/>
          <w:szCs w:val="24"/>
        </w:rPr>
        <w:t>1</w:t>
      </w:r>
      <w:r w:rsidR="00643912" w:rsidRPr="000135D1">
        <w:rPr>
          <w:rFonts w:hint="eastAsia"/>
          <w:sz w:val="24"/>
          <w:szCs w:val="24"/>
        </w:rPr>
        <w:t>.4 资源环境承载力预警</w:t>
      </w:r>
    </w:p>
    <w:p w:rsidR="00643912" w:rsidRPr="000135D1" w:rsidRDefault="00040B3C" w:rsidP="007E709A">
      <w:pPr>
        <w:rPr>
          <w:sz w:val="24"/>
          <w:szCs w:val="24"/>
        </w:rPr>
      </w:pPr>
      <w:r w:rsidRPr="000135D1">
        <w:rPr>
          <w:rFonts w:hint="eastAsia"/>
          <w:sz w:val="24"/>
          <w:szCs w:val="24"/>
        </w:rPr>
        <w:t>3.1.</w:t>
      </w:r>
      <w:r>
        <w:rPr>
          <w:rFonts w:hint="eastAsia"/>
          <w:sz w:val="24"/>
          <w:szCs w:val="24"/>
        </w:rPr>
        <w:t>1</w:t>
      </w:r>
      <w:r w:rsidR="00643912" w:rsidRPr="000135D1">
        <w:rPr>
          <w:rFonts w:hint="eastAsia"/>
          <w:sz w:val="24"/>
          <w:szCs w:val="24"/>
        </w:rPr>
        <w:t xml:space="preserve">.5 </w:t>
      </w:r>
      <w:r w:rsidR="0028490E" w:rsidRPr="000135D1">
        <w:rPr>
          <w:rFonts w:hint="eastAsia"/>
          <w:sz w:val="24"/>
          <w:szCs w:val="24"/>
        </w:rPr>
        <w:t>环境监测</w:t>
      </w:r>
    </w:p>
    <w:p w:rsidR="0028490E" w:rsidRPr="000135D1" w:rsidRDefault="00040B3C" w:rsidP="007E709A">
      <w:pPr>
        <w:rPr>
          <w:sz w:val="24"/>
          <w:szCs w:val="24"/>
        </w:rPr>
      </w:pPr>
      <w:r w:rsidRPr="000135D1">
        <w:rPr>
          <w:rFonts w:hint="eastAsia"/>
          <w:sz w:val="24"/>
          <w:szCs w:val="24"/>
        </w:rPr>
        <w:t>3.1.</w:t>
      </w:r>
      <w:r>
        <w:rPr>
          <w:rFonts w:hint="eastAsia"/>
          <w:sz w:val="24"/>
          <w:szCs w:val="24"/>
        </w:rPr>
        <w:t>1</w:t>
      </w:r>
      <w:r w:rsidR="0028490E" w:rsidRPr="000135D1">
        <w:rPr>
          <w:rFonts w:hint="eastAsia"/>
          <w:sz w:val="24"/>
          <w:szCs w:val="24"/>
        </w:rPr>
        <w:t>.6 规划衔接</w:t>
      </w:r>
    </w:p>
    <w:p w:rsidR="0028490E" w:rsidRPr="000135D1" w:rsidRDefault="00040B3C" w:rsidP="007E709A">
      <w:pPr>
        <w:rPr>
          <w:sz w:val="24"/>
          <w:szCs w:val="24"/>
        </w:rPr>
      </w:pPr>
      <w:r w:rsidRPr="000135D1">
        <w:rPr>
          <w:rFonts w:hint="eastAsia"/>
          <w:sz w:val="24"/>
          <w:szCs w:val="24"/>
        </w:rPr>
        <w:t>3.1.</w:t>
      </w:r>
      <w:r>
        <w:rPr>
          <w:rFonts w:hint="eastAsia"/>
          <w:sz w:val="24"/>
          <w:szCs w:val="24"/>
        </w:rPr>
        <w:t>1</w:t>
      </w:r>
      <w:r w:rsidR="0028490E" w:rsidRPr="000135D1">
        <w:rPr>
          <w:rFonts w:hint="eastAsia"/>
          <w:sz w:val="24"/>
          <w:szCs w:val="24"/>
        </w:rPr>
        <w:t>.7 环境巡察</w:t>
      </w:r>
    </w:p>
    <w:p w:rsidR="0028490E" w:rsidRPr="000135D1" w:rsidRDefault="00040B3C" w:rsidP="007E709A">
      <w:pPr>
        <w:rPr>
          <w:sz w:val="24"/>
          <w:szCs w:val="24"/>
        </w:rPr>
      </w:pPr>
      <w:r w:rsidRPr="000135D1">
        <w:rPr>
          <w:rFonts w:hint="eastAsia"/>
          <w:sz w:val="24"/>
          <w:szCs w:val="24"/>
        </w:rPr>
        <w:t>3.1.</w:t>
      </w:r>
      <w:r>
        <w:rPr>
          <w:rFonts w:hint="eastAsia"/>
          <w:sz w:val="24"/>
          <w:szCs w:val="24"/>
        </w:rPr>
        <w:t>1</w:t>
      </w:r>
      <w:r w:rsidR="0028490E" w:rsidRPr="000135D1">
        <w:rPr>
          <w:rFonts w:hint="eastAsia"/>
          <w:sz w:val="24"/>
          <w:szCs w:val="24"/>
        </w:rPr>
        <w:t xml:space="preserve">.8 </w:t>
      </w:r>
      <w:r w:rsidR="0061490D">
        <w:rPr>
          <w:rFonts w:hint="eastAsia"/>
          <w:sz w:val="24"/>
          <w:szCs w:val="24"/>
        </w:rPr>
        <w:t>数据集成</w:t>
      </w:r>
    </w:p>
    <w:p w:rsidR="0028490E" w:rsidRPr="000135D1" w:rsidRDefault="00040B3C" w:rsidP="007E709A">
      <w:pPr>
        <w:rPr>
          <w:sz w:val="24"/>
          <w:szCs w:val="24"/>
        </w:rPr>
      </w:pPr>
      <w:r w:rsidRPr="000135D1">
        <w:rPr>
          <w:rFonts w:hint="eastAsia"/>
          <w:sz w:val="24"/>
          <w:szCs w:val="24"/>
        </w:rPr>
        <w:t>3.1.</w:t>
      </w:r>
      <w:r>
        <w:rPr>
          <w:rFonts w:hint="eastAsia"/>
          <w:sz w:val="24"/>
          <w:szCs w:val="24"/>
        </w:rPr>
        <w:t>1</w:t>
      </w:r>
      <w:r w:rsidR="0028490E" w:rsidRPr="000135D1">
        <w:rPr>
          <w:rFonts w:hint="eastAsia"/>
          <w:sz w:val="24"/>
          <w:szCs w:val="24"/>
        </w:rPr>
        <w:t>.9 运维管理</w:t>
      </w:r>
    </w:p>
    <w:p w:rsidR="008E0EB1" w:rsidRPr="000135D1" w:rsidRDefault="00040B3C" w:rsidP="007E709A">
      <w:pPr>
        <w:rPr>
          <w:sz w:val="24"/>
          <w:szCs w:val="24"/>
        </w:rPr>
      </w:pPr>
      <w:r>
        <w:rPr>
          <w:rFonts w:hint="eastAsia"/>
          <w:sz w:val="24"/>
          <w:szCs w:val="24"/>
        </w:rPr>
        <w:t>3.1.2</w:t>
      </w:r>
      <w:r w:rsidR="008E0EB1" w:rsidRPr="000135D1">
        <w:rPr>
          <w:rFonts w:hint="eastAsia"/>
          <w:sz w:val="24"/>
          <w:szCs w:val="24"/>
        </w:rPr>
        <w:t>移动端</w:t>
      </w:r>
    </w:p>
    <w:p w:rsidR="000135D1" w:rsidRPr="000135D1" w:rsidRDefault="00040B3C" w:rsidP="000135D1">
      <w:pPr>
        <w:rPr>
          <w:sz w:val="24"/>
          <w:szCs w:val="24"/>
        </w:rPr>
      </w:pPr>
      <w:r>
        <w:rPr>
          <w:rFonts w:hint="eastAsia"/>
          <w:sz w:val="24"/>
          <w:szCs w:val="24"/>
        </w:rPr>
        <w:t>3.1.2.</w:t>
      </w:r>
      <w:r w:rsidR="000135D1" w:rsidRPr="000135D1">
        <w:rPr>
          <w:sz w:val="24"/>
          <w:szCs w:val="24"/>
        </w:rPr>
        <w:t>1</w:t>
      </w:r>
      <w:r w:rsidR="00AE04AC">
        <w:rPr>
          <w:rFonts w:hint="eastAsia"/>
          <w:sz w:val="24"/>
          <w:szCs w:val="24"/>
        </w:rPr>
        <w:t xml:space="preserve"> </w:t>
      </w:r>
      <w:r w:rsidR="000135D1" w:rsidRPr="000135D1">
        <w:rPr>
          <w:sz w:val="24"/>
          <w:szCs w:val="24"/>
        </w:rPr>
        <w:t>地图基本工具</w:t>
      </w:r>
    </w:p>
    <w:p w:rsidR="000135D1" w:rsidRPr="000135D1" w:rsidRDefault="00040B3C" w:rsidP="000135D1">
      <w:pPr>
        <w:rPr>
          <w:sz w:val="24"/>
          <w:szCs w:val="24"/>
        </w:rPr>
      </w:pPr>
      <w:r>
        <w:rPr>
          <w:rFonts w:hint="eastAsia"/>
          <w:sz w:val="24"/>
          <w:szCs w:val="24"/>
        </w:rPr>
        <w:t>3.1.2.</w:t>
      </w:r>
      <w:r w:rsidR="000135D1" w:rsidRPr="000135D1">
        <w:rPr>
          <w:sz w:val="24"/>
          <w:szCs w:val="24"/>
        </w:rPr>
        <w:t>2</w:t>
      </w:r>
      <w:r>
        <w:rPr>
          <w:rFonts w:hint="eastAsia"/>
          <w:sz w:val="24"/>
          <w:szCs w:val="24"/>
        </w:rPr>
        <w:t xml:space="preserve"> </w:t>
      </w:r>
      <w:r w:rsidR="000135D1" w:rsidRPr="000135D1">
        <w:rPr>
          <w:rFonts w:hint="eastAsia"/>
          <w:sz w:val="24"/>
          <w:szCs w:val="24"/>
        </w:rPr>
        <w:t>环境信息可视化（生态环境</w:t>
      </w:r>
      <w:proofErr w:type="gramStart"/>
      <w:r w:rsidR="000135D1" w:rsidRPr="000135D1">
        <w:rPr>
          <w:rFonts w:hint="eastAsia"/>
          <w:sz w:val="24"/>
          <w:szCs w:val="24"/>
        </w:rPr>
        <w:t>“</w:t>
      </w:r>
      <w:proofErr w:type="gramEnd"/>
      <w:r w:rsidR="000135D1" w:rsidRPr="000135D1">
        <w:rPr>
          <w:rFonts w:hint="eastAsia"/>
          <w:sz w:val="24"/>
          <w:szCs w:val="24"/>
        </w:rPr>
        <w:t>一张图“）</w:t>
      </w:r>
    </w:p>
    <w:p w:rsidR="000135D1" w:rsidRPr="000135D1" w:rsidRDefault="00040B3C" w:rsidP="000135D1">
      <w:pPr>
        <w:rPr>
          <w:sz w:val="24"/>
          <w:szCs w:val="24"/>
        </w:rPr>
      </w:pPr>
      <w:r>
        <w:rPr>
          <w:rFonts w:hint="eastAsia"/>
          <w:sz w:val="24"/>
          <w:szCs w:val="24"/>
        </w:rPr>
        <w:t>3.1.2.</w:t>
      </w:r>
      <w:r w:rsidR="000135D1" w:rsidRPr="000135D1">
        <w:rPr>
          <w:sz w:val="24"/>
          <w:szCs w:val="24"/>
        </w:rPr>
        <w:t>3</w:t>
      </w:r>
      <w:r>
        <w:rPr>
          <w:rFonts w:hint="eastAsia"/>
          <w:sz w:val="24"/>
          <w:szCs w:val="24"/>
        </w:rPr>
        <w:t xml:space="preserve"> </w:t>
      </w:r>
      <w:r w:rsidR="000135D1" w:rsidRPr="000135D1">
        <w:rPr>
          <w:rFonts w:hint="eastAsia"/>
          <w:sz w:val="24"/>
          <w:szCs w:val="24"/>
        </w:rPr>
        <w:t>项目环境预审</w:t>
      </w:r>
    </w:p>
    <w:p w:rsidR="000135D1" w:rsidRPr="000135D1" w:rsidRDefault="00040B3C" w:rsidP="000135D1">
      <w:pPr>
        <w:rPr>
          <w:sz w:val="24"/>
          <w:szCs w:val="24"/>
        </w:rPr>
      </w:pPr>
      <w:r>
        <w:rPr>
          <w:rFonts w:hint="eastAsia"/>
          <w:sz w:val="24"/>
          <w:szCs w:val="24"/>
        </w:rPr>
        <w:t>3.1.2.</w:t>
      </w:r>
      <w:r w:rsidR="000135D1" w:rsidRPr="000135D1">
        <w:rPr>
          <w:sz w:val="24"/>
          <w:szCs w:val="24"/>
        </w:rPr>
        <w:t>4</w:t>
      </w:r>
      <w:r>
        <w:rPr>
          <w:rFonts w:hint="eastAsia"/>
          <w:sz w:val="24"/>
          <w:szCs w:val="24"/>
        </w:rPr>
        <w:t xml:space="preserve"> </w:t>
      </w:r>
      <w:r w:rsidR="000135D1" w:rsidRPr="000135D1">
        <w:rPr>
          <w:sz w:val="24"/>
          <w:szCs w:val="24"/>
        </w:rPr>
        <w:t>环境</w:t>
      </w:r>
      <w:r w:rsidR="000135D1" w:rsidRPr="000135D1">
        <w:rPr>
          <w:rFonts w:hint="eastAsia"/>
          <w:sz w:val="24"/>
          <w:szCs w:val="24"/>
        </w:rPr>
        <w:t>巡察</w:t>
      </w:r>
    </w:p>
    <w:p w:rsidR="000135D1" w:rsidRPr="000135D1" w:rsidRDefault="00040B3C" w:rsidP="000135D1">
      <w:pPr>
        <w:rPr>
          <w:sz w:val="24"/>
          <w:szCs w:val="24"/>
        </w:rPr>
      </w:pPr>
      <w:r>
        <w:rPr>
          <w:rFonts w:hint="eastAsia"/>
          <w:sz w:val="24"/>
          <w:szCs w:val="24"/>
        </w:rPr>
        <w:t>3.1.2.</w:t>
      </w:r>
      <w:r w:rsidR="000135D1" w:rsidRPr="000135D1">
        <w:rPr>
          <w:sz w:val="24"/>
          <w:szCs w:val="24"/>
        </w:rPr>
        <w:t>5</w:t>
      </w:r>
      <w:r>
        <w:rPr>
          <w:rFonts w:hint="eastAsia"/>
          <w:sz w:val="24"/>
          <w:szCs w:val="24"/>
        </w:rPr>
        <w:t xml:space="preserve"> </w:t>
      </w:r>
      <w:r w:rsidR="00AE04AC">
        <w:rPr>
          <w:rFonts w:hint="eastAsia"/>
          <w:sz w:val="24"/>
          <w:szCs w:val="24"/>
        </w:rPr>
        <w:t>环境监测数据可视化</w:t>
      </w:r>
      <w:r w:rsidR="003C2DBD">
        <w:rPr>
          <w:rFonts w:hint="eastAsia"/>
          <w:sz w:val="24"/>
          <w:szCs w:val="24"/>
        </w:rPr>
        <w:t>及图表统计</w:t>
      </w:r>
    </w:p>
    <w:p w:rsidR="008E0EB1" w:rsidRPr="000135D1" w:rsidRDefault="00040B3C" w:rsidP="000135D1">
      <w:pPr>
        <w:rPr>
          <w:sz w:val="24"/>
          <w:szCs w:val="24"/>
        </w:rPr>
      </w:pPr>
      <w:r>
        <w:rPr>
          <w:rFonts w:hint="eastAsia"/>
          <w:sz w:val="24"/>
          <w:szCs w:val="24"/>
        </w:rPr>
        <w:t>3.1.2.</w:t>
      </w:r>
      <w:r w:rsidR="00E67C33">
        <w:rPr>
          <w:sz w:val="24"/>
          <w:szCs w:val="24"/>
        </w:rPr>
        <w:t>6</w:t>
      </w:r>
      <w:r>
        <w:rPr>
          <w:rFonts w:hint="eastAsia"/>
          <w:sz w:val="24"/>
          <w:szCs w:val="24"/>
        </w:rPr>
        <w:t xml:space="preserve"> </w:t>
      </w:r>
      <w:r w:rsidR="000135D1" w:rsidRPr="000135D1">
        <w:rPr>
          <w:sz w:val="24"/>
          <w:szCs w:val="24"/>
        </w:rPr>
        <w:t>系统设置</w:t>
      </w:r>
    </w:p>
    <w:p w:rsidR="00D87C98" w:rsidRDefault="00D87C98" w:rsidP="00D87C98">
      <w:pPr>
        <w:pStyle w:val="2"/>
      </w:pPr>
      <w:r>
        <w:rPr>
          <w:rFonts w:hint="eastAsia"/>
        </w:rPr>
        <w:t>3</w:t>
      </w:r>
      <w:r>
        <w:t>.2</w:t>
      </w:r>
      <w:r>
        <w:rPr>
          <w:rFonts w:hint="eastAsia"/>
        </w:rPr>
        <w:t>性能</w:t>
      </w:r>
    </w:p>
    <w:p w:rsidR="00D87C98" w:rsidRDefault="00512FBA">
      <w:pPr>
        <w:rPr>
          <w:rFonts w:hint="eastAsia"/>
          <w:sz w:val="24"/>
          <w:szCs w:val="24"/>
        </w:rPr>
      </w:pPr>
      <w:r w:rsidRPr="00796EE8">
        <w:rPr>
          <w:rFonts w:hint="eastAsia"/>
          <w:sz w:val="24"/>
          <w:szCs w:val="24"/>
        </w:rPr>
        <w:t>3.2.1 响应时间</w:t>
      </w:r>
    </w:p>
    <w:p w:rsidR="00247B36" w:rsidRPr="00796EE8" w:rsidRDefault="00247B36" w:rsidP="00351E10">
      <w:pPr>
        <w:ind w:firstLineChars="200" w:firstLine="480"/>
        <w:rPr>
          <w:sz w:val="24"/>
          <w:szCs w:val="24"/>
        </w:rPr>
      </w:pPr>
      <w:r w:rsidRPr="00247B36">
        <w:rPr>
          <w:rFonts w:hint="eastAsia"/>
          <w:sz w:val="24"/>
          <w:szCs w:val="24"/>
        </w:rPr>
        <w:t>系统对用户行为或者事件做出响应的时间。响应时间越短，性能一定越好，所以我们在系统设计过程中采用异步处理方式，让</w:t>
      </w:r>
      <w:r>
        <w:rPr>
          <w:rFonts w:hint="eastAsia"/>
          <w:sz w:val="24"/>
          <w:szCs w:val="24"/>
        </w:rPr>
        <w:t>系统用户能够尽快收到回执</w:t>
      </w:r>
      <w:r w:rsidRPr="00247B36">
        <w:rPr>
          <w:rFonts w:hint="eastAsia"/>
          <w:sz w:val="24"/>
          <w:szCs w:val="24"/>
        </w:rPr>
        <w:t>。</w:t>
      </w:r>
      <w:r>
        <w:rPr>
          <w:rFonts w:hint="eastAsia"/>
          <w:sz w:val="24"/>
          <w:szCs w:val="24"/>
        </w:rPr>
        <w:t>系统一般与后台交互响应时间不超过3秒，除了后台需要大量处理的响应时间不超过30秒。</w:t>
      </w:r>
    </w:p>
    <w:p w:rsidR="00512FBA" w:rsidRDefault="00512FBA">
      <w:pPr>
        <w:rPr>
          <w:rFonts w:hint="eastAsia"/>
          <w:sz w:val="24"/>
          <w:szCs w:val="24"/>
        </w:rPr>
      </w:pPr>
      <w:r w:rsidRPr="00796EE8">
        <w:rPr>
          <w:rFonts w:hint="eastAsia"/>
          <w:sz w:val="24"/>
          <w:szCs w:val="24"/>
        </w:rPr>
        <w:t>3.2.2 启动时间</w:t>
      </w:r>
    </w:p>
    <w:p w:rsidR="00913149" w:rsidRPr="00796EE8" w:rsidRDefault="00913149" w:rsidP="00913149">
      <w:pPr>
        <w:ind w:firstLineChars="200" w:firstLine="480"/>
        <w:rPr>
          <w:sz w:val="24"/>
          <w:szCs w:val="24"/>
        </w:rPr>
      </w:pPr>
      <w:r>
        <w:rPr>
          <w:rFonts w:hint="eastAsia"/>
          <w:sz w:val="24"/>
          <w:szCs w:val="24"/>
        </w:rPr>
        <w:lastRenderedPageBreak/>
        <w:t>系统从运行到可以正常操作系统</w:t>
      </w:r>
      <w:r w:rsidRPr="00913149">
        <w:rPr>
          <w:rFonts w:hint="eastAsia"/>
          <w:sz w:val="24"/>
          <w:szCs w:val="24"/>
        </w:rPr>
        <w:t>所需要花费的时间，对于用户来说，肯定是越</w:t>
      </w:r>
      <w:proofErr w:type="gramStart"/>
      <w:r w:rsidRPr="00913149">
        <w:rPr>
          <w:rFonts w:hint="eastAsia"/>
          <w:sz w:val="24"/>
          <w:szCs w:val="24"/>
        </w:rPr>
        <w:t>快启动越</w:t>
      </w:r>
      <w:proofErr w:type="gramEnd"/>
      <w:r w:rsidRPr="00913149">
        <w:rPr>
          <w:rFonts w:hint="eastAsia"/>
          <w:sz w:val="24"/>
          <w:szCs w:val="24"/>
        </w:rPr>
        <w:t>好，所以我们在系统设计过程中采用异步加载数据的方式启动应用程序，避免等待所有数据加载完毕后才启动。</w:t>
      </w:r>
      <w:r w:rsidR="00BC4A15">
        <w:rPr>
          <w:rFonts w:hint="eastAsia"/>
          <w:sz w:val="24"/>
          <w:szCs w:val="24"/>
        </w:rPr>
        <w:t>系统</w:t>
      </w:r>
      <w:r>
        <w:rPr>
          <w:rFonts w:hint="eastAsia"/>
          <w:sz w:val="24"/>
          <w:szCs w:val="24"/>
        </w:rPr>
        <w:t>启动时间不超过5秒内。</w:t>
      </w:r>
    </w:p>
    <w:p w:rsidR="00512FBA" w:rsidRDefault="00512FBA">
      <w:pPr>
        <w:rPr>
          <w:rFonts w:hint="eastAsia"/>
          <w:sz w:val="24"/>
          <w:szCs w:val="24"/>
        </w:rPr>
      </w:pPr>
      <w:r w:rsidRPr="00796EE8">
        <w:rPr>
          <w:rFonts w:hint="eastAsia"/>
          <w:sz w:val="24"/>
          <w:szCs w:val="24"/>
        </w:rPr>
        <w:t>3.2.3 执行时间</w:t>
      </w:r>
    </w:p>
    <w:p w:rsidR="00806EFB" w:rsidRPr="00796EE8" w:rsidRDefault="00806EFB" w:rsidP="00806EFB">
      <w:pPr>
        <w:ind w:firstLineChars="200" w:firstLine="480"/>
        <w:rPr>
          <w:sz w:val="24"/>
          <w:szCs w:val="24"/>
        </w:rPr>
      </w:pPr>
      <w:proofErr w:type="gramStart"/>
      <w:r w:rsidRPr="00806EFB">
        <w:rPr>
          <w:rFonts w:hint="eastAsia"/>
          <w:sz w:val="24"/>
          <w:szCs w:val="24"/>
        </w:rPr>
        <w:t>一</w:t>
      </w:r>
      <w:proofErr w:type="gramEnd"/>
      <w:r w:rsidRPr="00806EFB">
        <w:rPr>
          <w:rFonts w:hint="eastAsia"/>
          <w:sz w:val="24"/>
          <w:szCs w:val="24"/>
        </w:rPr>
        <w:t>段代码从开始运行到运行结束</w:t>
      </w:r>
      <w:r>
        <w:rPr>
          <w:rFonts w:hint="eastAsia"/>
          <w:sz w:val="24"/>
          <w:szCs w:val="24"/>
        </w:rPr>
        <w:t>，</w:t>
      </w:r>
      <w:r w:rsidRPr="00806EFB">
        <w:rPr>
          <w:rFonts w:hint="eastAsia"/>
          <w:sz w:val="24"/>
          <w:szCs w:val="24"/>
        </w:rPr>
        <w:t>所使用的时</w:t>
      </w:r>
      <w:r>
        <w:rPr>
          <w:rFonts w:hint="eastAsia"/>
          <w:sz w:val="24"/>
          <w:szCs w:val="24"/>
        </w:rPr>
        <w:t>间称为执行时间。对于执行时间，有些时候可能无法减少全局化的时间，所以，</w:t>
      </w:r>
      <w:r w:rsidRPr="00806EFB">
        <w:rPr>
          <w:rFonts w:hint="eastAsia"/>
          <w:sz w:val="24"/>
          <w:szCs w:val="24"/>
        </w:rPr>
        <w:t>业务逻辑切分到多段连续的程序段中，</w:t>
      </w:r>
      <w:r w:rsidRPr="00806EFB">
        <w:rPr>
          <w:rFonts w:hint="eastAsia"/>
          <w:sz w:val="24"/>
          <w:szCs w:val="24"/>
        </w:rPr>
        <w:t>减短</w:t>
      </w:r>
      <w:r w:rsidRPr="00806EFB">
        <w:rPr>
          <w:rFonts w:hint="eastAsia"/>
          <w:sz w:val="24"/>
          <w:szCs w:val="24"/>
        </w:rPr>
        <w:t>执行时间。</w:t>
      </w:r>
    </w:p>
    <w:p w:rsidR="00512FBA" w:rsidRDefault="00512FBA">
      <w:pPr>
        <w:rPr>
          <w:rFonts w:hint="eastAsia"/>
          <w:sz w:val="24"/>
          <w:szCs w:val="24"/>
        </w:rPr>
      </w:pPr>
      <w:r w:rsidRPr="00796EE8">
        <w:rPr>
          <w:rFonts w:hint="eastAsia"/>
          <w:sz w:val="24"/>
          <w:szCs w:val="24"/>
        </w:rPr>
        <w:t>3.2.4 执行速度</w:t>
      </w:r>
    </w:p>
    <w:p w:rsidR="00BC4A15" w:rsidRPr="00796EE8" w:rsidRDefault="00BC4A15" w:rsidP="00BC4A15">
      <w:pPr>
        <w:ind w:firstLineChars="200" w:firstLine="480"/>
        <w:rPr>
          <w:sz w:val="24"/>
          <w:szCs w:val="24"/>
        </w:rPr>
      </w:pPr>
      <w:r w:rsidRPr="00BC4A15">
        <w:rPr>
          <w:rFonts w:hint="eastAsia"/>
          <w:sz w:val="24"/>
          <w:szCs w:val="24"/>
        </w:rPr>
        <w:t>程序的反应是否迅速，响应时间是否足够短。</w:t>
      </w:r>
      <w:r w:rsidR="00875AE5">
        <w:rPr>
          <w:rFonts w:hint="eastAsia"/>
          <w:sz w:val="24"/>
          <w:szCs w:val="24"/>
        </w:rPr>
        <w:t>系统执行速度</w:t>
      </w:r>
      <w:r w:rsidRPr="00BC4A15">
        <w:rPr>
          <w:rFonts w:hint="eastAsia"/>
          <w:sz w:val="24"/>
          <w:szCs w:val="24"/>
        </w:rPr>
        <w:t>与响应时间、执行时间是相关联的。</w:t>
      </w:r>
    </w:p>
    <w:p w:rsidR="00512FBA" w:rsidRDefault="00512FBA">
      <w:pPr>
        <w:rPr>
          <w:rFonts w:hint="eastAsia"/>
          <w:sz w:val="24"/>
          <w:szCs w:val="24"/>
        </w:rPr>
      </w:pPr>
      <w:r w:rsidRPr="00796EE8">
        <w:rPr>
          <w:rFonts w:hint="eastAsia"/>
          <w:sz w:val="24"/>
          <w:szCs w:val="24"/>
        </w:rPr>
        <w:t>3.2.5 计算资源分配</w:t>
      </w:r>
    </w:p>
    <w:p w:rsidR="007C75AD" w:rsidRDefault="007C75AD" w:rsidP="007C75AD">
      <w:pPr>
        <w:ind w:firstLineChars="200" w:firstLine="480"/>
        <w:rPr>
          <w:rFonts w:hint="eastAsia"/>
          <w:sz w:val="24"/>
          <w:szCs w:val="24"/>
        </w:rPr>
      </w:pPr>
      <w:r>
        <w:rPr>
          <w:rFonts w:hint="eastAsia"/>
          <w:sz w:val="24"/>
          <w:szCs w:val="24"/>
        </w:rPr>
        <w:t>应用服务器配置如下：</w:t>
      </w:r>
    </w:p>
    <w:tbl>
      <w:tblPr>
        <w:tblW w:w="8140" w:type="dxa"/>
        <w:tblInd w:w="93" w:type="dxa"/>
        <w:tblLook w:val="04A0" w:firstRow="1" w:lastRow="0" w:firstColumn="1" w:lastColumn="0" w:noHBand="0" w:noVBand="1"/>
      </w:tblPr>
      <w:tblGrid>
        <w:gridCol w:w="2000"/>
        <w:gridCol w:w="6140"/>
      </w:tblGrid>
      <w:tr w:rsidR="002126A0" w:rsidRPr="002126A0" w:rsidTr="008971EE">
        <w:trPr>
          <w:trHeight w:val="630"/>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2126A0" w:rsidRPr="002126A0" w:rsidRDefault="002126A0" w:rsidP="008971EE">
            <w:pPr>
              <w:ind w:firstLineChars="200" w:firstLine="480"/>
              <w:jc w:val="center"/>
              <w:rPr>
                <w:sz w:val="24"/>
                <w:szCs w:val="24"/>
              </w:rPr>
            </w:pPr>
            <w:r w:rsidRPr="002126A0">
              <w:rPr>
                <w:rFonts w:hint="eastAsia"/>
                <w:sz w:val="24"/>
                <w:szCs w:val="24"/>
              </w:rPr>
              <w:t>设备名称</w:t>
            </w:r>
          </w:p>
        </w:tc>
        <w:tc>
          <w:tcPr>
            <w:tcW w:w="6140" w:type="dxa"/>
            <w:tcBorders>
              <w:top w:val="single" w:sz="4" w:space="0" w:color="auto"/>
              <w:left w:val="nil"/>
              <w:bottom w:val="single" w:sz="4" w:space="0" w:color="auto"/>
              <w:right w:val="single" w:sz="4" w:space="0" w:color="auto"/>
            </w:tcBorders>
            <w:shd w:val="clear" w:color="000000" w:fill="D9D9D9"/>
            <w:vAlign w:val="center"/>
            <w:hideMark/>
          </w:tcPr>
          <w:p w:rsidR="002126A0" w:rsidRPr="002126A0" w:rsidRDefault="002126A0" w:rsidP="00A6270F">
            <w:pPr>
              <w:ind w:firstLineChars="200" w:firstLine="480"/>
              <w:rPr>
                <w:sz w:val="24"/>
                <w:szCs w:val="24"/>
              </w:rPr>
            </w:pPr>
            <w:r w:rsidRPr="002126A0">
              <w:rPr>
                <w:rFonts w:hint="eastAsia"/>
                <w:sz w:val="24"/>
                <w:szCs w:val="24"/>
              </w:rPr>
              <w:t>型号</w:t>
            </w:r>
          </w:p>
        </w:tc>
      </w:tr>
      <w:tr w:rsidR="002126A0" w:rsidRPr="002126A0" w:rsidTr="008971EE">
        <w:trPr>
          <w:trHeight w:val="1095"/>
        </w:trPr>
        <w:tc>
          <w:tcPr>
            <w:tcW w:w="2000" w:type="dxa"/>
            <w:tcBorders>
              <w:top w:val="nil"/>
              <w:left w:val="single" w:sz="4" w:space="0" w:color="auto"/>
              <w:bottom w:val="single" w:sz="4" w:space="0" w:color="auto"/>
              <w:right w:val="single" w:sz="4" w:space="0" w:color="auto"/>
            </w:tcBorders>
            <w:shd w:val="clear" w:color="auto" w:fill="auto"/>
            <w:vAlign w:val="center"/>
            <w:hideMark/>
          </w:tcPr>
          <w:p w:rsidR="002126A0" w:rsidRPr="002126A0" w:rsidRDefault="002126A0" w:rsidP="008971EE">
            <w:pPr>
              <w:ind w:firstLineChars="200" w:firstLine="480"/>
              <w:jc w:val="center"/>
              <w:rPr>
                <w:sz w:val="24"/>
                <w:szCs w:val="24"/>
              </w:rPr>
            </w:pPr>
            <w:r w:rsidRPr="002126A0">
              <w:rPr>
                <w:rFonts w:hint="eastAsia"/>
                <w:sz w:val="24"/>
                <w:szCs w:val="24"/>
              </w:rPr>
              <w:t>服务器</w:t>
            </w:r>
          </w:p>
        </w:tc>
        <w:tc>
          <w:tcPr>
            <w:tcW w:w="6140" w:type="dxa"/>
            <w:tcBorders>
              <w:top w:val="nil"/>
              <w:left w:val="nil"/>
              <w:bottom w:val="single" w:sz="4" w:space="0" w:color="auto"/>
              <w:right w:val="single" w:sz="4" w:space="0" w:color="auto"/>
            </w:tcBorders>
            <w:shd w:val="clear" w:color="auto" w:fill="auto"/>
            <w:vAlign w:val="center"/>
            <w:hideMark/>
          </w:tcPr>
          <w:p w:rsidR="002126A0" w:rsidRPr="002126A0" w:rsidRDefault="002126A0" w:rsidP="00A6270F">
            <w:pPr>
              <w:ind w:firstLineChars="200" w:firstLine="480"/>
              <w:rPr>
                <w:sz w:val="24"/>
                <w:szCs w:val="24"/>
              </w:rPr>
            </w:pPr>
            <w:r w:rsidRPr="002126A0">
              <w:rPr>
                <w:rFonts w:hint="eastAsia"/>
                <w:sz w:val="24"/>
                <w:szCs w:val="24"/>
              </w:rPr>
              <w:t xml:space="preserve">戴尔R740  2*金牌处理器5120 128G内存 3*4TBSAS H730 2*750W电源 </w:t>
            </w:r>
          </w:p>
        </w:tc>
      </w:tr>
      <w:tr w:rsidR="002126A0" w:rsidRPr="002126A0" w:rsidTr="008971EE">
        <w:trPr>
          <w:trHeight w:val="1095"/>
        </w:trPr>
        <w:tc>
          <w:tcPr>
            <w:tcW w:w="2000" w:type="dxa"/>
            <w:tcBorders>
              <w:top w:val="nil"/>
              <w:left w:val="single" w:sz="4" w:space="0" w:color="auto"/>
              <w:bottom w:val="single" w:sz="4" w:space="0" w:color="auto"/>
              <w:right w:val="single" w:sz="4" w:space="0" w:color="auto"/>
            </w:tcBorders>
            <w:shd w:val="clear" w:color="auto" w:fill="auto"/>
            <w:noWrap/>
            <w:vAlign w:val="center"/>
            <w:hideMark/>
          </w:tcPr>
          <w:p w:rsidR="002126A0" w:rsidRPr="002126A0" w:rsidRDefault="002126A0" w:rsidP="008971EE">
            <w:pPr>
              <w:ind w:firstLineChars="200" w:firstLine="480"/>
              <w:jc w:val="center"/>
              <w:rPr>
                <w:sz w:val="24"/>
                <w:szCs w:val="24"/>
              </w:rPr>
            </w:pPr>
            <w:r w:rsidRPr="002126A0">
              <w:rPr>
                <w:rFonts w:hint="eastAsia"/>
                <w:sz w:val="24"/>
                <w:szCs w:val="24"/>
              </w:rPr>
              <w:t>机柜</w:t>
            </w:r>
          </w:p>
        </w:tc>
        <w:tc>
          <w:tcPr>
            <w:tcW w:w="6140" w:type="dxa"/>
            <w:tcBorders>
              <w:top w:val="nil"/>
              <w:left w:val="nil"/>
              <w:bottom w:val="single" w:sz="4" w:space="0" w:color="auto"/>
              <w:right w:val="single" w:sz="4" w:space="0" w:color="auto"/>
            </w:tcBorders>
            <w:shd w:val="clear" w:color="auto" w:fill="auto"/>
            <w:vAlign w:val="center"/>
            <w:hideMark/>
          </w:tcPr>
          <w:p w:rsidR="002126A0" w:rsidRPr="002126A0" w:rsidRDefault="002126A0" w:rsidP="00A6270F">
            <w:pPr>
              <w:ind w:firstLineChars="200" w:firstLine="480"/>
              <w:rPr>
                <w:sz w:val="24"/>
                <w:szCs w:val="24"/>
              </w:rPr>
            </w:pPr>
            <w:r w:rsidRPr="002126A0">
              <w:rPr>
                <w:rFonts w:hint="eastAsia"/>
                <w:sz w:val="24"/>
                <w:szCs w:val="24"/>
              </w:rPr>
              <w:t>黑色1.2米网络机柜</w:t>
            </w:r>
          </w:p>
        </w:tc>
      </w:tr>
    </w:tbl>
    <w:p w:rsidR="00512FBA" w:rsidRDefault="00512FBA">
      <w:pPr>
        <w:rPr>
          <w:rFonts w:hint="eastAsia"/>
          <w:sz w:val="24"/>
          <w:szCs w:val="24"/>
        </w:rPr>
      </w:pPr>
      <w:r w:rsidRPr="00796EE8">
        <w:rPr>
          <w:rFonts w:hint="eastAsia"/>
          <w:sz w:val="24"/>
          <w:szCs w:val="24"/>
        </w:rPr>
        <w:t>3.2.</w:t>
      </w:r>
      <w:r w:rsidR="007C75AD">
        <w:rPr>
          <w:rFonts w:hint="eastAsia"/>
          <w:sz w:val="24"/>
          <w:szCs w:val="24"/>
        </w:rPr>
        <w:t>6</w:t>
      </w:r>
      <w:r w:rsidRPr="00796EE8">
        <w:rPr>
          <w:rFonts w:hint="eastAsia"/>
          <w:sz w:val="24"/>
          <w:szCs w:val="24"/>
        </w:rPr>
        <w:t xml:space="preserve"> 网络吞吐量</w:t>
      </w:r>
    </w:p>
    <w:p w:rsidR="001E23B6" w:rsidRPr="001E23B6" w:rsidRDefault="001E23B6" w:rsidP="001E23B6">
      <w:pPr>
        <w:ind w:firstLineChars="200" w:firstLine="480"/>
        <w:rPr>
          <w:sz w:val="24"/>
          <w:szCs w:val="24"/>
        </w:rPr>
      </w:pPr>
      <w:r w:rsidRPr="001E23B6">
        <w:rPr>
          <w:rFonts w:hint="eastAsia"/>
          <w:sz w:val="24"/>
          <w:szCs w:val="24"/>
        </w:rPr>
        <w:t>描述网络的使用情况。网络中的数据由一个个数据包组成，防火墙对每个数据包的处理要耗费资源。吞吐量是指在没有</w:t>
      </w:r>
      <w:proofErr w:type="gramStart"/>
      <w:r w:rsidRPr="001E23B6">
        <w:rPr>
          <w:rFonts w:hint="eastAsia"/>
          <w:sz w:val="24"/>
          <w:szCs w:val="24"/>
        </w:rPr>
        <w:t>帧</w:t>
      </w:r>
      <w:proofErr w:type="gramEnd"/>
      <w:r w:rsidRPr="001E23B6">
        <w:rPr>
          <w:rFonts w:hint="eastAsia"/>
          <w:sz w:val="24"/>
          <w:szCs w:val="24"/>
        </w:rPr>
        <w:t>丢失的情况下，设备能够接受的最大速率。其测试方法是：在测试中以一定速率发送一定数量的帧，并计算待测设备传输的帧，如果发送</w:t>
      </w:r>
      <w:proofErr w:type="gramStart"/>
      <w:r w:rsidRPr="001E23B6">
        <w:rPr>
          <w:rFonts w:hint="eastAsia"/>
          <w:sz w:val="24"/>
          <w:szCs w:val="24"/>
        </w:rPr>
        <w:t>的帧与接收</w:t>
      </w:r>
      <w:proofErr w:type="gramEnd"/>
      <w:r w:rsidRPr="001E23B6">
        <w:rPr>
          <w:rFonts w:hint="eastAsia"/>
          <w:sz w:val="24"/>
          <w:szCs w:val="24"/>
        </w:rPr>
        <w:t>的</w:t>
      </w:r>
      <w:proofErr w:type="gramStart"/>
      <w:r w:rsidRPr="001E23B6">
        <w:rPr>
          <w:rFonts w:hint="eastAsia"/>
          <w:sz w:val="24"/>
          <w:szCs w:val="24"/>
        </w:rPr>
        <w:t>帧数量</w:t>
      </w:r>
      <w:proofErr w:type="gramEnd"/>
      <w:r w:rsidRPr="001E23B6">
        <w:rPr>
          <w:rFonts w:hint="eastAsia"/>
          <w:sz w:val="24"/>
          <w:szCs w:val="24"/>
        </w:rPr>
        <w:t>相等，那么就将发送速率提高并重新</w:t>
      </w:r>
      <w:r w:rsidRPr="001E23B6">
        <w:rPr>
          <w:rFonts w:hint="eastAsia"/>
          <w:sz w:val="24"/>
          <w:szCs w:val="24"/>
        </w:rPr>
        <w:lastRenderedPageBreak/>
        <w:t>测试；如果接收的帧少于发送</w:t>
      </w:r>
      <w:proofErr w:type="gramStart"/>
      <w:r w:rsidRPr="001E23B6">
        <w:rPr>
          <w:rFonts w:hint="eastAsia"/>
          <w:sz w:val="24"/>
          <w:szCs w:val="24"/>
        </w:rPr>
        <w:t>的帧则降低</w:t>
      </w:r>
      <w:proofErr w:type="gramEnd"/>
      <w:r w:rsidRPr="001E23B6">
        <w:rPr>
          <w:rFonts w:hint="eastAsia"/>
          <w:sz w:val="24"/>
          <w:szCs w:val="24"/>
        </w:rPr>
        <w:t>发送速率重新测试，直至得出最终结果。吞吐量测试结果以“比特</w:t>
      </w:r>
      <w:r w:rsidRPr="001E23B6">
        <w:rPr>
          <w:sz w:val="24"/>
          <w:szCs w:val="24"/>
        </w:rPr>
        <w:t>/秒”或“字节/秒”表示。</w:t>
      </w:r>
      <w:r>
        <w:rPr>
          <w:rFonts w:hint="eastAsia"/>
          <w:sz w:val="24"/>
          <w:szCs w:val="24"/>
        </w:rPr>
        <w:t>网络带宽采用了专线方式，带宽为</w:t>
      </w:r>
      <w:r w:rsidRPr="001E23B6">
        <w:rPr>
          <w:sz w:val="24"/>
          <w:szCs w:val="24"/>
        </w:rPr>
        <w:t>10Mbps</w:t>
      </w:r>
      <w:r w:rsidR="00C5581B">
        <w:rPr>
          <w:rFonts w:hint="eastAsia"/>
          <w:sz w:val="24"/>
          <w:szCs w:val="24"/>
        </w:rPr>
        <w:t>。</w:t>
      </w:r>
    </w:p>
    <w:p w:rsidR="00512FBA" w:rsidRDefault="00512FBA">
      <w:pPr>
        <w:rPr>
          <w:rFonts w:hint="eastAsia"/>
          <w:sz w:val="24"/>
          <w:szCs w:val="24"/>
        </w:rPr>
      </w:pPr>
      <w:r w:rsidRPr="00796EE8">
        <w:rPr>
          <w:rFonts w:hint="eastAsia"/>
          <w:sz w:val="24"/>
          <w:szCs w:val="24"/>
        </w:rPr>
        <w:t>3.2.</w:t>
      </w:r>
      <w:r w:rsidR="007C75AD">
        <w:rPr>
          <w:rFonts w:hint="eastAsia"/>
          <w:sz w:val="24"/>
          <w:szCs w:val="24"/>
        </w:rPr>
        <w:t>7</w:t>
      </w:r>
      <w:r w:rsidRPr="00796EE8">
        <w:rPr>
          <w:rFonts w:hint="eastAsia"/>
          <w:sz w:val="24"/>
          <w:szCs w:val="24"/>
        </w:rPr>
        <w:t xml:space="preserve"> 负载均衡能力</w:t>
      </w:r>
    </w:p>
    <w:p w:rsidR="001D32CF" w:rsidRPr="00796EE8" w:rsidRDefault="001D32CF" w:rsidP="001D32CF">
      <w:pPr>
        <w:ind w:firstLineChars="200" w:firstLine="480"/>
        <w:rPr>
          <w:sz w:val="24"/>
          <w:szCs w:val="24"/>
        </w:rPr>
      </w:pPr>
      <w:r w:rsidRPr="001D32CF">
        <w:rPr>
          <w:rFonts w:hint="eastAsia"/>
          <w:sz w:val="24"/>
          <w:szCs w:val="24"/>
        </w:rPr>
        <w:t>当系统压力上升时，系统的执行速度、响应时间的上升曲线是否平缓。负载承受能力与计算资源、内存、磁盘、网络等多方面因素都有关联。</w:t>
      </w:r>
    </w:p>
    <w:p w:rsidR="00D87C98" w:rsidRDefault="00D87C98" w:rsidP="00D87C98">
      <w:pPr>
        <w:pStyle w:val="2"/>
      </w:pPr>
      <w:r>
        <w:rPr>
          <w:rFonts w:hint="eastAsia"/>
        </w:rPr>
        <w:t>3</w:t>
      </w:r>
      <w:r>
        <w:t>.3</w:t>
      </w:r>
      <w:r>
        <w:rPr>
          <w:rFonts w:hint="eastAsia"/>
        </w:rPr>
        <w:t>输入项目</w:t>
      </w:r>
    </w:p>
    <w:p w:rsidR="00D87C98" w:rsidRPr="007A29AF" w:rsidRDefault="00796EE8">
      <w:pPr>
        <w:rPr>
          <w:sz w:val="24"/>
          <w:szCs w:val="24"/>
        </w:rPr>
      </w:pPr>
      <w:r w:rsidRPr="007A29AF">
        <w:rPr>
          <w:rFonts w:hint="eastAsia"/>
          <w:sz w:val="24"/>
          <w:szCs w:val="24"/>
        </w:rPr>
        <w:t>用户输入的数据和检验数据的有效性</w:t>
      </w:r>
    </w:p>
    <w:p w:rsidR="00D87C98" w:rsidRDefault="00D87C98" w:rsidP="00D87C98">
      <w:pPr>
        <w:pStyle w:val="2"/>
      </w:pPr>
      <w:r>
        <w:rPr>
          <w:rFonts w:hint="eastAsia"/>
        </w:rPr>
        <w:t>3</w:t>
      </w:r>
      <w:r>
        <w:t>.4</w:t>
      </w:r>
      <w:r>
        <w:rPr>
          <w:rFonts w:hint="eastAsia"/>
        </w:rPr>
        <w:t>输出项目</w:t>
      </w:r>
    </w:p>
    <w:p w:rsidR="00D87C98" w:rsidRPr="007A29AF" w:rsidRDefault="007A29AF">
      <w:pPr>
        <w:rPr>
          <w:sz w:val="24"/>
          <w:szCs w:val="24"/>
        </w:rPr>
      </w:pPr>
      <w:r>
        <w:rPr>
          <w:rFonts w:hint="eastAsia"/>
          <w:sz w:val="24"/>
          <w:szCs w:val="24"/>
        </w:rPr>
        <w:t>各</w:t>
      </w:r>
      <w:r w:rsidRPr="007A29AF">
        <w:rPr>
          <w:rFonts w:hint="eastAsia"/>
          <w:sz w:val="24"/>
          <w:szCs w:val="24"/>
        </w:rPr>
        <w:t>功能产生的数据已经数据表达形式</w:t>
      </w:r>
    </w:p>
    <w:p w:rsidR="00D87C98" w:rsidRDefault="00D87C98" w:rsidP="00D87C98">
      <w:pPr>
        <w:pStyle w:val="2"/>
      </w:pPr>
      <w:r>
        <w:rPr>
          <w:rFonts w:hint="eastAsia"/>
        </w:rPr>
        <w:t>3</w:t>
      </w:r>
      <w:r>
        <w:t>.5</w:t>
      </w:r>
      <w:r>
        <w:rPr>
          <w:rFonts w:hint="eastAsia"/>
        </w:rPr>
        <w:t>算法设计</w:t>
      </w:r>
    </w:p>
    <w:p w:rsidR="00D87C98" w:rsidRDefault="00E03266">
      <w:pPr>
        <w:rPr>
          <w:rFonts w:hint="eastAsia"/>
          <w:sz w:val="24"/>
          <w:szCs w:val="24"/>
        </w:rPr>
      </w:pPr>
      <w:r w:rsidRPr="00E03266">
        <w:rPr>
          <w:sz w:val="24"/>
          <w:szCs w:val="24"/>
        </w:rPr>
        <w:t>3.5.1</w:t>
      </w:r>
      <w:r w:rsidRPr="00E03266">
        <w:rPr>
          <w:rFonts w:hint="eastAsia"/>
          <w:sz w:val="24"/>
          <w:szCs w:val="24"/>
        </w:rPr>
        <w:t>用户登录</w:t>
      </w:r>
    </w:p>
    <w:p w:rsidR="004D2396" w:rsidRDefault="004D2396">
      <w:pPr>
        <w:rPr>
          <w:rFonts w:hint="eastAsia"/>
          <w:sz w:val="24"/>
          <w:szCs w:val="24"/>
        </w:rPr>
      </w:pPr>
      <w:r w:rsidRPr="00E03266">
        <w:rPr>
          <w:rFonts w:hint="eastAsia"/>
          <w:sz w:val="24"/>
          <w:szCs w:val="24"/>
        </w:rPr>
        <w:t>算法描述：</w:t>
      </w:r>
    </w:p>
    <w:p w:rsidR="00E03266" w:rsidRDefault="00E03266">
      <w:pPr>
        <w:rPr>
          <w:rFonts w:hint="eastAsia"/>
          <w:sz w:val="24"/>
          <w:szCs w:val="24"/>
        </w:rPr>
      </w:pPr>
      <w:r>
        <w:rPr>
          <w:rFonts w:hint="eastAsia"/>
          <w:sz w:val="24"/>
          <w:szCs w:val="24"/>
        </w:rPr>
        <w:t>3.5.2 大气模拟</w:t>
      </w:r>
    </w:p>
    <w:p w:rsidR="004D2396" w:rsidRDefault="004D2396">
      <w:pPr>
        <w:rPr>
          <w:rFonts w:hint="eastAsia"/>
          <w:sz w:val="24"/>
          <w:szCs w:val="24"/>
        </w:rPr>
      </w:pPr>
      <w:r w:rsidRPr="00E03266">
        <w:rPr>
          <w:rFonts w:hint="eastAsia"/>
          <w:sz w:val="24"/>
          <w:szCs w:val="24"/>
        </w:rPr>
        <w:t>算法描述：</w:t>
      </w:r>
    </w:p>
    <w:p w:rsidR="00E03266" w:rsidRDefault="00E03266">
      <w:pPr>
        <w:rPr>
          <w:rFonts w:hint="eastAsia"/>
          <w:sz w:val="24"/>
          <w:szCs w:val="24"/>
        </w:rPr>
      </w:pPr>
      <w:r>
        <w:rPr>
          <w:rFonts w:hint="eastAsia"/>
          <w:sz w:val="24"/>
          <w:szCs w:val="24"/>
        </w:rPr>
        <w:t>3.5.3 查询定位</w:t>
      </w:r>
    </w:p>
    <w:p w:rsidR="004D2396" w:rsidRDefault="004D2396">
      <w:pPr>
        <w:rPr>
          <w:rFonts w:hint="eastAsia"/>
          <w:sz w:val="24"/>
          <w:szCs w:val="24"/>
        </w:rPr>
      </w:pPr>
      <w:r w:rsidRPr="00E03266">
        <w:rPr>
          <w:rFonts w:hint="eastAsia"/>
          <w:sz w:val="24"/>
          <w:szCs w:val="24"/>
        </w:rPr>
        <w:t>算法描述：</w:t>
      </w:r>
    </w:p>
    <w:p w:rsidR="00E03266" w:rsidRDefault="00E03266">
      <w:pPr>
        <w:rPr>
          <w:rFonts w:hint="eastAsia"/>
          <w:sz w:val="24"/>
          <w:szCs w:val="24"/>
        </w:rPr>
      </w:pPr>
      <w:r>
        <w:rPr>
          <w:rFonts w:hint="eastAsia"/>
          <w:sz w:val="24"/>
          <w:szCs w:val="24"/>
        </w:rPr>
        <w:t>3.5.4 规划项目访问</w:t>
      </w:r>
    </w:p>
    <w:p w:rsidR="004D2396" w:rsidRDefault="004D2396">
      <w:pPr>
        <w:rPr>
          <w:rFonts w:hint="eastAsia"/>
          <w:sz w:val="24"/>
          <w:szCs w:val="24"/>
        </w:rPr>
      </w:pPr>
      <w:r w:rsidRPr="00E03266">
        <w:rPr>
          <w:rFonts w:hint="eastAsia"/>
          <w:sz w:val="24"/>
          <w:szCs w:val="24"/>
        </w:rPr>
        <w:t>算法描述：</w:t>
      </w:r>
    </w:p>
    <w:p w:rsidR="00E03266" w:rsidRDefault="00E03266">
      <w:pPr>
        <w:rPr>
          <w:rFonts w:hint="eastAsia"/>
          <w:sz w:val="24"/>
          <w:szCs w:val="24"/>
        </w:rPr>
      </w:pPr>
      <w:r>
        <w:rPr>
          <w:rFonts w:hint="eastAsia"/>
          <w:sz w:val="24"/>
          <w:szCs w:val="24"/>
        </w:rPr>
        <w:t>3.5.5 导入项目范围</w:t>
      </w:r>
    </w:p>
    <w:p w:rsidR="004D2396" w:rsidRDefault="004D2396">
      <w:pPr>
        <w:rPr>
          <w:rFonts w:hint="eastAsia"/>
          <w:sz w:val="24"/>
          <w:szCs w:val="24"/>
        </w:rPr>
      </w:pPr>
      <w:r w:rsidRPr="00E03266">
        <w:rPr>
          <w:rFonts w:hint="eastAsia"/>
          <w:sz w:val="24"/>
          <w:szCs w:val="24"/>
        </w:rPr>
        <w:lastRenderedPageBreak/>
        <w:t>算法描述：</w:t>
      </w:r>
    </w:p>
    <w:p w:rsidR="00E03266" w:rsidRDefault="00E03266">
      <w:pPr>
        <w:rPr>
          <w:rFonts w:hint="eastAsia"/>
          <w:sz w:val="24"/>
          <w:szCs w:val="24"/>
        </w:rPr>
      </w:pPr>
      <w:r>
        <w:rPr>
          <w:rFonts w:hint="eastAsia"/>
          <w:sz w:val="24"/>
          <w:szCs w:val="24"/>
        </w:rPr>
        <w:t>3.5.6 环境预审</w:t>
      </w:r>
    </w:p>
    <w:p w:rsidR="004D2396" w:rsidRDefault="004D2396">
      <w:pPr>
        <w:rPr>
          <w:rFonts w:hint="eastAsia"/>
          <w:sz w:val="24"/>
          <w:szCs w:val="24"/>
        </w:rPr>
      </w:pPr>
      <w:r w:rsidRPr="00E03266">
        <w:rPr>
          <w:rFonts w:hint="eastAsia"/>
          <w:sz w:val="24"/>
          <w:szCs w:val="24"/>
        </w:rPr>
        <w:t>算法描述：</w:t>
      </w:r>
    </w:p>
    <w:p w:rsidR="00E03266" w:rsidRDefault="00E03266">
      <w:pPr>
        <w:rPr>
          <w:rFonts w:hint="eastAsia"/>
          <w:sz w:val="24"/>
          <w:szCs w:val="24"/>
        </w:rPr>
      </w:pPr>
      <w:r>
        <w:rPr>
          <w:rFonts w:hint="eastAsia"/>
          <w:sz w:val="24"/>
          <w:szCs w:val="24"/>
        </w:rPr>
        <w:t>3.5.7 排污许可预审</w:t>
      </w:r>
    </w:p>
    <w:p w:rsidR="004D2396" w:rsidRDefault="004D2396">
      <w:pPr>
        <w:rPr>
          <w:rFonts w:hint="eastAsia"/>
          <w:sz w:val="24"/>
          <w:szCs w:val="24"/>
        </w:rPr>
      </w:pPr>
      <w:r w:rsidRPr="00E03266">
        <w:rPr>
          <w:rFonts w:hint="eastAsia"/>
          <w:sz w:val="24"/>
          <w:szCs w:val="24"/>
        </w:rPr>
        <w:t>算法描述：</w:t>
      </w:r>
    </w:p>
    <w:p w:rsidR="00E03266" w:rsidRDefault="00E03266">
      <w:pPr>
        <w:rPr>
          <w:rFonts w:hint="eastAsia"/>
          <w:sz w:val="24"/>
          <w:szCs w:val="24"/>
        </w:rPr>
      </w:pPr>
      <w:r>
        <w:rPr>
          <w:rFonts w:hint="eastAsia"/>
          <w:sz w:val="24"/>
          <w:szCs w:val="24"/>
        </w:rPr>
        <w:t>3.5.8 资源环境承载预警</w:t>
      </w:r>
    </w:p>
    <w:p w:rsidR="004D2396" w:rsidRDefault="004D2396">
      <w:pPr>
        <w:rPr>
          <w:rFonts w:hint="eastAsia"/>
          <w:sz w:val="24"/>
          <w:szCs w:val="24"/>
        </w:rPr>
      </w:pPr>
      <w:r w:rsidRPr="00E03266">
        <w:rPr>
          <w:rFonts w:hint="eastAsia"/>
          <w:sz w:val="24"/>
          <w:szCs w:val="24"/>
        </w:rPr>
        <w:t>算法描述：</w:t>
      </w:r>
    </w:p>
    <w:p w:rsidR="00E03266" w:rsidRDefault="00E03266">
      <w:pPr>
        <w:rPr>
          <w:rFonts w:hint="eastAsia"/>
          <w:sz w:val="24"/>
          <w:szCs w:val="24"/>
        </w:rPr>
      </w:pPr>
      <w:r>
        <w:rPr>
          <w:rFonts w:hint="eastAsia"/>
          <w:sz w:val="24"/>
          <w:szCs w:val="24"/>
        </w:rPr>
        <w:t>3.5.9 环境规划衔接</w:t>
      </w:r>
    </w:p>
    <w:p w:rsidR="004D2396" w:rsidRDefault="004D2396">
      <w:pPr>
        <w:rPr>
          <w:rFonts w:hint="eastAsia"/>
          <w:sz w:val="24"/>
          <w:szCs w:val="24"/>
        </w:rPr>
      </w:pPr>
      <w:r w:rsidRPr="00E03266">
        <w:rPr>
          <w:rFonts w:hint="eastAsia"/>
          <w:sz w:val="24"/>
          <w:szCs w:val="24"/>
        </w:rPr>
        <w:t>算法描述：</w:t>
      </w:r>
    </w:p>
    <w:p w:rsidR="00E03266" w:rsidRDefault="00E03266">
      <w:pPr>
        <w:rPr>
          <w:rFonts w:hint="eastAsia"/>
          <w:sz w:val="24"/>
          <w:szCs w:val="24"/>
        </w:rPr>
      </w:pPr>
      <w:r>
        <w:rPr>
          <w:rFonts w:hint="eastAsia"/>
          <w:sz w:val="24"/>
          <w:szCs w:val="24"/>
        </w:rPr>
        <w:t>3.5.10 环境监测</w:t>
      </w:r>
    </w:p>
    <w:p w:rsidR="004D2396" w:rsidRDefault="004D2396">
      <w:pPr>
        <w:rPr>
          <w:rFonts w:hint="eastAsia"/>
          <w:sz w:val="24"/>
          <w:szCs w:val="24"/>
        </w:rPr>
      </w:pPr>
      <w:r w:rsidRPr="00E03266">
        <w:rPr>
          <w:rFonts w:hint="eastAsia"/>
          <w:sz w:val="24"/>
          <w:szCs w:val="24"/>
        </w:rPr>
        <w:t>算法描述：</w:t>
      </w:r>
    </w:p>
    <w:p w:rsidR="00E03266" w:rsidRDefault="00E03266">
      <w:pPr>
        <w:rPr>
          <w:rFonts w:hint="eastAsia"/>
          <w:sz w:val="24"/>
          <w:szCs w:val="24"/>
        </w:rPr>
      </w:pPr>
      <w:r>
        <w:rPr>
          <w:rFonts w:hint="eastAsia"/>
          <w:sz w:val="24"/>
          <w:szCs w:val="24"/>
        </w:rPr>
        <w:t>3.5.10.1 环境监测可视化</w:t>
      </w:r>
    </w:p>
    <w:p w:rsidR="004D2396" w:rsidRDefault="004D2396">
      <w:pPr>
        <w:rPr>
          <w:rFonts w:hint="eastAsia"/>
          <w:sz w:val="24"/>
          <w:szCs w:val="24"/>
        </w:rPr>
      </w:pPr>
      <w:r w:rsidRPr="00E03266">
        <w:rPr>
          <w:rFonts w:hint="eastAsia"/>
          <w:sz w:val="24"/>
          <w:szCs w:val="24"/>
        </w:rPr>
        <w:t>算法描述：</w:t>
      </w:r>
    </w:p>
    <w:p w:rsidR="00E03266" w:rsidRDefault="00E03266">
      <w:pPr>
        <w:rPr>
          <w:rFonts w:hint="eastAsia"/>
          <w:sz w:val="24"/>
          <w:szCs w:val="24"/>
        </w:rPr>
      </w:pPr>
      <w:r>
        <w:rPr>
          <w:rFonts w:hint="eastAsia"/>
          <w:sz w:val="24"/>
          <w:szCs w:val="24"/>
        </w:rPr>
        <w:t>3.5.10.2 环境监测数据图表统计</w:t>
      </w:r>
    </w:p>
    <w:p w:rsidR="004D2396" w:rsidRDefault="004D2396">
      <w:pPr>
        <w:rPr>
          <w:rFonts w:hint="eastAsia"/>
          <w:sz w:val="24"/>
          <w:szCs w:val="24"/>
        </w:rPr>
      </w:pPr>
      <w:r w:rsidRPr="00E03266">
        <w:rPr>
          <w:rFonts w:hint="eastAsia"/>
          <w:sz w:val="24"/>
          <w:szCs w:val="24"/>
        </w:rPr>
        <w:t>算法描述：</w:t>
      </w:r>
    </w:p>
    <w:p w:rsidR="00E03266" w:rsidRDefault="00E03266">
      <w:pPr>
        <w:rPr>
          <w:rFonts w:hint="eastAsia"/>
          <w:sz w:val="24"/>
          <w:szCs w:val="24"/>
        </w:rPr>
      </w:pPr>
      <w:r>
        <w:rPr>
          <w:rFonts w:hint="eastAsia"/>
          <w:sz w:val="24"/>
          <w:szCs w:val="24"/>
        </w:rPr>
        <w:t>3.5.11 环境巡察</w:t>
      </w:r>
    </w:p>
    <w:p w:rsidR="004D2396" w:rsidRDefault="004D2396">
      <w:pPr>
        <w:rPr>
          <w:rFonts w:hint="eastAsia"/>
          <w:sz w:val="24"/>
          <w:szCs w:val="24"/>
        </w:rPr>
      </w:pPr>
      <w:r w:rsidRPr="00E03266">
        <w:rPr>
          <w:rFonts w:hint="eastAsia"/>
          <w:sz w:val="24"/>
          <w:szCs w:val="24"/>
        </w:rPr>
        <w:t>算法描述：</w:t>
      </w:r>
    </w:p>
    <w:p w:rsidR="00E03266" w:rsidRDefault="00E03266">
      <w:pPr>
        <w:rPr>
          <w:rFonts w:hint="eastAsia"/>
          <w:sz w:val="24"/>
          <w:szCs w:val="24"/>
        </w:rPr>
      </w:pPr>
      <w:r>
        <w:rPr>
          <w:rFonts w:hint="eastAsia"/>
          <w:sz w:val="24"/>
          <w:szCs w:val="24"/>
        </w:rPr>
        <w:t>3.5.11.1 APP应用状态</w:t>
      </w:r>
    </w:p>
    <w:p w:rsidR="004D2396" w:rsidRDefault="004D2396">
      <w:pPr>
        <w:rPr>
          <w:rFonts w:hint="eastAsia"/>
          <w:sz w:val="24"/>
          <w:szCs w:val="24"/>
        </w:rPr>
      </w:pPr>
      <w:r w:rsidRPr="00E03266">
        <w:rPr>
          <w:rFonts w:hint="eastAsia"/>
          <w:sz w:val="24"/>
          <w:szCs w:val="24"/>
        </w:rPr>
        <w:t>算法描述：</w:t>
      </w:r>
    </w:p>
    <w:p w:rsidR="00E03266" w:rsidRDefault="00E03266">
      <w:pPr>
        <w:rPr>
          <w:rFonts w:hint="eastAsia"/>
          <w:sz w:val="24"/>
          <w:szCs w:val="24"/>
        </w:rPr>
      </w:pPr>
      <w:r>
        <w:rPr>
          <w:rFonts w:hint="eastAsia"/>
          <w:sz w:val="24"/>
          <w:szCs w:val="24"/>
        </w:rPr>
        <w:t>3.5.11.2 环境巡察</w:t>
      </w:r>
    </w:p>
    <w:p w:rsidR="004D2396" w:rsidRDefault="004D2396">
      <w:pPr>
        <w:rPr>
          <w:rFonts w:hint="eastAsia"/>
          <w:sz w:val="24"/>
          <w:szCs w:val="24"/>
        </w:rPr>
      </w:pPr>
      <w:r w:rsidRPr="00E03266">
        <w:rPr>
          <w:rFonts w:hint="eastAsia"/>
          <w:sz w:val="24"/>
          <w:szCs w:val="24"/>
        </w:rPr>
        <w:t>算法描述：</w:t>
      </w:r>
    </w:p>
    <w:p w:rsidR="00E03266" w:rsidRDefault="00F20F87">
      <w:pPr>
        <w:rPr>
          <w:rFonts w:hint="eastAsia"/>
          <w:sz w:val="24"/>
          <w:szCs w:val="24"/>
        </w:rPr>
      </w:pPr>
      <w:r>
        <w:rPr>
          <w:rFonts w:hint="eastAsia"/>
          <w:sz w:val="24"/>
          <w:szCs w:val="24"/>
        </w:rPr>
        <w:t>3.5.12 数据集成</w:t>
      </w:r>
    </w:p>
    <w:p w:rsidR="004D2396" w:rsidRDefault="004D2396">
      <w:pPr>
        <w:rPr>
          <w:rFonts w:hint="eastAsia"/>
          <w:sz w:val="24"/>
          <w:szCs w:val="24"/>
        </w:rPr>
      </w:pPr>
      <w:r w:rsidRPr="00E03266">
        <w:rPr>
          <w:rFonts w:hint="eastAsia"/>
          <w:sz w:val="24"/>
          <w:szCs w:val="24"/>
        </w:rPr>
        <w:lastRenderedPageBreak/>
        <w:t>算法描述：</w:t>
      </w:r>
    </w:p>
    <w:p w:rsidR="00F20F87" w:rsidRDefault="00F20F87">
      <w:pPr>
        <w:rPr>
          <w:rFonts w:hint="eastAsia"/>
          <w:sz w:val="24"/>
          <w:szCs w:val="24"/>
        </w:rPr>
      </w:pPr>
      <w:r>
        <w:rPr>
          <w:rFonts w:hint="eastAsia"/>
          <w:sz w:val="24"/>
          <w:szCs w:val="24"/>
        </w:rPr>
        <w:t>3.5.13 经济社会数据</w:t>
      </w:r>
    </w:p>
    <w:p w:rsidR="004D2396" w:rsidRDefault="004D2396">
      <w:pPr>
        <w:rPr>
          <w:rFonts w:hint="eastAsia"/>
          <w:sz w:val="24"/>
          <w:szCs w:val="24"/>
        </w:rPr>
      </w:pPr>
      <w:r w:rsidRPr="00E03266">
        <w:rPr>
          <w:rFonts w:hint="eastAsia"/>
          <w:sz w:val="24"/>
          <w:szCs w:val="24"/>
        </w:rPr>
        <w:t>算法描述：</w:t>
      </w:r>
    </w:p>
    <w:p w:rsidR="00A677CE" w:rsidRDefault="00A677CE">
      <w:pPr>
        <w:rPr>
          <w:rFonts w:hint="eastAsia"/>
          <w:sz w:val="24"/>
          <w:szCs w:val="24"/>
        </w:rPr>
      </w:pPr>
      <w:r>
        <w:rPr>
          <w:rFonts w:hint="eastAsia"/>
          <w:sz w:val="24"/>
          <w:szCs w:val="24"/>
        </w:rPr>
        <w:t>3.5.14 运维管理</w:t>
      </w:r>
    </w:p>
    <w:p w:rsidR="00E03266" w:rsidRPr="00E03266" w:rsidRDefault="004D2396">
      <w:pPr>
        <w:rPr>
          <w:sz w:val="24"/>
          <w:szCs w:val="24"/>
        </w:rPr>
      </w:pPr>
      <w:r w:rsidRPr="00E03266">
        <w:rPr>
          <w:rFonts w:hint="eastAsia"/>
          <w:sz w:val="24"/>
          <w:szCs w:val="24"/>
        </w:rPr>
        <w:t>算法描述：</w:t>
      </w:r>
    </w:p>
    <w:p w:rsidR="00D87C98" w:rsidRDefault="00D87C98" w:rsidP="00D87C98">
      <w:pPr>
        <w:pStyle w:val="2"/>
      </w:pPr>
      <w:r>
        <w:rPr>
          <w:rFonts w:hint="eastAsia"/>
        </w:rPr>
        <w:t>3</w:t>
      </w:r>
      <w:r>
        <w:t>.6</w:t>
      </w:r>
      <w:r>
        <w:rPr>
          <w:rFonts w:hint="eastAsia"/>
        </w:rPr>
        <w:t>程序逻辑</w:t>
      </w:r>
    </w:p>
    <w:p w:rsidR="00D87C98" w:rsidRDefault="00A6270F">
      <w:pPr>
        <w:rPr>
          <w:rFonts w:hint="eastAsia"/>
          <w:sz w:val="24"/>
          <w:szCs w:val="24"/>
        </w:rPr>
      </w:pPr>
      <w:r>
        <w:rPr>
          <w:rFonts w:hint="eastAsia"/>
          <w:sz w:val="24"/>
          <w:szCs w:val="24"/>
        </w:rPr>
        <w:t>3.6.1 用户登录模块</w:t>
      </w:r>
    </w:p>
    <w:p w:rsidR="00A6270F" w:rsidRDefault="00A6270F">
      <w:pPr>
        <w:rPr>
          <w:rFonts w:hint="eastAsia"/>
          <w:sz w:val="24"/>
          <w:szCs w:val="24"/>
        </w:rPr>
      </w:pPr>
      <w:r>
        <w:rPr>
          <w:rFonts w:hint="eastAsia"/>
          <w:sz w:val="24"/>
          <w:szCs w:val="24"/>
        </w:rPr>
        <w:t>3.6.2 环境预审模块</w:t>
      </w:r>
    </w:p>
    <w:p w:rsidR="00A6270F" w:rsidRDefault="00A6270F">
      <w:pPr>
        <w:rPr>
          <w:rFonts w:hint="eastAsia"/>
          <w:sz w:val="24"/>
          <w:szCs w:val="24"/>
        </w:rPr>
      </w:pPr>
      <w:r>
        <w:rPr>
          <w:rFonts w:hint="eastAsia"/>
          <w:sz w:val="24"/>
          <w:szCs w:val="24"/>
        </w:rPr>
        <w:t>3.6.3 环境排污许可预审</w:t>
      </w:r>
      <w:r>
        <w:rPr>
          <w:rFonts w:hint="eastAsia"/>
          <w:sz w:val="24"/>
          <w:szCs w:val="24"/>
        </w:rPr>
        <w:t>模块</w:t>
      </w:r>
    </w:p>
    <w:p w:rsidR="00A6270F" w:rsidRDefault="00A6270F">
      <w:pPr>
        <w:rPr>
          <w:rFonts w:hint="eastAsia"/>
          <w:sz w:val="24"/>
          <w:szCs w:val="24"/>
        </w:rPr>
      </w:pPr>
      <w:r>
        <w:rPr>
          <w:rFonts w:hint="eastAsia"/>
          <w:sz w:val="24"/>
          <w:szCs w:val="24"/>
        </w:rPr>
        <w:t>3.6.4 环境规划衔接</w:t>
      </w:r>
      <w:r>
        <w:rPr>
          <w:rFonts w:hint="eastAsia"/>
          <w:sz w:val="24"/>
          <w:szCs w:val="24"/>
        </w:rPr>
        <w:t>模块</w:t>
      </w:r>
    </w:p>
    <w:p w:rsidR="00A6270F" w:rsidRDefault="00A6270F">
      <w:pPr>
        <w:rPr>
          <w:rFonts w:hint="eastAsia"/>
          <w:sz w:val="24"/>
          <w:szCs w:val="24"/>
        </w:rPr>
      </w:pPr>
      <w:r>
        <w:rPr>
          <w:rFonts w:hint="eastAsia"/>
          <w:sz w:val="24"/>
          <w:szCs w:val="24"/>
        </w:rPr>
        <w:t>3.6.5 环境巡察模块</w:t>
      </w:r>
    </w:p>
    <w:p w:rsidR="00A6270F" w:rsidRDefault="00A6270F">
      <w:pPr>
        <w:rPr>
          <w:rFonts w:hint="eastAsia"/>
          <w:sz w:val="24"/>
          <w:szCs w:val="24"/>
        </w:rPr>
      </w:pPr>
      <w:r>
        <w:rPr>
          <w:rFonts w:hint="eastAsia"/>
          <w:sz w:val="24"/>
          <w:szCs w:val="24"/>
        </w:rPr>
        <w:t>3.6.6 数据集成模块</w:t>
      </w:r>
    </w:p>
    <w:p w:rsidR="00A6270F" w:rsidRPr="00F01923" w:rsidRDefault="00A6270F">
      <w:pPr>
        <w:rPr>
          <w:sz w:val="24"/>
          <w:szCs w:val="24"/>
        </w:rPr>
      </w:pPr>
      <w:r>
        <w:rPr>
          <w:rFonts w:hint="eastAsia"/>
          <w:sz w:val="24"/>
          <w:szCs w:val="24"/>
        </w:rPr>
        <w:t>3.6.7 运</w:t>
      </w:r>
      <w:proofErr w:type="gramStart"/>
      <w:r>
        <w:rPr>
          <w:rFonts w:hint="eastAsia"/>
          <w:sz w:val="24"/>
          <w:szCs w:val="24"/>
        </w:rPr>
        <w:t>维管理</w:t>
      </w:r>
      <w:proofErr w:type="gramEnd"/>
      <w:r>
        <w:rPr>
          <w:rFonts w:hint="eastAsia"/>
          <w:sz w:val="24"/>
          <w:szCs w:val="24"/>
        </w:rPr>
        <w:t>模块</w:t>
      </w:r>
    </w:p>
    <w:p w:rsidR="00D87C98" w:rsidRDefault="00D87C98" w:rsidP="00D87C98">
      <w:pPr>
        <w:pStyle w:val="2"/>
      </w:pPr>
      <w:r>
        <w:rPr>
          <w:rFonts w:hint="eastAsia"/>
        </w:rPr>
        <w:t>3</w:t>
      </w:r>
      <w:r>
        <w:t>.7</w:t>
      </w:r>
      <w:r>
        <w:rPr>
          <w:rFonts w:hint="eastAsia"/>
        </w:rPr>
        <w:t>接口设计</w:t>
      </w:r>
    </w:p>
    <w:p w:rsidR="0018258E" w:rsidRDefault="0012575F">
      <w:pPr>
        <w:rPr>
          <w:sz w:val="24"/>
          <w:szCs w:val="24"/>
        </w:rPr>
      </w:pPr>
      <w:r>
        <w:rPr>
          <w:rFonts w:hint="eastAsia"/>
          <w:sz w:val="24"/>
          <w:szCs w:val="24"/>
        </w:rPr>
        <w:t>3.7.1 传输方式</w:t>
      </w:r>
    </w:p>
    <w:tbl>
      <w:tblPr>
        <w:tblStyle w:val="a8"/>
        <w:tblW w:w="0" w:type="auto"/>
        <w:jc w:val="center"/>
        <w:tblLook w:val="04A0" w:firstRow="1" w:lastRow="0" w:firstColumn="1" w:lastColumn="0" w:noHBand="0" w:noVBand="1"/>
      </w:tblPr>
      <w:tblGrid>
        <w:gridCol w:w="2840"/>
        <w:gridCol w:w="2841"/>
      </w:tblGrid>
      <w:tr w:rsidR="0018258E" w:rsidTr="005D2357">
        <w:trPr>
          <w:jc w:val="center"/>
        </w:trPr>
        <w:tc>
          <w:tcPr>
            <w:tcW w:w="2840" w:type="dxa"/>
          </w:tcPr>
          <w:p w:rsidR="0018258E" w:rsidRDefault="0018258E" w:rsidP="005D2357">
            <w:pPr>
              <w:jc w:val="center"/>
              <w:rPr>
                <w:rFonts w:hint="eastAsia"/>
                <w:sz w:val="24"/>
                <w:szCs w:val="24"/>
              </w:rPr>
            </w:pPr>
            <w:r>
              <w:rPr>
                <w:rFonts w:hint="eastAsia"/>
                <w:sz w:val="24"/>
                <w:szCs w:val="24"/>
              </w:rPr>
              <w:t>名称</w:t>
            </w:r>
          </w:p>
        </w:tc>
        <w:tc>
          <w:tcPr>
            <w:tcW w:w="2841" w:type="dxa"/>
          </w:tcPr>
          <w:p w:rsidR="0018258E" w:rsidRDefault="0018258E" w:rsidP="005D2357">
            <w:pPr>
              <w:jc w:val="center"/>
              <w:rPr>
                <w:rFonts w:hint="eastAsia"/>
                <w:sz w:val="24"/>
                <w:szCs w:val="24"/>
              </w:rPr>
            </w:pPr>
            <w:r>
              <w:rPr>
                <w:rFonts w:hint="eastAsia"/>
                <w:sz w:val="24"/>
                <w:szCs w:val="24"/>
              </w:rPr>
              <w:t>内容</w:t>
            </w:r>
          </w:p>
        </w:tc>
      </w:tr>
      <w:tr w:rsidR="0018258E" w:rsidTr="005D2357">
        <w:trPr>
          <w:jc w:val="center"/>
        </w:trPr>
        <w:tc>
          <w:tcPr>
            <w:tcW w:w="2840" w:type="dxa"/>
          </w:tcPr>
          <w:p w:rsidR="0018258E" w:rsidRDefault="0018258E">
            <w:pPr>
              <w:rPr>
                <w:rFonts w:hint="eastAsia"/>
                <w:sz w:val="24"/>
                <w:szCs w:val="24"/>
              </w:rPr>
            </w:pPr>
            <w:r>
              <w:rPr>
                <w:rFonts w:hint="eastAsia"/>
                <w:sz w:val="24"/>
                <w:szCs w:val="24"/>
              </w:rPr>
              <w:t>传输方式</w:t>
            </w:r>
          </w:p>
        </w:tc>
        <w:tc>
          <w:tcPr>
            <w:tcW w:w="2841" w:type="dxa"/>
          </w:tcPr>
          <w:p w:rsidR="0018258E" w:rsidRDefault="0018258E">
            <w:pPr>
              <w:rPr>
                <w:rFonts w:hint="eastAsia"/>
                <w:sz w:val="24"/>
                <w:szCs w:val="24"/>
              </w:rPr>
            </w:pPr>
            <w:r>
              <w:rPr>
                <w:rFonts w:hint="eastAsia"/>
                <w:sz w:val="24"/>
                <w:szCs w:val="24"/>
              </w:rPr>
              <w:t>HTTP</w:t>
            </w:r>
          </w:p>
        </w:tc>
      </w:tr>
      <w:tr w:rsidR="0018258E" w:rsidTr="005D2357">
        <w:trPr>
          <w:jc w:val="center"/>
        </w:trPr>
        <w:tc>
          <w:tcPr>
            <w:tcW w:w="2840" w:type="dxa"/>
          </w:tcPr>
          <w:p w:rsidR="0018258E" w:rsidRDefault="0018258E">
            <w:pPr>
              <w:rPr>
                <w:rFonts w:hint="eastAsia"/>
                <w:sz w:val="24"/>
                <w:szCs w:val="24"/>
              </w:rPr>
            </w:pPr>
            <w:r>
              <w:rPr>
                <w:rFonts w:hint="eastAsia"/>
                <w:sz w:val="24"/>
                <w:szCs w:val="24"/>
              </w:rPr>
              <w:t>端口</w:t>
            </w:r>
          </w:p>
        </w:tc>
        <w:tc>
          <w:tcPr>
            <w:tcW w:w="2841" w:type="dxa"/>
          </w:tcPr>
          <w:p w:rsidR="0018258E" w:rsidRDefault="0018258E">
            <w:pPr>
              <w:rPr>
                <w:rFonts w:hint="eastAsia"/>
                <w:sz w:val="24"/>
                <w:szCs w:val="24"/>
              </w:rPr>
            </w:pPr>
            <w:r>
              <w:rPr>
                <w:rFonts w:hint="eastAsia"/>
                <w:sz w:val="24"/>
                <w:szCs w:val="24"/>
              </w:rPr>
              <w:t>8888</w:t>
            </w:r>
          </w:p>
        </w:tc>
      </w:tr>
      <w:tr w:rsidR="0018258E" w:rsidTr="005D2357">
        <w:trPr>
          <w:jc w:val="center"/>
        </w:trPr>
        <w:tc>
          <w:tcPr>
            <w:tcW w:w="2840" w:type="dxa"/>
          </w:tcPr>
          <w:p w:rsidR="0018258E" w:rsidRDefault="0018258E">
            <w:pPr>
              <w:rPr>
                <w:rFonts w:hint="eastAsia"/>
                <w:sz w:val="24"/>
                <w:szCs w:val="24"/>
              </w:rPr>
            </w:pPr>
            <w:r w:rsidRPr="0018258E">
              <w:rPr>
                <w:sz w:val="24"/>
                <w:szCs w:val="24"/>
              </w:rPr>
              <w:t>Content-Type</w:t>
            </w:r>
          </w:p>
        </w:tc>
        <w:tc>
          <w:tcPr>
            <w:tcW w:w="2841" w:type="dxa"/>
          </w:tcPr>
          <w:p w:rsidR="0018258E" w:rsidRDefault="0018258E">
            <w:pPr>
              <w:rPr>
                <w:rFonts w:hint="eastAsia"/>
                <w:sz w:val="24"/>
                <w:szCs w:val="24"/>
              </w:rPr>
            </w:pPr>
            <w:r>
              <w:rPr>
                <w:rFonts w:hint="eastAsia"/>
                <w:sz w:val="24"/>
                <w:szCs w:val="24"/>
              </w:rPr>
              <w:t>application/</w:t>
            </w:r>
            <w:proofErr w:type="spellStart"/>
            <w:r>
              <w:rPr>
                <w:rFonts w:hint="eastAsia"/>
                <w:sz w:val="24"/>
                <w:szCs w:val="24"/>
              </w:rPr>
              <w:t>json</w:t>
            </w:r>
            <w:proofErr w:type="spellEnd"/>
          </w:p>
        </w:tc>
      </w:tr>
      <w:tr w:rsidR="0018258E" w:rsidTr="005D2357">
        <w:trPr>
          <w:jc w:val="center"/>
        </w:trPr>
        <w:tc>
          <w:tcPr>
            <w:tcW w:w="2840" w:type="dxa"/>
          </w:tcPr>
          <w:p w:rsidR="0018258E" w:rsidRDefault="0018258E">
            <w:pPr>
              <w:rPr>
                <w:rFonts w:hint="eastAsia"/>
                <w:sz w:val="24"/>
                <w:szCs w:val="24"/>
              </w:rPr>
            </w:pPr>
            <w:r w:rsidRPr="0018258E">
              <w:rPr>
                <w:sz w:val="24"/>
                <w:szCs w:val="24"/>
              </w:rPr>
              <w:t>Encoding</w:t>
            </w:r>
          </w:p>
        </w:tc>
        <w:tc>
          <w:tcPr>
            <w:tcW w:w="2841" w:type="dxa"/>
          </w:tcPr>
          <w:p w:rsidR="0018258E" w:rsidRDefault="0018258E">
            <w:pPr>
              <w:rPr>
                <w:rFonts w:hint="eastAsia"/>
                <w:sz w:val="24"/>
                <w:szCs w:val="24"/>
              </w:rPr>
            </w:pPr>
            <w:r>
              <w:rPr>
                <w:rFonts w:hint="eastAsia"/>
                <w:sz w:val="24"/>
                <w:szCs w:val="24"/>
              </w:rPr>
              <w:t>UTF-8</w:t>
            </w:r>
          </w:p>
        </w:tc>
      </w:tr>
    </w:tbl>
    <w:p w:rsidR="0018258E" w:rsidRDefault="0043066C">
      <w:pPr>
        <w:rPr>
          <w:rFonts w:hint="eastAsia"/>
          <w:sz w:val="24"/>
          <w:szCs w:val="24"/>
        </w:rPr>
      </w:pPr>
      <w:r>
        <w:rPr>
          <w:rFonts w:hint="eastAsia"/>
          <w:sz w:val="24"/>
          <w:szCs w:val="24"/>
        </w:rPr>
        <w:lastRenderedPageBreak/>
        <w:t>3.7.2 接口概述</w:t>
      </w:r>
    </w:p>
    <w:tbl>
      <w:tblPr>
        <w:tblStyle w:val="a8"/>
        <w:tblW w:w="0" w:type="auto"/>
        <w:tblLook w:val="04A0" w:firstRow="1" w:lastRow="0" w:firstColumn="1" w:lastColumn="0" w:noHBand="0" w:noVBand="1"/>
      </w:tblPr>
      <w:tblGrid>
        <w:gridCol w:w="1341"/>
        <w:gridCol w:w="1642"/>
        <w:gridCol w:w="1507"/>
        <w:gridCol w:w="2207"/>
        <w:gridCol w:w="1825"/>
      </w:tblGrid>
      <w:tr w:rsidR="005D4AA4" w:rsidTr="00FE74E1">
        <w:tc>
          <w:tcPr>
            <w:tcW w:w="1384" w:type="dxa"/>
          </w:tcPr>
          <w:p w:rsidR="005234FC" w:rsidRDefault="005234FC" w:rsidP="005234FC">
            <w:pPr>
              <w:jc w:val="center"/>
              <w:rPr>
                <w:rFonts w:hint="eastAsia"/>
                <w:sz w:val="24"/>
                <w:szCs w:val="24"/>
              </w:rPr>
            </w:pPr>
            <w:r>
              <w:rPr>
                <w:rFonts w:hint="eastAsia"/>
                <w:sz w:val="24"/>
                <w:szCs w:val="24"/>
              </w:rPr>
              <w:t>类型</w:t>
            </w:r>
          </w:p>
        </w:tc>
        <w:tc>
          <w:tcPr>
            <w:tcW w:w="1701" w:type="dxa"/>
          </w:tcPr>
          <w:p w:rsidR="005234FC" w:rsidRDefault="005234FC" w:rsidP="005234FC">
            <w:pPr>
              <w:jc w:val="center"/>
              <w:rPr>
                <w:rFonts w:hint="eastAsia"/>
                <w:sz w:val="24"/>
                <w:szCs w:val="24"/>
              </w:rPr>
            </w:pPr>
            <w:r>
              <w:rPr>
                <w:rFonts w:hint="eastAsia"/>
                <w:sz w:val="24"/>
                <w:szCs w:val="24"/>
              </w:rPr>
              <w:t>方式</w:t>
            </w:r>
          </w:p>
        </w:tc>
        <w:tc>
          <w:tcPr>
            <w:tcW w:w="1559" w:type="dxa"/>
          </w:tcPr>
          <w:p w:rsidR="005234FC" w:rsidRDefault="005234FC" w:rsidP="005234FC">
            <w:pPr>
              <w:jc w:val="center"/>
              <w:rPr>
                <w:rFonts w:hint="eastAsia"/>
                <w:sz w:val="24"/>
                <w:szCs w:val="24"/>
              </w:rPr>
            </w:pPr>
            <w:r>
              <w:rPr>
                <w:rFonts w:hint="eastAsia"/>
                <w:sz w:val="24"/>
                <w:szCs w:val="24"/>
              </w:rPr>
              <w:t>接口名称</w:t>
            </w:r>
          </w:p>
        </w:tc>
        <w:tc>
          <w:tcPr>
            <w:tcW w:w="1985" w:type="dxa"/>
          </w:tcPr>
          <w:p w:rsidR="005234FC" w:rsidRDefault="005234FC" w:rsidP="005234FC">
            <w:pPr>
              <w:jc w:val="center"/>
              <w:rPr>
                <w:rFonts w:hint="eastAsia"/>
                <w:sz w:val="24"/>
                <w:szCs w:val="24"/>
              </w:rPr>
            </w:pPr>
            <w:r>
              <w:rPr>
                <w:rFonts w:hint="eastAsia"/>
                <w:sz w:val="24"/>
                <w:szCs w:val="24"/>
              </w:rPr>
              <w:t>接口地址</w:t>
            </w:r>
          </w:p>
        </w:tc>
        <w:tc>
          <w:tcPr>
            <w:tcW w:w="1893" w:type="dxa"/>
          </w:tcPr>
          <w:p w:rsidR="005234FC" w:rsidRDefault="005234FC" w:rsidP="005234FC">
            <w:pPr>
              <w:jc w:val="center"/>
              <w:rPr>
                <w:rFonts w:hint="eastAsia"/>
                <w:sz w:val="24"/>
                <w:szCs w:val="24"/>
              </w:rPr>
            </w:pPr>
            <w:r>
              <w:rPr>
                <w:rFonts w:hint="eastAsia"/>
                <w:sz w:val="24"/>
                <w:szCs w:val="24"/>
              </w:rPr>
              <w:t>说明</w:t>
            </w:r>
          </w:p>
        </w:tc>
      </w:tr>
      <w:tr w:rsidR="005D4AA4" w:rsidTr="00FE74E1">
        <w:tc>
          <w:tcPr>
            <w:tcW w:w="1384" w:type="dxa"/>
          </w:tcPr>
          <w:p w:rsidR="005234FC" w:rsidRDefault="005D4AA4">
            <w:pPr>
              <w:rPr>
                <w:rFonts w:hint="eastAsia"/>
                <w:sz w:val="24"/>
                <w:szCs w:val="24"/>
              </w:rPr>
            </w:pPr>
            <w:r>
              <w:rPr>
                <w:rFonts w:hint="eastAsia"/>
                <w:sz w:val="24"/>
                <w:szCs w:val="24"/>
              </w:rPr>
              <w:t>后台接口</w:t>
            </w:r>
          </w:p>
        </w:tc>
        <w:tc>
          <w:tcPr>
            <w:tcW w:w="1701" w:type="dxa"/>
          </w:tcPr>
          <w:p w:rsidR="005234FC" w:rsidRDefault="005D4AA4">
            <w:pPr>
              <w:rPr>
                <w:rFonts w:hint="eastAsia"/>
                <w:sz w:val="24"/>
                <w:szCs w:val="24"/>
              </w:rPr>
            </w:pPr>
            <w:r>
              <w:rPr>
                <w:rFonts w:hint="eastAsia"/>
                <w:sz w:val="24"/>
                <w:szCs w:val="24"/>
              </w:rPr>
              <w:t>被调用</w:t>
            </w:r>
          </w:p>
        </w:tc>
        <w:tc>
          <w:tcPr>
            <w:tcW w:w="1559" w:type="dxa"/>
          </w:tcPr>
          <w:p w:rsidR="005234FC" w:rsidRDefault="005D4AA4">
            <w:pPr>
              <w:rPr>
                <w:rFonts w:hint="eastAsia"/>
                <w:sz w:val="24"/>
                <w:szCs w:val="24"/>
              </w:rPr>
            </w:pPr>
            <w:r>
              <w:rPr>
                <w:rFonts w:hint="eastAsia"/>
                <w:sz w:val="24"/>
                <w:szCs w:val="24"/>
              </w:rPr>
              <w:t>用户登录</w:t>
            </w:r>
          </w:p>
        </w:tc>
        <w:tc>
          <w:tcPr>
            <w:tcW w:w="1985" w:type="dxa"/>
          </w:tcPr>
          <w:p w:rsidR="005234FC" w:rsidRDefault="005D4AA4">
            <w:pPr>
              <w:rPr>
                <w:rFonts w:hint="eastAsia"/>
                <w:sz w:val="24"/>
                <w:szCs w:val="24"/>
              </w:rPr>
            </w:pPr>
            <w:r>
              <w:rPr>
                <w:rFonts w:hint="eastAsia"/>
                <w:sz w:val="24"/>
                <w:szCs w:val="24"/>
              </w:rPr>
              <w:t>/admin/Index/login</w:t>
            </w:r>
          </w:p>
        </w:tc>
        <w:tc>
          <w:tcPr>
            <w:tcW w:w="1893" w:type="dxa"/>
          </w:tcPr>
          <w:p w:rsidR="005234FC" w:rsidRDefault="005D4AA4">
            <w:pPr>
              <w:rPr>
                <w:rFonts w:hint="eastAsia"/>
                <w:sz w:val="24"/>
                <w:szCs w:val="24"/>
              </w:rPr>
            </w:pPr>
            <w:r>
              <w:rPr>
                <w:rFonts w:hint="eastAsia"/>
                <w:sz w:val="24"/>
                <w:szCs w:val="24"/>
              </w:rPr>
              <w:t>用户登录</w:t>
            </w:r>
          </w:p>
        </w:tc>
      </w:tr>
      <w:tr w:rsidR="005D4AA4" w:rsidTr="00FE74E1">
        <w:tc>
          <w:tcPr>
            <w:tcW w:w="1384" w:type="dxa"/>
          </w:tcPr>
          <w:p w:rsidR="005234FC" w:rsidRDefault="005D4AA4">
            <w:pPr>
              <w:rPr>
                <w:rFonts w:hint="eastAsia"/>
                <w:sz w:val="24"/>
                <w:szCs w:val="24"/>
              </w:rPr>
            </w:pPr>
            <w:r>
              <w:rPr>
                <w:rFonts w:hint="eastAsia"/>
                <w:sz w:val="24"/>
                <w:szCs w:val="24"/>
              </w:rPr>
              <w:t>页面</w:t>
            </w:r>
          </w:p>
        </w:tc>
        <w:tc>
          <w:tcPr>
            <w:tcW w:w="1701" w:type="dxa"/>
          </w:tcPr>
          <w:p w:rsidR="005234FC" w:rsidRDefault="005D4AA4">
            <w:pPr>
              <w:rPr>
                <w:rFonts w:hint="eastAsia"/>
                <w:sz w:val="24"/>
                <w:szCs w:val="24"/>
              </w:rPr>
            </w:pPr>
            <w:r>
              <w:rPr>
                <w:rFonts w:hint="eastAsia"/>
                <w:sz w:val="24"/>
                <w:szCs w:val="24"/>
              </w:rPr>
              <w:t>被调用</w:t>
            </w:r>
          </w:p>
        </w:tc>
        <w:tc>
          <w:tcPr>
            <w:tcW w:w="1559" w:type="dxa"/>
          </w:tcPr>
          <w:p w:rsidR="005234FC" w:rsidRDefault="005D4AA4">
            <w:pPr>
              <w:rPr>
                <w:rFonts w:hint="eastAsia"/>
                <w:sz w:val="24"/>
                <w:szCs w:val="24"/>
              </w:rPr>
            </w:pPr>
            <w:r>
              <w:rPr>
                <w:rFonts w:hint="eastAsia"/>
                <w:sz w:val="24"/>
                <w:szCs w:val="24"/>
              </w:rPr>
              <w:t>验证码</w:t>
            </w:r>
          </w:p>
        </w:tc>
        <w:tc>
          <w:tcPr>
            <w:tcW w:w="1985" w:type="dxa"/>
          </w:tcPr>
          <w:p w:rsidR="005234FC" w:rsidRDefault="005D4AA4">
            <w:pPr>
              <w:rPr>
                <w:rFonts w:hint="eastAsia"/>
                <w:sz w:val="24"/>
                <w:szCs w:val="24"/>
              </w:rPr>
            </w:pPr>
            <w:r>
              <w:rPr>
                <w:rFonts w:hint="eastAsia"/>
                <w:sz w:val="24"/>
                <w:szCs w:val="24"/>
              </w:rPr>
              <w:t>/admin/Index/code</w:t>
            </w:r>
          </w:p>
        </w:tc>
        <w:tc>
          <w:tcPr>
            <w:tcW w:w="1893" w:type="dxa"/>
          </w:tcPr>
          <w:p w:rsidR="005234FC" w:rsidRDefault="005D4AA4" w:rsidP="005D4AA4">
            <w:pPr>
              <w:spacing w:line="240" w:lineRule="exact"/>
              <w:jc w:val="left"/>
              <w:rPr>
                <w:rFonts w:hint="eastAsia"/>
                <w:sz w:val="24"/>
                <w:szCs w:val="24"/>
              </w:rPr>
            </w:pPr>
            <w:r>
              <w:rPr>
                <w:rFonts w:hint="eastAsia"/>
                <w:sz w:val="24"/>
                <w:szCs w:val="24"/>
              </w:rPr>
              <w:t>用户登录时验证码的验证</w:t>
            </w:r>
          </w:p>
        </w:tc>
      </w:tr>
      <w:tr w:rsidR="005D4AA4" w:rsidTr="00FE74E1">
        <w:tc>
          <w:tcPr>
            <w:tcW w:w="1384" w:type="dxa"/>
          </w:tcPr>
          <w:p w:rsidR="005D4AA4" w:rsidRDefault="005D4AA4">
            <w:pPr>
              <w:rPr>
                <w:rFonts w:hint="eastAsia"/>
                <w:sz w:val="24"/>
                <w:szCs w:val="24"/>
              </w:rPr>
            </w:pPr>
            <w:bookmarkStart w:id="0" w:name="_GoBack"/>
            <w:bookmarkEnd w:id="0"/>
          </w:p>
        </w:tc>
        <w:tc>
          <w:tcPr>
            <w:tcW w:w="1701" w:type="dxa"/>
          </w:tcPr>
          <w:p w:rsidR="005D4AA4" w:rsidRDefault="005D4AA4">
            <w:pPr>
              <w:rPr>
                <w:rFonts w:hint="eastAsia"/>
                <w:sz w:val="24"/>
                <w:szCs w:val="24"/>
              </w:rPr>
            </w:pPr>
          </w:p>
        </w:tc>
        <w:tc>
          <w:tcPr>
            <w:tcW w:w="1559" w:type="dxa"/>
          </w:tcPr>
          <w:p w:rsidR="005D4AA4" w:rsidRDefault="005D4AA4">
            <w:pPr>
              <w:rPr>
                <w:rFonts w:hint="eastAsia"/>
                <w:sz w:val="24"/>
                <w:szCs w:val="24"/>
              </w:rPr>
            </w:pPr>
          </w:p>
        </w:tc>
        <w:tc>
          <w:tcPr>
            <w:tcW w:w="1985" w:type="dxa"/>
          </w:tcPr>
          <w:p w:rsidR="005D4AA4" w:rsidRDefault="005D4AA4">
            <w:pPr>
              <w:rPr>
                <w:rFonts w:hint="eastAsia"/>
                <w:sz w:val="24"/>
                <w:szCs w:val="24"/>
              </w:rPr>
            </w:pPr>
          </w:p>
        </w:tc>
        <w:tc>
          <w:tcPr>
            <w:tcW w:w="1893" w:type="dxa"/>
          </w:tcPr>
          <w:p w:rsidR="005D4AA4" w:rsidRDefault="005D4AA4" w:rsidP="005D4AA4">
            <w:pPr>
              <w:spacing w:line="240" w:lineRule="exact"/>
              <w:jc w:val="left"/>
              <w:rPr>
                <w:rFonts w:hint="eastAsia"/>
                <w:sz w:val="24"/>
                <w:szCs w:val="24"/>
              </w:rPr>
            </w:pPr>
          </w:p>
        </w:tc>
      </w:tr>
    </w:tbl>
    <w:p w:rsidR="00973118" w:rsidRDefault="00973118">
      <w:pPr>
        <w:rPr>
          <w:rFonts w:hint="eastAsia"/>
          <w:sz w:val="24"/>
          <w:szCs w:val="24"/>
        </w:rPr>
      </w:pPr>
    </w:p>
    <w:p w:rsidR="00D87C98" w:rsidRDefault="00D87C98" w:rsidP="00D87C98">
      <w:pPr>
        <w:pStyle w:val="2"/>
      </w:pPr>
      <w:r>
        <w:rPr>
          <w:rFonts w:hint="eastAsia"/>
        </w:rPr>
        <w:t>3</w:t>
      </w:r>
      <w:r>
        <w:t>.8</w:t>
      </w:r>
      <w:r>
        <w:rPr>
          <w:rFonts w:hint="eastAsia"/>
        </w:rPr>
        <w:t>存储分配</w:t>
      </w:r>
    </w:p>
    <w:p w:rsidR="00D87C98" w:rsidRDefault="00FC5CA6">
      <w:pPr>
        <w:rPr>
          <w:rFonts w:hint="eastAsia"/>
          <w:sz w:val="24"/>
          <w:szCs w:val="24"/>
        </w:rPr>
      </w:pPr>
      <w:r>
        <w:rPr>
          <w:rFonts w:hint="eastAsia"/>
          <w:sz w:val="24"/>
          <w:szCs w:val="24"/>
        </w:rPr>
        <w:t>3.8.1 静态</w:t>
      </w:r>
      <w:r w:rsidR="003F63FA" w:rsidRPr="001628D5">
        <w:rPr>
          <w:rFonts w:hint="eastAsia"/>
          <w:sz w:val="24"/>
          <w:szCs w:val="24"/>
        </w:rPr>
        <w:t>存储</w:t>
      </w:r>
    </w:p>
    <w:p w:rsidR="00FC5CA6" w:rsidRDefault="00FC5CA6" w:rsidP="00FC5CA6">
      <w:pPr>
        <w:ind w:firstLineChars="200" w:firstLine="480"/>
        <w:rPr>
          <w:rFonts w:hint="eastAsia"/>
          <w:sz w:val="24"/>
          <w:szCs w:val="24"/>
        </w:rPr>
      </w:pPr>
      <w:r>
        <w:rPr>
          <w:rFonts w:hint="eastAsia"/>
          <w:sz w:val="24"/>
          <w:szCs w:val="24"/>
        </w:rPr>
        <w:t>系统所需要的静态资源包括图片资源、页面资源、CSS资源和JS资源等。静态资源存储与应用服务器更目录下，需要时直接请求所得。</w:t>
      </w:r>
    </w:p>
    <w:p w:rsidR="00FC5CA6" w:rsidRDefault="00FC5CA6">
      <w:pPr>
        <w:rPr>
          <w:rFonts w:hint="eastAsia"/>
          <w:sz w:val="24"/>
          <w:szCs w:val="24"/>
        </w:rPr>
      </w:pPr>
      <w:r>
        <w:rPr>
          <w:rFonts w:hint="eastAsia"/>
          <w:sz w:val="24"/>
          <w:szCs w:val="24"/>
        </w:rPr>
        <w:t>3.8.2 动态</w:t>
      </w:r>
      <w:r w:rsidR="003F63FA" w:rsidRPr="001628D5">
        <w:rPr>
          <w:rFonts w:hint="eastAsia"/>
          <w:sz w:val="24"/>
          <w:szCs w:val="24"/>
        </w:rPr>
        <w:t>存储</w:t>
      </w:r>
    </w:p>
    <w:p w:rsidR="00FC5CA6" w:rsidRPr="0005168D" w:rsidRDefault="00FC5CA6">
      <w:pPr>
        <w:rPr>
          <w:sz w:val="24"/>
          <w:szCs w:val="24"/>
        </w:rPr>
      </w:pPr>
      <w:r>
        <w:rPr>
          <w:rFonts w:hint="eastAsia"/>
          <w:sz w:val="24"/>
          <w:szCs w:val="24"/>
        </w:rPr>
        <w:tab/>
        <w:t>动态资源主要</w:t>
      </w:r>
      <w:r w:rsidR="003F63FA">
        <w:rPr>
          <w:rFonts w:hint="eastAsia"/>
          <w:sz w:val="24"/>
          <w:szCs w:val="24"/>
        </w:rPr>
        <w:t>是</w:t>
      </w:r>
      <w:r>
        <w:rPr>
          <w:rFonts w:hint="eastAsia"/>
          <w:sz w:val="24"/>
          <w:szCs w:val="24"/>
        </w:rPr>
        <w:t>系统所需要的数据，数据大部分存储在MySQL数据库中，需要时动态请求，很少改动的数据存储在系统缓存数据库中，如有更新，自动更新缓存数据库。</w:t>
      </w:r>
    </w:p>
    <w:p w:rsidR="00D87C98" w:rsidRDefault="00D87C98" w:rsidP="00D87C98">
      <w:pPr>
        <w:pStyle w:val="2"/>
      </w:pPr>
      <w:r>
        <w:rPr>
          <w:rFonts w:hint="eastAsia"/>
        </w:rPr>
        <w:t>3</w:t>
      </w:r>
      <w:r>
        <w:t>.9</w:t>
      </w:r>
      <w:r>
        <w:rPr>
          <w:rFonts w:hint="eastAsia"/>
        </w:rPr>
        <w:t>权限设计</w:t>
      </w:r>
    </w:p>
    <w:p w:rsidR="00D87C98" w:rsidRPr="002D2586" w:rsidRDefault="007E3489" w:rsidP="007E3489">
      <w:pPr>
        <w:ind w:firstLineChars="200" w:firstLine="480"/>
        <w:rPr>
          <w:sz w:val="24"/>
          <w:szCs w:val="24"/>
        </w:rPr>
      </w:pPr>
      <w:r>
        <w:rPr>
          <w:rFonts w:hint="eastAsia"/>
          <w:sz w:val="24"/>
          <w:szCs w:val="24"/>
        </w:rPr>
        <w:t>根据不同业务部门，给部门赋予不同角色，根据用户所属部门赋予不同角色，进而到达权限控制，不同的角色对系统拥有不同的操作权限。</w:t>
      </w:r>
    </w:p>
    <w:p w:rsidR="00D87C98" w:rsidRPr="00092002" w:rsidRDefault="00D87C98" w:rsidP="00D87C98">
      <w:pPr>
        <w:pStyle w:val="2"/>
      </w:pPr>
      <w:r>
        <w:rPr>
          <w:rFonts w:hint="eastAsia"/>
        </w:rPr>
        <w:t>3</w:t>
      </w:r>
      <w:r>
        <w:t>.10</w:t>
      </w:r>
      <w:r>
        <w:rPr>
          <w:rFonts w:hint="eastAsia"/>
        </w:rPr>
        <w:t>测试要点</w:t>
      </w:r>
    </w:p>
    <w:sectPr w:rsidR="00D87C98" w:rsidRPr="000920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6E3" w:rsidRDefault="001F36E3" w:rsidP="00436688">
      <w:r>
        <w:separator/>
      </w:r>
    </w:p>
  </w:endnote>
  <w:endnote w:type="continuationSeparator" w:id="0">
    <w:p w:rsidR="001F36E3" w:rsidRDefault="001F36E3" w:rsidP="00436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altName w:val="Arial Unicode MS"/>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6E3" w:rsidRDefault="001F36E3" w:rsidP="00436688">
      <w:r>
        <w:separator/>
      </w:r>
    </w:p>
  </w:footnote>
  <w:footnote w:type="continuationSeparator" w:id="0">
    <w:p w:rsidR="001F36E3" w:rsidRDefault="001F36E3" w:rsidP="004366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38D"/>
    <w:rsid w:val="00001CB6"/>
    <w:rsid w:val="0000496B"/>
    <w:rsid w:val="000135D1"/>
    <w:rsid w:val="00037DEE"/>
    <w:rsid w:val="00040B3C"/>
    <w:rsid w:val="00043112"/>
    <w:rsid w:val="0005168D"/>
    <w:rsid w:val="00073AB7"/>
    <w:rsid w:val="00092002"/>
    <w:rsid w:val="000E067C"/>
    <w:rsid w:val="000F3766"/>
    <w:rsid w:val="00103F44"/>
    <w:rsid w:val="0012575F"/>
    <w:rsid w:val="001628D5"/>
    <w:rsid w:val="0018258E"/>
    <w:rsid w:val="00184343"/>
    <w:rsid w:val="00194BC9"/>
    <w:rsid w:val="001A1F35"/>
    <w:rsid w:val="001D32CF"/>
    <w:rsid w:val="001E23B6"/>
    <w:rsid w:val="001F36E3"/>
    <w:rsid w:val="001F7136"/>
    <w:rsid w:val="002126A0"/>
    <w:rsid w:val="00247B36"/>
    <w:rsid w:val="00275E14"/>
    <w:rsid w:val="00280110"/>
    <w:rsid w:val="002846B0"/>
    <w:rsid w:val="0028490E"/>
    <w:rsid w:val="002D2586"/>
    <w:rsid w:val="002F694F"/>
    <w:rsid w:val="003146FC"/>
    <w:rsid w:val="00351E10"/>
    <w:rsid w:val="00363FDE"/>
    <w:rsid w:val="003A09FD"/>
    <w:rsid w:val="003C2DBD"/>
    <w:rsid w:val="003F63FA"/>
    <w:rsid w:val="0043066C"/>
    <w:rsid w:val="00436688"/>
    <w:rsid w:val="004473CE"/>
    <w:rsid w:val="004B3E38"/>
    <w:rsid w:val="004D2396"/>
    <w:rsid w:val="00512FBA"/>
    <w:rsid w:val="005234FC"/>
    <w:rsid w:val="00530AA4"/>
    <w:rsid w:val="005C1FFF"/>
    <w:rsid w:val="005D2357"/>
    <w:rsid w:val="005D4AA4"/>
    <w:rsid w:val="00600371"/>
    <w:rsid w:val="0061490D"/>
    <w:rsid w:val="00622BED"/>
    <w:rsid w:val="00643912"/>
    <w:rsid w:val="006A09E2"/>
    <w:rsid w:val="006D038D"/>
    <w:rsid w:val="006E193F"/>
    <w:rsid w:val="006E787F"/>
    <w:rsid w:val="00715DDD"/>
    <w:rsid w:val="00795664"/>
    <w:rsid w:val="00796EE8"/>
    <w:rsid w:val="007A29AF"/>
    <w:rsid w:val="007C6D82"/>
    <w:rsid w:val="007C75AD"/>
    <w:rsid w:val="007E3489"/>
    <w:rsid w:val="007E709A"/>
    <w:rsid w:val="007F1DA3"/>
    <w:rsid w:val="00806EFB"/>
    <w:rsid w:val="0081635E"/>
    <w:rsid w:val="00875AE5"/>
    <w:rsid w:val="008971EE"/>
    <w:rsid w:val="008D6C4F"/>
    <w:rsid w:val="008E0026"/>
    <w:rsid w:val="008E0EB1"/>
    <w:rsid w:val="008F6AB5"/>
    <w:rsid w:val="008F7F8D"/>
    <w:rsid w:val="00912987"/>
    <w:rsid w:val="00913149"/>
    <w:rsid w:val="009711F8"/>
    <w:rsid w:val="00973118"/>
    <w:rsid w:val="00991FF9"/>
    <w:rsid w:val="00994D84"/>
    <w:rsid w:val="009A3274"/>
    <w:rsid w:val="009B7A80"/>
    <w:rsid w:val="009C1E68"/>
    <w:rsid w:val="00A52C8D"/>
    <w:rsid w:val="00A6270F"/>
    <w:rsid w:val="00A677CE"/>
    <w:rsid w:val="00A81457"/>
    <w:rsid w:val="00A875A7"/>
    <w:rsid w:val="00AA7E2F"/>
    <w:rsid w:val="00AE04AC"/>
    <w:rsid w:val="00B85C44"/>
    <w:rsid w:val="00BC4A15"/>
    <w:rsid w:val="00C5581B"/>
    <w:rsid w:val="00C6163B"/>
    <w:rsid w:val="00CC45FC"/>
    <w:rsid w:val="00D17657"/>
    <w:rsid w:val="00D5336E"/>
    <w:rsid w:val="00D877C6"/>
    <w:rsid w:val="00D87C98"/>
    <w:rsid w:val="00DC1F45"/>
    <w:rsid w:val="00E03266"/>
    <w:rsid w:val="00E13F64"/>
    <w:rsid w:val="00E67C33"/>
    <w:rsid w:val="00E74976"/>
    <w:rsid w:val="00E8083C"/>
    <w:rsid w:val="00E90A0E"/>
    <w:rsid w:val="00EA49D0"/>
    <w:rsid w:val="00EC431C"/>
    <w:rsid w:val="00F01923"/>
    <w:rsid w:val="00F15466"/>
    <w:rsid w:val="00F20F87"/>
    <w:rsid w:val="00F2487F"/>
    <w:rsid w:val="00F31A80"/>
    <w:rsid w:val="00FC5CA6"/>
    <w:rsid w:val="00FC6022"/>
    <w:rsid w:val="00FC6CDB"/>
    <w:rsid w:val="00FE74E1"/>
    <w:rsid w:val="00FF4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3668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6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A327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A327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66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6688"/>
    <w:rPr>
      <w:sz w:val="18"/>
      <w:szCs w:val="18"/>
    </w:rPr>
  </w:style>
  <w:style w:type="paragraph" w:styleId="a4">
    <w:name w:val="footer"/>
    <w:basedOn w:val="a"/>
    <w:link w:val="Char0"/>
    <w:uiPriority w:val="99"/>
    <w:unhideWhenUsed/>
    <w:rsid w:val="00436688"/>
    <w:pPr>
      <w:tabs>
        <w:tab w:val="center" w:pos="4153"/>
        <w:tab w:val="right" w:pos="8306"/>
      </w:tabs>
      <w:snapToGrid w:val="0"/>
      <w:jc w:val="left"/>
    </w:pPr>
    <w:rPr>
      <w:sz w:val="18"/>
      <w:szCs w:val="18"/>
    </w:rPr>
  </w:style>
  <w:style w:type="character" w:customStyle="1" w:styleId="Char0">
    <w:name w:val="页脚 Char"/>
    <w:basedOn w:val="a0"/>
    <w:link w:val="a4"/>
    <w:uiPriority w:val="99"/>
    <w:rsid w:val="00436688"/>
    <w:rPr>
      <w:sz w:val="18"/>
      <w:szCs w:val="18"/>
    </w:rPr>
  </w:style>
  <w:style w:type="character" w:customStyle="1" w:styleId="1Char">
    <w:name w:val="标题 1 Char"/>
    <w:basedOn w:val="a0"/>
    <w:link w:val="1"/>
    <w:uiPriority w:val="9"/>
    <w:rsid w:val="00436688"/>
    <w:rPr>
      <w:b/>
      <w:bCs/>
      <w:kern w:val="44"/>
      <w:sz w:val="44"/>
      <w:szCs w:val="44"/>
    </w:rPr>
  </w:style>
  <w:style w:type="character" w:customStyle="1" w:styleId="2Char">
    <w:name w:val="标题 2 Char"/>
    <w:basedOn w:val="a0"/>
    <w:link w:val="2"/>
    <w:uiPriority w:val="9"/>
    <w:rsid w:val="0043668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A3274"/>
    <w:rPr>
      <w:b/>
      <w:bCs/>
      <w:sz w:val="32"/>
      <w:szCs w:val="32"/>
    </w:rPr>
  </w:style>
  <w:style w:type="character" w:customStyle="1" w:styleId="4Char">
    <w:name w:val="标题 4 Char"/>
    <w:basedOn w:val="a0"/>
    <w:link w:val="4"/>
    <w:uiPriority w:val="9"/>
    <w:rsid w:val="009A3274"/>
    <w:rPr>
      <w:rFonts w:asciiTheme="majorHAnsi" w:eastAsiaTheme="majorEastAsia" w:hAnsiTheme="majorHAnsi" w:cstheme="majorBidi"/>
      <w:b/>
      <w:bCs/>
      <w:sz w:val="28"/>
      <w:szCs w:val="28"/>
    </w:rPr>
  </w:style>
  <w:style w:type="paragraph" w:styleId="a5">
    <w:name w:val="Date"/>
    <w:basedOn w:val="a"/>
    <w:next w:val="a"/>
    <w:link w:val="Char1"/>
    <w:uiPriority w:val="99"/>
    <w:semiHidden/>
    <w:unhideWhenUsed/>
    <w:rsid w:val="00C6163B"/>
    <w:pPr>
      <w:ind w:leftChars="2500" w:left="100"/>
    </w:pPr>
  </w:style>
  <w:style w:type="character" w:customStyle="1" w:styleId="Char1">
    <w:name w:val="日期 Char"/>
    <w:basedOn w:val="a0"/>
    <w:link w:val="a5"/>
    <w:uiPriority w:val="99"/>
    <w:semiHidden/>
    <w:rsid w:val="00C6163B"/>
  </w:style>
  <w:style w:type="paragraph" w:styleId="a6">
    <w:name w:val="Balloon Text"/>
    <w:basedOn w:val="a"/>
    <w:link w:val="Char2"/>
    <w:uiPriority w:val="99"/>
    <w:semiHidden/>
    <w:unhideWhenUsed/>
    <w:rsid w:val="003A09FD"/>
    <w:rPr>
      <w:sz w:val="18"/>
      <w:szCs w:val="18"/>
    </w:rPr>
  </w:style>
  <w:style w:type="character" w:customStyle="1" w:styleId="Char2">
    <w:name w:val="批注框文本 Char"/>
    <w:basedOn w:val="a0"/>
    <w:link w:val="a6"/>
    <w:uiPriority w:val="99"/>
    <w:semiHidden/>
    <w:rsid w:val="003A09FD"/>
    <w:rPr>
      <w:sz w:val="18"/>
      <w:szCs w:val="18"/>
    </w:rPr>
  </w:style>
  <w:style w:type="paragraph" w:styleId="a7">
    <w:name w:val="Normal (Web)"/>
    <w:basedOn w:val="a"/>
    <w:uiPriority w:val="99"/>
    <w:semiHidden/>
    <w:unhideWhenUsed/>
    <w:rsid w:val="00E13F64"/>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rsid w:val="00E03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3668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6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A327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A327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66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36688"/>
    <w:rPr>
      <w:sz w:val="18"/>
      <w:szCs w:val="18"/>
    </w:rPr>
  </w:style>
  <w:style w:type="paragraph" w:styleId="a4">
    <w:name w:val="footer"/>
    <w:basedOn w:val="a"/>
    <w:link w:val="Char0"/>
    <w:uiPriority w:val="99"/>
    <w:unhideWhenUsed/>
    <w:rsid w:val="00436688"/>
    <w:pPr>
      <w:tabs>
        <w:tab w:val="center" w:pos="4153"/>
        <w:tab w:val="right" w:pos="8306"/>
      </w:tabs>
      <w:snapToGrid w:val="0"/>
      <w:jc w:val="left"/>
    </w:pPr>
    <w:rPr>
      <w:sz w:val="18"/>
      <w:szCs w:val="18"/>
    </w:rPr>
  </w:style>
  <w:style w:type="character" w:customStyle="1" w:styleId="Char0">
    <w:name w:val="页脚 Char"/>
    <w:basedOn w:val="a0"/>
    <w:link w:val="a4"/>
    <w:uiPriority w:val="99"/>
    <w:rsid w:val="00436688"/>
    <w:rPr>
      <w:sz w:val="18"/>
      <w:szCs w:val="18"/>
    </w:rPr>
  </w:style>
  <w:style w:type="character" w:customStyle="1" w:styleId="1Char">
    <w:name w:val="标题 1 Char"/>
    <w:basedOn w:val="a0"/>
    <w:link w:val="1"/>
    <w:uiPriority w:val="9"/>
    <w:rsid w:val="00436688"/>
    <w:rPr>
      <w:b/>
      <w:bCs/>
      <w:kern w:val="44"/>
      <w:sz w:val="44"/>
      <w:szCs w:val="44"/>
    </w:rPr>
  </w:style>
  <w:style w:type="character" w:customStyle="1" w:styleId="2Char">
    <w:name w:val="标题 2 Char"/>
    <w:basedOn w:val="a0"/>
    <w:link w:val="2"/>
    <w:uiPriority w:val="9"/>
    <w:rsid w:val="0043668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A3274"/>
    <w:rPr>
      <w:b/>
      <w:bCs/>
      <w:sz w:val="32"/>
      <w:szCs w:val="32"/>
    </w:rPr>
  </w:style>
  <w:style w:type="character" w:customStyle="1" w:styleId="4Char">
    <w:name w:val="标题 4 Char"/>
    <w:basedOn w:val="a0"/>
    <w:link w:val="4"/>
    <w:uiPriority w:val="9"/>
    <w:rsid w:val="009A3274"/>
    <w:rPr>
      <w:rFonts w:asciiTheme="majorHAnsi" w:eastAsiaTheme="majorEastAsia" w:hAnsiTheme="majorHAnsi" w:cstheme="majorBidi"/>
      <w:b/>
      <w:bCs/>
      <w:sz w:val="28"/>
      <w:szCs w:val="28"/>
    </w:rPr>
  </w:style>
  <w:style w:type="paragraph" w:styleId="a5">
    <w:name w:val="Date"/>
    <w:basedOn w:val="a"/>
    <w:next w:val="a"/>
    <w:link w:val="Char1"/>
    <w:uiPriority w:val="99"/>
    <w:semiHidden/>
    <w:unhideWhenUsed/>
    <w:rsid w:val="00C6163B"/>
    <w:pPr>
      <w:ind w:leftChars="2500" w:left="100"/>
    </w:pPr>
  </w:style>
  <w:style w:type="character" w:customStyle="1" w:styleId="Char1">
    <w:name w:val="日期 Char"/>
    <w:basedOn w:val="a0"/>
    <w:link w:val="a5"/>
    <w:uiPriority w:val="99"/>
    <w:semiHidden/>
    <w:rsid w:val="00C6163B"/>
  </w:style>
  <w:style w:type="paragraph" w:styleId="a6">
    <w:name w:val="Balloon Text"/>
    <w:basedOn w:val="a"/>
    <w:link w:val="Char2"/>
    <w:uiPriority w:val="99"/>
    <w:semiHidden/>
    <w:unhideWhenUsed/>
    <w:rsid w:val="003A09FD"/>
    <w:rPr>
      <w:sz w:val="18"/>
      <w:szCs w:val="18"/>
    </w:rPr>
  </w:style>
  <w:style w:type="character" w:customStyle="1" w:styleId="Char2">
    <w:name w:val="批注框文本 Char"/>
    <w:basedOn w:val="a0"/>
    <w:link w:val="a6"/>
    <w:uiPriority w:val="99"/>
    <w:semiHidden/>
    <w:rsid w:val="003A09FD"/>
    <w:rPr>
      <w:sz w:val="18"/>
      <w:szCs w:val="18"/>
    </w:rPr>
  </w:style>
  <w:style w:type="paragraph" w:styleId="a7">
    <w:name w:val="Normal (Web)"/>
    <w:basedOn w:val="a"/>
    <w:uiPriority w:val="99"/>
    <w:semiHidden/>
    <w:unhideWhenUsed/>
    <w:rsid w:val="00E13F64"/>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rsid w:val="00E032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22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horz" wrap="square" lIns="91440" tIns="45720" rIns="91440" bIns="45720" numCol="1" spcCol="0" rtlCol="0" fromWordArt="0" anchor="ctr"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7FD513-AAEA-4674-B26F-616E17306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13</Pages>
  <Words>584</Words>
  <Characters>3331</Characters>
  <Application>Microsoft Office Word</Application>
  <DocSecurity>0</DocSecurity>
  <Lines>27</Lines>
  <Paragraphs>7</Paragraphs>
  <ScaleCrop>false</ScaleCrop>
  <Company/>
  <LinksUpToDate>false</LinksUpToDate>
  <CharactersWithSpaces>3908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虚拟机</dc:creator>
  <cp:lastModifiedBy>Administrator</cp:lastModifiedBy>
  <cp:revision>60</cp:revision>
  <dcterms:created xsi:type="dcterms:W3CDTF">2019-07-23T08:22:00Z</dcterms:created>
  <dcterms:modified xsi:type="dcterms:W3CDTF">2019-07-26T08:34:00Z</dcterms:modified>
</cp:coreProperties>
</file>