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w:t>
      </w:r>
      <w:r w:rsidRPr="00041EA7">
        <w:rPr>
          <w:rFonts w:ascii="Segoe UI Symbol" w:eastAsia="宋体" w:hAnsi="Segoe UI Symbol" w:cs="Segoe UI Symbol"/>
          <w:sz w:val="15"/>
          <w:szCs w:val="15"/>
        </w:rPr>
        <w:t>❤</w:t>
      </w:r>
      <w:r w:rsidRPr="00041EA7">
        <w:rPr>
          <w:rFonts w:ascii="宋体" w:eastAsia="宋体" w:hAnsi="宋体"/>
          <w:sz w:val="15"/>
          <w:szCs w:val="15"/>
        </w:rPr>
        <w:t>标记</w:t>
      </w:r>
      <w:r w:rsidRPr="00041EA7">
        <w:rPr>
          <w:rFonts w:ascii="Segoe UI Symbol" w:eastAsia="宋体" w:hAnsi="Segoe UI Symbol" w:cs="Segoe UI Symbol"/>
          <w:sz w:val="15"/>
          <w:szCs w:val="15"/>
        </w:rPr>
        <w:t>❤</w:t>
      </w:r>
    </w:p>
    <w:p w:rsidR="000B0992" w:rsidRPr="00041EA7" w:rsidRDefault="000B0992" w:rsidP="000B0992">
      <w:pPr>
        <w:rPr>
          <w:rFonts w:ascii="宋体" w:eastAsia="宋体" w:hAnsi="宋体"/>
          <w:sz w:val="15"/>
          <w:szCs w:val="15"/>
        </w:rPr>
      </w:pPr>
      <w:r w:rsidRPr="00041EA7">
        <w:rPr>
          <w:rFonts w:ascii="宋体" w:eastAsia="宋体" w:hAnsi="宋体"/>
          <w:noProof/>
          <w:sz w:val="15"/>
          <w:szCs w:val="15"/>
        </w:rPr>
        <w:drawing>
          <wp:inline distT="0" distB="0" distL="0" distR="0">
            <wp:extent cx="5274310" cy="1228090"/>
            <wp:effectExtent l="0" t="0" r="2540" b="0"/>
            <wp:docPr id="1" name="图片 1" descr="https://img-blog.csdn.net/20180108202029462?watermark/2/text/aHR0cDovL2Jsb2cuY3Nkbi5uZXQvamF2ZV9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108202029462?watermark/2/text/aHR0cDovL2Jsb2cuY3Nkbi5uZXQvamF2ZV9m/font/5a6L5L2T/fontsize/400/fill/I0JBQkFCMA==/dissolve/70/gravity/SouthEas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rsidR="000B0992" w:rsidRPr="00041EA7" w:rsidRDefault="000B0992" w:rsidP="000B0992">
      <w:pPr>
        <w:rPr>
          <w:rFonts w:ascii="宋体" w:eastAsia="宋体" w:hAnsi="宋体"/>
          <w:sz w:val="15"/>
          <w:szCs w:val="15"/>
        </w:rPr>
      </w:pPr>
      <w:r w:rsidRPr="00041EA7">
        <w:rPr>
          <w:rFonts w:ascii="宋体" w:eastAsia="宋体" w:hAnsi="宋体"/>
          <w:noProof/>
          <w:sz w:val="15"/>
          <w:szCs w:val="15"/>
        </w:rPr>
        <w:drawing>
          <wp:inline distT="0" distB="0" distL="0" distR="0">
            <wp:extent cx="5274310" cy="2486025"/>
            <wp:effectExtent l="0" t="0" r="2540" b="9525"/>
            <wp:docPr id="2" name="图片 2" descr="https://img-blog.csdn.net/20180108205929970?watermark/2/text/aHR0cDovL2Jsb2cuY3Nkbi5uZXQvamF2ZV9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08205929970?watermark/2/text/aHR0cDovL2Jsb2cuY3Nkbi5uZXQvamF2ZV9m/font/5a6L5L2T/fontsize/400/fill/I0JBQkFCMA==/dissolve/70/gravity/SouthEa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486025"/>
                    </a:xfrm>
                    <a:prstGeom prst="rect">
                      <a:avLst/>
                    </a:prstGeom>
                    <a:noFill/>
                    <a:ln>
                      <a:noFill/>
                    </a:ln>
                  </pic:spPr>
                </pic:pic>
              </a:graphicData>
            </a:graphic>
          </wp:inline>
        </w:drawing>
      </w:r>
    </w:p>
    <w:p w:rsidR="000B0992" w:rsidRPr="00041EA7" w:rsidRDefault="000B0992" w:rsidP="000B0992">
      <w:pPr>
        <w:rPr>
          <w:rFonts w:ascii="宋体" w:eastAsia="宋体" w:hAnsi="宋体"/>
          <w:sz w:val="15"/>
          <w:szCs w:val="15"/>
        </w:rPr>
      </w:pPr>
      <w:r w:rsidRPr="00041EA7">
        <w:rPr>
          <w:rFonts w:ascii="宋体" w:eastAsia="宋体" w:hAnsi="宋体"/>
          <w:noProof/>
          <w:sz w:val="15"/>
          <w:szCs w:val="15"/>
        </w:rPr>
        <w:lastRenderedPageBreak/>
        <w:drawing>
          <wp:inline distT="0" distB="0" distL="0" distR="0">
            <wp:extent cx="5274310" cy="5779135"/>
            <wp:effectExtent l="0" t="0" r="2540" b="0"/>
            <wp:docPr id="3" name="图片 3" descr="https://img-my.csdn.net/uploads/201801/08/1515412522_7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my.csdn.net/uploads/201801/08/1515412522_780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779135"/>
                    </a:xfrm>
                    <a:prstGeom prst="rect">
                      <a:avLst/>
                    </a:prstGeom>
                    <a:noFill/>
                    <a:ln>
                      <a:noFill/>
                    </a:ln>
                  </pic:spPr>
                </pic:pic>
              </a:graphicData>
            </a:graphic>
          </wp:inline>
        </w:drawing>
      </w:r>
    </w:p>
    <w:p w:rsidR="000B0992" w:rsidRPr="00041EA7" w:rsidRDefault="000B0992" w:rsidP="000B0992">
      <w:pPr>
        <w:rPr>
          <w:rFonts w:ascii="宋体" w:eastAsia="宋体" w:hAnsi="宋体"/>
          <w:sz w:val="15"/>
          <w:szCs w:val="15"/>
        </w:rPr>
      </w:pPr>
      <w:r w:rsidRPr="00041EA7">
        <w:rPr>
          <w:rFonts w:ascii="宋体" w:eastAsia="宋体" w:hAnsi="宋体"/>
          <w:noProof/>
          <w:sz w:val="15"/>
          <w:szCs w:val="15"/>
        </w:rPr>
        <w:lastRenderedPageBreak/>
        <w:drawing>
          <wp:inline distT="0" distB="0" distL="0" distR="0">
            <wp:extent cx="5059680" cy="8863330"/>
            <wp:effectExtent l="0" t="0" r="7620" b="0"/>
            <wp:docPr id="4" name="图片 4" descr="https://img-my.csdn.net/uploads/201801/08/1515412522_1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my.csdn.net/uploads/201801/08/1515412522_17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680" cy="8863330"/>
                    </a:xfrm>
                    <a:prstGeom prst="rect">
                      <a:avLst/>
                    </a:prstGeom>
                    <a:noFill/>
                    <a:ln>
                      <a:noFill/>
                    </a:ln>
                  </pic:spPr>
                </pic:pic>
              </a:graphicData>
            </a:graphic>
          </wp:inline>
        </w:drawing>
      </w:r>
    </w:p>
    <w:p w:rsidR="000B0992" w:rsidRPr="00041EA7" w:rsidRDefault="000B0992" w:rsidP="000B0992">
      <w:pPr>
        <w:rPr>
          <w:rFonts w:ascii="宋体" w:eastAsia="宋体" w:hAnsi="宋体"/>
          <w:sz w:val="15"/>
          <w:szCs w:val="15"/>
        </w:rPr>
      </w:pPr>
      <w:r w:rsidRPr="00041EA7">
        <w:rPr>
          <w:rFonts w:ascii="宋体" w:eastAsia="宋体" w:hAnsi="宋体"/>
          <w:noProof/>
          <w:sz w:val="15"/>
          <w:szCs w:val="15"/>
        </w:rPr>
        <w:lastRenderedPageBreak/>
        <w:drawing>
          <wp:inline distT="0" distB="0" distL="0" distR="0">
            <wp:extent cx="5156200" cy="8863330"/>
            <wp:effectExtent l="0" t="0" r="6350" b="0"/>
            <wp:docPr id="5" name="图片 5" descr="https://img-my.csdn.net/uploads/201801/08/1515412523_3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my.csdn.net/uploads/201801/08/1515412523_36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200" cy="8863330"/>
                    </a:xfrm>
                    <a:prstGeom prst="rect">
                      <a:avLst/>
                    </a:prstGeom>
                    <a:noFill/>
                    <a:ln>
                      <a:noFill/>
                    </a:ln>
                  </pic:spPr>
                </pic:pic>
              </a:graphicData>
            </a:graphic>
          </wp:inline>
        </w:drawing>
      </w:r>
    </w:p>
    <w:p w:rsidR="000B0992" w:rsidRPr="00041EA7" w:rsidRDefault="000B0992" w:rsidP="000B0992">
      <w:pPr>
        <w:rPr>
          <w:rFonts w:ascii="宋体" w:eastAsia="宋体" w:hAnsi="宋体" w:cs="Segoe UI Symbol" w:hint="eastAsia"/>
          <w:sz w:val="15"/>
          <w:szCs w:val="15"/>
        </w:rPr>
      </w:pPr>
      <w:r w:rsidRPr="00041EA7">
        <w:rPr>
          <w:rFonts w:ascii="宋体" w:eastAsia="宋体" w:hAnsi="宋体"/>
          <w:noProof/>
          <w:sz w:val="15"/>
          <w:szCs w:val="15"/>
        </w:rPr>
        <w:lastRenderedPageBreak/>
        <w:drawing>
          <wp:inline distT="0" distB="0" distL="0" distR="0">
            <wp:extent cx="5274310" cy="6913880"/>
            <wp:effectExtent l="0" t="0" r="2540" b="1270"/>
            <wp:docPr id="6" name="图片 6" descr="https://img-my.csdn.net/uploads/201801/08/1515412523_5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my.csdn.net/uploads/201801/08/1515412523_509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913880"/>
                    </a:xfrm>
                    <a:prstGeom prst="rect">
                      <a:avLst/>
                    </a:prstGeom>
                    <a:noFill/>
                    <a:ln>
                      <a:noFill/>
                    </a:ln>
                  </pic:spPr>
                </pic:pic>
              </a:graphicData>
            </a:graphic>
          </wp:inline>
        </w:drawing>
      </w:r>
    </w:p>
    <w:p w:rsidR="000B0992" w:rsidRPr="00041EA7" w:rsidRDefault="000B0992" w:rsidP="000B0992">
      <w:pPr>
        <w:rPr>
          <w:rFonts w:ascii="宋体" w:eastAsia="宋体" w:hAnsi="宋体"/>
          <w:sz w:val="15"/>
          <w:szCs w:val="15"/>
        </w:rPr>
      </w:pPr>
      <w:r w:rsidRPr="00041EA7">
        <w:rPr>
          <w:rFonts w:ascii="Segoe UI Symbol" w:eastAsia="宋体" w:hAnsi="Segoe UI Symbol" w:cs="Segoe UI Symbol"/>
          <w:sz w:val="15"/>
          <w:szCs w:val="15"/>
        </w:rPr>
        <w:t>❤</w:t>
      </w:r>
      <w:r w:rsidRPr="00041EA7">
        <w:rPr>
          <w:rFonts w:ascii="宋体" w:eastAsia="宋体" w:hAnsi="宋体"/>
          <w:sz w:val="15"/>
          <w:szCs w:val="15"/>
        </w:rPr>
        <w:t>标记</w:t>
      </w:r>
      <w:r w:rsidRPr="00041EA7">
        <w:rPr>
          <w:rFonts w:ascii="Segoe UI Symbol" w:eastAsia="宋体" w:hAnsi="Segoe UI Symbol" w:cs="Segoe UI Symbol"/>
          <w:sz w:val="15"/>
          <w:szCs w:val="15"/>
        </w:rPr>
        <w:t>❤</w:t>
      </w:r>
    </w:p>
    <w:p w:rsidR="000B0992" w:rsidRPr="00041EA7" w:rsidRDefault="000B0992" w:rsidP="000B0992">
      <w:pPr>
        <w:rPr>
          <w:rFonts w:ascii="宋体" w:eastAsia="宋体" w:hAnsi="宋体" w:hint="eastAsia"/>
          <w:sz w:val="15"/>
          <w:szCs w:val="15"/>
        </w:rPr>
      </w:pPr>
      <w:r w:rsidRPr="00041EA7">
        <w:rPr>
          <w:rFonts w:ascii="宋体" w:eastAsia="宋体" w:hAnsi="宋体"/>
          <w:noProof/>
          <w:sz w:val="15"/>
          <w:szCs w:val="15"/>
        </w:rPr>
        <w:lastRenderedPageBreak/>
        <w:drawing>
          <wp:inline distT="0" distB="0" distL="0" distR="0">
            <wp:extent cx="5274310" cy="6249670"/>
            <wp:effectExtent l="0" t="0" r="2540" b="0"/>
            <wp:docPr id="8" name="图片 8" descr="https://img-my.csdn.net/uploads/201801/08/1515412524_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my.csdn.net/uploads/201801/08/1515412524_26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249670"/>
                    </a:xfrm>
                    <a:prstGeom prst="rect">
                      <a:avLst/>
                    </a:prstGeom>
                    <a:noFill/>
                    <a:ln>
                      <a:noFill/>
                    </a:ln>
                  </pic:spPr>
                </pic:pic>
              </a:graphicData>
            </a:graphic>
          </wp:inline>
        </w:drawing>
      </w:r>
      <w:bookmarkStart w:id="0" w:name="_GoBack"/>
      <w:bookmarkEnd w:id="0"/>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【例题】有5个中断源，其中断优先级1级最高，5级最低，正常情况下的中断屏蔽码和 改变后的中断屏蔽</w:t>
      </w:r>
      <w:proofErr w:type="gramStart"/>
      <w:r w:rsidRPr="00041EA7">
        <w:rPr>
          <w:rFonts w:ascii="宋体" w:eastAsia="宋体" w:hAnsi="宋体"/>
          <w:sz w:val="15"/>
          <w:szCs w:val="15"/>
        </w:rPr>
        <w:t>码如下</w:t>
      </w:r>
      <w:proofErr w:type="gramEnd"/>
      <w:r w:rsidRPr="00041EA7">
        <w:rPr>
          <w:rFonts w:ascii="宋体" w:eastAsia="宋体" w:hAnsi="宋体"/>
          <w:sz w:val="15"/>
          <w:szCs w:val="15"/>
        </w:rPr>
        <w:t>表所示，每个中断源的有5位中断屏蔽码，其中“1” 表示该中断源被屏蔽，“0”表示该中断源开放。</w:t>
      </w:r>
    </w:p>
    <w:p w:rsidR="000B0992" w:rsidRPr="00041EA7" w:rsidRDefault="000B0992" w:rsidP="000B0992">
      <w:pPr>
        <w:rPr>
          <w:rFonts w:ascii="宋体" w:eastAsia="宋体" w:hAnsi="宋体" w:hint="eastAsia"/>
          <w:sz w:val="15"/>
          <w:szCs w:val="15"/>
        </w:rPr>
      </w:pPr>
      <w:r w:rsidRPr="00041EA7">
        <w:rPr>
          <w:rFonts w:ascii="宋体" w:eastAsia="宋体" w:hAnsi="宋体"/>
          <w:noProof/>
          <w:sz w:val="15"/>
          <w:szCs w:val="15"/>
        </w:rPr>
        <w:drawing>
          <wp:inline distT="0" distB="0" distL="0" distR="0">
            <wp:extent cx="5098415" cy="1565275"/>
            <wp:effectExtent l="0" t="0" r="6985" b="0"/>
            <wp:docPr id="9" name="图片 9" descr="https://img-blog.csdn.net/20180108201001194?watermark/2/text/aHR0cDovL2Jsb2cuY3Nkbi5uZXQvamF2ZV9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80108201001194?watermark/2/text/aHR0cDovL2Jsb2cuY3Nkbi5uZXQvamF2ZV9m/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8415" cy="1565275"/>
                    </a:xfrm>
                    <a:prstGeom prst="rect">
                      <a:avLst/>
                    </a:prstGeom>
                    <a:noFill/>
                    <a:ln>
                      <a:noFill/>
                    </a:ln>
                  </pic:spPr>
                </pic:pic>
              </a:graphicData>
            </a:graphic>
          </wp:inline>
        </w:drawing>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(1) 如果5个中断</w:t>
      </w:r>
      <w:proofErr w:type="gramStart"/>
      <w:r w:rsidRPr="00041EA7">
        <w:rPr>
          <w:rFonts w:ascii="宋体" w:eastAsia="宋体" w:hAnsi="宋体"/>
          <w:sz w:val="15"/>
          <w:szCs w:val="15"/>
        </w:rPr>
        <w:t>源同时</w:t>
      </w:r>
      <w:proofErr w:type="gramEnd"/>
      <w:r w:rsidRPr="00041EA7">
        <w:rPr>
          <w:rFonts w:ascii="宋体" w:eastAsia="宋体" w:hAnsi="宋体"/>
          <w:sz w:val="15"/>
          <w:szCs w:val="15"/>
        </w:rPr>
        <w:t>申请,分别写出使用正常的中断屏蔽码和改变后中断屏蔽码时，处理机响应各中断源的中断服务请求的先后次序和实际中断处理次序。</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lastRenderedPageBreak/>
        <w:t>(2)假设处理机从响应中断源的中断服务请求开始，到运行中断服务程序中第一次开中断所用时间为1个单位时间，运行中断服务程序的其它部分所使用的时间为4个单位时间，那么在执行主程序时，有D3、D4和D5同时发出中断服务请求，过了3个单位时间，又有中断源D1和D2同时发出中断服务请求，如果使用改变后中断屏蔽码，请画出处理机响应中断源的中断服务请求和实际运行中断服务程序过程示意图。</w:t>
      </w:r>
    </w:p>
    <w:p w:rsidR="000B0992" w:rsidRPr="00041EA7" w:rsidRDefault="000B0992" w:rsidP="000B0992">
      <w:pPr>
        <w:rPr>
          <w:rFonts w:ascii="宋体" w:eastAsia="宋体" w:hAnsi="宋体" w:hint="eastAsia"/>
          <w:sz w:val="15"/>
          <w:szCs w:val="15"/>
        </w:rPr>
      </w:pPr>
      <w:r w:rsidRPr="00041EA7">
        <w:rPr>
          <w:rFonts w:ascii="宋体" w:eastAsia="宋体" w:hAnsi="宋体"/>
          <w:noProof/>
          <w:sz w:val="15"/>
          <w:szCs w:val="15"/>
        </w:rPr>
        <w:drawing>
          <wp:inline distT="0" distB="0" distL="0" distR="0">
            <wp:extent cx="5274310" cy="3961765"/>
            <wp:effectExtent l="0" t="0" r="2540" b="635"/>
            <wp:docPr id="10" name="图片 10" descr="https://img-my.csdn.net/uploads/201801/08/1515412536_6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my.csdn.net/uploads/201801/08/1515412536_608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61765"/>
                    </a:xfrm>
                    <a:prstGeom prst="rect">
                      <a:avLst/>
                    </a:prstGeom>
                    <a:noFill/>
                    <a:ln>
                      <a:noFill/>
                    </a:ln>
                  </pic:spPr>
                </pic:pic>
              </a:graphicData>
            </a:graphic>
          </wp:inline>
        </w:drawing>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例</w:t>
      </w:r>
      <w:r w:rsidRPr="00041EA7">
        <w:rPr>
          <w:rFonts w:ascii="宋体" w:eastAsia="宋体" w:hAnsi="宋体"/>
          <w:sz w:val="15"/>
          <w:szCs w:val="15"/>
        </w:rPr>
        <w:t>1：在一个页式二级虚拟存贮器中，采用FIFO算法进行页面替换，发现命中率H太低，因此有下列建议：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(1) </w:t>
      </w:r>
      <w:proofErr w:type="gramStart"/>
      <w:r w:rsidRPr="00041EA7">
        <w:rPr>
          <w:rFonts w:ascii="宋体" w:eastAsia="宋体" w:hAnsi="宋体"/>
          <w:sz w:val="15"/>
          <w:szCs w:val="15"/>
        </w:rPr>
        <w:t>增大辅存容量</w:t>
      </w:r>
      <w:proofErr w:type="gramEnd"/>
      <w:r w:rsidRPr="00041EA7">
        <w:rPr>
          <w:rFonts w:ascii="宋体" w:eastAsia="宋体" w:hAnsi="宋体"/>
          <w:sz w:val="15"/>
          <w:szCs w:val="15"/>
        </w:rPr>
        <w:t>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(2) 增大主存容量(页数)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(3) 增大主、</w:t>
      </w:r>
      <w:proofErr w:type="gramStart"/>
      <w:r w:rsidRPr="00041EA7">
        <w:rPr>
          <w:rFonts w:ascii="宋体" w:eastAsia="宋体" w:hAnsi="宋体"/>
          <w:sz w:val="15"/>
          <w:szCs w:val="15"/>
        </w:rPr>
        <w:t>辅存的</w:t>
      </w:r>
      <w:proofErr w:type="gramEnd"/>
      <w:r w:rsidRPr="00041EA7">
        <w:rPr>
          <w:rFonts w:ascii="宋体" w:eastAsia="宋体" w:hAnsi="宋体"/>
          <w:sz w:val="15"/>
          <w:szCs w:val="15"/>
        </w:rPr>
        <w:t>页面大小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(4) FIFO改为LRU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(5) FIFO改为LRU，并增大主存容量(页数)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(6) FIFO改为LRU，且增大页面大小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试分析上述</w:t>
      </w:r>
      <w:proofErr w:type="gramStart"/>
      <w:r w:rsidRPr="00041EA7">
        <w:rPr>
          <w:rFonts w:ascii="宋体" w:eastAsia="宋体" w:hAnsi="宋体" w:hint="eastAsia"/>
          <w:sz w:val="15"/>
          <w:szCs w:val="15"/>
        </w:rPr>
        <w:t>各建议</w:t>
      </w:r>
      <w:proofErr w:type="gramEnd"/>
      <w:r w:rsidRPr="00041EA7">
        <w:rPr>
          <w:rFonts w:ascii="宋体" w:eastAsia="宋体" w:hAnsi="宋体" w:hint="eastAsia"/>
          <w:sz w:val="15"/>
          <w:szCs w:val="15"/>
        </w:rPr>
        <w:t>对命中率的影响情况。 </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[解答]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(1) </w:t>
      </w:r>
      <w:proofErr w:type="gramStart"/>
      <w:r w:rsidRPr="00041EA7">
        <w:rPr>
          <w:rFonts w:ascii="宋体" w:eastAsia="宋体" w:hAnsi="宋体"/>
          <w:sz w:val="15"/>
          <w:szCs w:val="15"/>
        </w:rPr>
        <w:t>增大辅存容量</w:t>
      </w:r>
      <w:proofErr w:type="gramEnd"/>
      <w:r w:rsidRPr="00041EA7">
        <w:rPr>
          <w:rFonts w:ascii="宋体" w:eastAsia="宋体" w:hAnsi="宋体"/>
          <w:sz w:val="15"/>
          <w:szCs w:val="15"/>
        </w:rPr>
        <w:t>，对主存命中率H不会有什么影响。因为辅存容量增大，并不是程序空间的增大，程序空间与实主存空间的</w:t>
      </w:r>
      <w:proofErr w:type="gramStart"/>
      <w:r w:rsidRPr="00041EA7">
        <w:rPr>
          <w:rFonts w:ascii="宋体" w:eastAsia="宋体" w:hAnsi="宋体"/>
          <w:sz w:val="15"/>
          <w:szCs w:val="15"/>
        </w:rPr>
        <w:t>容量差并未</w:t>
      </w:r>
      <w:proofErr w:type="gramEnd"/>
      <w:r w:rsidRPr="00041EA7">
        <w:rPr>
          <w:rFonts w:ascii="宋体" w:eastAsia="宋体" w:hAnsi="宋体"/>
          <w:sz w:val="15"/>
          <w:szCs w:val="15"/>
        </w:rPr>
        <w:t>改变。所以，增大</w:t>
      </w:r>
      <w:proofErr w:type="gramStart"/>
      <w:r w:rsidRPr="00041EA7">
        <w:rPr>
          <w:rFonts w:ascii="宋体" w:eastAsia="宋体" w:hAnsi="宋体"/>
          <w:sz w:val="15"/>
          <w:szCs w:val="15"/>
        </w:rPr>
        <w:t>物理辅存容量</w:t>
      </w:r>
      <w:proofErr w:type="gramEnd"/>
      <w:r w:rsidRPr="00041EA7">
        <w:rPr>
          <w:rFonts w:ascii="宋体" w:eastAsia="宋体" w:hAnsi="宋体"/>
          <w:sz w:val="15"/>
          <w:szCs w:val="15"/>
        </w:rPr>
        <w:t>，不会对主存的命中率H有什么影响。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(2) 如果主存容量(页数)增加较多时，将使主存命中率有明显提高的趋势。但如果主存容量增加较少，命中率片可能会略有增大，也可能不变，甚至还可能会有少许下降。这是因为其前提是命中率H太低。如果主存容量显着增加，要访问的程序页面在主存中的机会</w:t>
      </w:r>
      <w:proofErr w:type="gramStart"/>
      <w:r w:rsidRPr="00041EA7">
        <w:rPr>
          <w:rFonts w:ascii="宋体" w:eastAsia="宋体" w:hAnsi="宋体"/>
          <w:sz w:val="15"/>
          <w:szCs w:val="15"/>
        </w:rPr>
        <w:t>会</w:t>
      </w:r>
      <w:proofErr w:type="gramEnd"/>
      <w:r w:rsidRPr="00041EA7">
        <w:rPr>
          <w:rFonts w:ascii="宋体" w:eastAsia="宋体" w:hAnsi="宋体"/>
          <w:sz w:val="15"/>
          <w:szCs w:val="15"/>
        </w:rPr>
        <w:t>大大增加，命中率会显著上升。但如果主存容量(页数)增加较少，加上使用的FIFO替换算法不是堆栈型的替换算法，所以对命中率的提高可能不明显，甚至还可能有所下降。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(3) 因为前提是主存的命中率H很低，在增大主、</w:t>
      </w:r>
      <w:proofErr w:type="gramStart"/>
      <w:r w:rsidRPr="00041EA7">
        <w:rPr>
          <w:rFonts w:ascii="宋体" w:eastAsia="宋体" w:hAnsi="宋体"/>
          <w:sz w:val="15"/>
          <w:szCs w:val="15"/>
        </w:rPr>
        <w:t>辅存的</w:t>
      </w:r>
      <w:proofErr w:type="gramEnd"/>
      <w:r w:rsidRPr="00041EA7">
        <w:rPr>
          <w:rFonts w:ascii="宋体" w:eastAsia="宋体" w:hAnsi="宋体"/>
          <w:sz w:val="15"/>
          <w:szCs w:val="15"/>
        </w:rPr>
        <w:t>页面大小时，如果增加量较  小，主存命中率可能没有太大的波动。因为FIFO是非堆栈型的替换算法，主存命中事可能会有所增加，也可能降低或不变。而当页面大小增加量较大时，可能会出现两种相反的情况。当原页面大小较小时，在显著增大了页面大小之后，一般会使主存命中率有较大提高。但当原页面大小已较大时，再显著增大页面大小后，由于在主存中的页面数过少，将会使主存命中</w:t>
      </w:r>
      <w:proofErr w:type="gramStart"/>
      <w:r w:rsidRPr="00041EA7">
        <w:rPr>
          <w:rFonts w:ascii="宋体" w:eastAsia="宋体" w:hAnsi="宋体"/>
          <w:sz w:val="15"/>
          <w:szCs w:val="15"/>
        </w:rPr>
        <w:t>宰继续</w:t>
      </w:r>
      <w:proofErr w:type="gramEnd"/>
      <w:r w:rsidRPr="00041EA7">
        <w:rPr>
          <w:rFonts w:ascii="宋体" w:eastAsia="宋体" w:hAnsi="宋体"/>
          <w:sz w:val="15"/>
          <w:szCs w:val="15"/>
        </w:rPr>
        <w:t>有所下降。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lastRenderedPageBreak/>
        <w:t> </w:t>
      </w:r>
      <w:r w:rsidRPr="00041EA7">
        <w:rPr>
          <w:rFonts w:ascii="宋体" w:eastAsia="宋体" w:hAnsi="宋体"/>
          <w:sz w:val="15"/>
          <w:szCs w:val="15"/>
        </w:rPr>
        <w:t>(4) 页面替换算法由FIFO改为LRU后，一般会使主存的命中率提高。因为LRU替换算法比FIFO替换算法能更好地体现出程序工作的局部性特点。然而，主存命中率还与页地址流、分配给主存的实页数多少等有关，所以，主存命中率也可能仍然较低，没有明显改进。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(5) 页面替换算法由FIFO改为LRU，同时增大主存的容量(页数)，一般会使主存命中率有较大的提高。因为LRU替换算法比FIFO替换算法更能体现出程序的局部性，又由于原先主存的命中宰太低，现增大主存容量(页数)，一般会使主存命中率上升。如果主存容量增加量大些，主存命中率H将会显著上升。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(6) FIFO改为LRU，且增大页面大小时，如果原先页面大小很小，则会使命中率显著上升；如果原先页面大小已经很大了，因为主存页数进一步减少而使命中率还会继续有所下降。 </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例</w:t>
      </w:r>
      <w:r w:rsidRPr="00041EA7">
        <w:rPr>
          <w:rFonts w:ascii="宋体" w:eastAsia="宋体" w:hAnsi="宋体"/>
          <w:sz w:val="15"/>
          <w:szCs w:val="15"/>
        </w:rPr>
        <w:t>2：采用组相联</w:t>
      </w:r>
      <w:proofErr w:type="gramStart"/>
      <w:r w:rsidRPr="00041EA7">
        <w:rPr>
          <w:rFonts w:ascii="宋体" w:eastAsia="宋体" w:hAnsi="宋体"/>
          <w:sz w:val="15"/>
          <w:szCs w:val="15"/>
        </w:rPr>
        <w:t>映象</w:t>
      </w:r>
      <w:proofErr w:type="gramEnd"/>
      <w:r w:rsidRPr="00041EA7">
        <w:rPr>
          <w:rFonts w:ascii="宋体" w:eastAsia="宋体" w:hAnsi="宋体"/>
          <w:sz w:val="15"/>
          <w:szCs w:val="15"/>
        </w:rPr>
        <w:t>、LRU替换算法的Cache存贮器，发现等效访问速度不高，为此提议：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(1) 增大主存容量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(2) 增大Cache中的块数(块的大小不变)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(3) </w:t>
      </w:r>
      <w:proofErr w:type="gramStart"/>
      <w:r w:rsidRPr="00041EA7">
        <w:rPr>
          <w:rFonts w:ascii="宋体" w:eastAsia="宋体" w:hAnsi="宋体"/>
          <w:sz w:val="15"/>
          <w:szCs w:val="15"/>
        </w:rPr>
        <w:t>增大组</w:t>
      </w:r>
      <w:proofErr w:type="gramEnd"/>
      <w:r w:rsidRPr="00041EA7">
        <w:rPr>
          <w:rFonts w:ascii="宋体" w:eastAsia="宋体" w:hAnsi="宋体"/>
          <w:sz w:val="15"/>
          <w:szCs w:val="15"/>
        </w:rPr>
        <w:t>相联组的大小(块的大小不变)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(4) 增大块的大小（组的大小和Cache总容量不变）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 xml:space="preserve"> (5 )提高Cache本身器件的访问速度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试问分别采用上述措施后，对等效访问速度可能会有什么样的显著变化？其变化趋势如何？如果采取措施后并未能使等效访问速度有明显提高的话，又是什么原因？</w:t>
      </w:r>
      <w:r w:rsidRPr="00041EA7">
        <w:rPr>
          <w:rFonts w:ascii="宋体" w:eastAsia="宋体" w:hAnsi="宋体"/>
          <w:sz w:val="15"/>
          <w:szCs w:val="15"/>
        </w:rPr>
        <w:t xml:space="preserve">     </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 xml:space="preserve">[分析] Cache存储器的等效访问时间 ta = </w:t>
      </w:r>
      <w:proofErr w:type="spellStart"/>
      <w:r w:rsidRPr="00041EA7">
        <w:rPr>
          <w:rFonts w:ascii="宋体" w:eastAsia="宋体" w:hAnsi="宋体"/>
          <w:sz w:val="15"/>
          <w:szCs w:val="15"/>
        </w:rPr>
        <w:t>Hc</w:t>
      </w:r>
      <w:proofErr w:type="spellEnd"/>
      <w:r w:rsidRPr="00041EA7">
        <w:rPr>
          <w:rFonts w:ascii="宋体" w:eastAsia="宋体" w:hAnsi="宋体"/>
          <w:sz w:val="15"/>
          <w:szCs w:val="15"/>
        </w:rPr>
        <w:t>*</w:t>
      </w:r>
      <w:proofErr w:type="spellStart"/>
      <w:r w:rsidRPr="00041EA7">
        <w:rPr>
          <w:rFonts w:ascii="宋体" w:eastAsia="宋体" w:hAnsi="宋体"/>
          <w:sz w:val="15"/>
          <w:szCs w:val="15"/>
        </w:rPr>
        <w:t>tc</w:t>
      </w:r>
      <w:proofErr w:type="spellEnd"/>
      <w:r w:rsidRPr="00041EA7">
        <w:rPr>
          <w:rFonts w:ascii="宋体" w:eastAsia="宋体" w:hAnsi="宋体"/>
          <w:sz w:val="15"/>
          <w:szCs w:val="15"/>
        </w:rPr>
        <w:t xml:space="preserve"> + (1-Hc)*tm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等效访问速度不高，就是</w:t>
      </w:r>
      <w:r w:rsidRPr="00041EA7">
        <w:rPr>
          <w:rFonts w:ascii="宋体" w:eastAsia="宋体" w:hAnsi="宋体"/>
          <w:sz w:val="15"/>
          <w:szCs w:val="15"/>
        </w:rPr>
        <w:t>ta太长。要想缩短ta，一是要使</w:t>
      </w:r>
      <w:proofErr w:type="spellStart"/>
      <w:r w:rsidRPr="00041EA7">
        <w:rPr>
          <w:rFonts w:ascii="宋体" w:eastAsia="宋体" w:hAnsi="宋体"/>
          <w:sz w:val="15"/>
          <w:szCs w:val="15"/>
        </w:rPr>
        <w:t>Hc</w:t>
      </w:r>
      <w:proofErr w:type="spellEnd"/>
      <w:r w:rsidRPr="00041EA7">
        <w:rPr>
          <w:rFonts w:ascii="宋体" w:eastAsia="宋体" w:hAnsi="宋体"/>
          <w:sz w:val="15"/>
          <w:szCs w:val="15"/>
        </w:rPr>
        <w:t>命中率尽可能提高，这样(1-Hc)tm的分量就会越小，使ta缩短，越来越接近于</w:t>
      </w:r>
      <w:proofErr w:type="spellStart"/>
      <w:r w:rsidRPr="00041EA7">
        <w:rPr>
          <w:rFonts w:ascii="宋体" w:eastAsia="宋体" w:hAnsi="宋体"/>
          <w:sz w:val="15"/>
          <w:szCs w:val="15"/>
        </w:rPr>
        <w:t>tc</w:t>
      </w:r>
      <w:proofErr w:type="spellEnd"/>
      <w:r w:rsidRPr="00041EA7">
        <w:rPr>
          <w:rFonts w:ascii="宋体" w:eastAsia="宋体" w:hAnsi="宋体"/>
          <w:sz w:val="15"/>
          <w:szCs w:val="15"/>
        </w:rPr>
        <w:t>。但如果ta已非常接近于</w:t>
      </w:r>
      <w:proofErr w:type="spellStart"/>
      <w:r w:rsidRPr="00041EA7">
        <w:rPr>
          <w:rFonts w:ascii="宋体" w:eastAsia="宋体" w:hAnsi="宋体"/>
          <w:sz w:val="15"/>
          <w:szCs w:val="15"/>
        </w:rPr>
        <w:t>tc</w:t>
      </w:r>
      <w:proofErr w:type="spellEnd"/>
      <w:r w:rsidRPr="00041EA7">
        <w:rPr>
          <w:rFonts w:ascii="宋体" w:eastAsia="宋体" w:hAnsi="宋体"/>
          <w:sz w:val="15"/>
          <w:szCs w:val="15"/>
        </w:rPr>
        <w:t>时，表明</w:t>
      </w:r>
      <w:proofErr w:type="spellStart"/>
      <w:r w:rsidRPr="00041EA7">
        <w:rPr>
          <w:rFonts w:ascii="宋体" w:eastAsia="宋体" w:hAnsi="宋体"/>
          <w:sz w:val="15"/>
          <w:szCs w:val="15"/>
        </w:rPr>
        <w:t>Hc</w:t>
      </w:r>
      <w:proofErr w:type="spellEnd"/>
      <w:r w:rsidRPr="00041EA7">
        <w:rPr>
          <w:rFonts w:ascii="宋体" w:eastAsia="宋体" w:hAnsi="宋体"/>
          <w:sz w:val="15"/>
          <w:szCs w:val="15"/>
        </w:rPr>
        <w:t>已趋于1，还想要提高等效访问速度，则只有减小</w:t>
      </w:r>
      <w:proofErr w:type="spellStart"/>
      <w:r w:rsidRPr="00041EA7">
        <w:rPr>
          <w:rFonts w:ascii="宋体" w:eastAsia="宋体" w:hAnsi="宋体"/>
          <w:sz w:val="15"/>
          <w:szCs w:val="15"/>
        </w:rPr>
        <w:t>tc</w:t>
      </w:r>
      <w:proofErr w:type="spellEnd"/>
      <w:r w:rsidRPr="00041EA7">
        <w:rPr>
          <w:rFonts w:ascii="宋体" w:eastAsia="宋体" w:hAnsi="宋体"/>
          <w:sz w:val="15"/>
          <w:szCs w:val="15"/>
        </w:rPr>
        <w:t>，即更换成更高速的Cache物理芯片，才能缩短ta。另外，还应考虑Cache存贮器内部，在查</w:t>
      </w:r>
      <w:proofErr w:type="gramStart"/>
      <w:r w:rsidRPr="00041EA7">
        <w:rPr>
          <w:rFonts w:ascii="宋体" w:eastAsia="宋体" w:hAnsi="宋体"/>
          <w:sz w:val="15"/>
          <w:szCs w:val="15"/>
        </w:rPr>
        <w:t>映象</w:t>
      </w:r>
      <w:proofErr w:type="gramEnd"/>
      <w:r w:rsidRPr="00041EA7">
        <w:rPr>
          <w:rFonts w:ascii="宋体" w:eastAsia="宋体" w:hAnsi="宋体"/>
          <w:sz w:val="15"/>
          <w:szCs w:val="15"/>
        </w:rPr>
        <w:t>表进行Cache地址变换的过程时，是否是与访物理Cache流水地进行，因为它也会影响到ta。当</w:t>
      </w:r>
      <w:proofErr w:type="spellStart"/>
      <w:r w:rsidRPr="00041EA7">
        <w:rPr>
          <w:rFonts w:ascii="宋体" w:eastAsia="宋体" w:hAnsi="宋体"/>
          <w:sz w:val="15"/>
          <w:szCs w:val="15"/>
        </w:rPr>
        <w:t>Hc</w:t>
      </w:r>
      <w:proofErr w:type="spellEnd"/>
      <w:r w:rsidRPr="00041EA7">
        <w:rPr>
          <w:rFonts w:ascii="宋体" w:eastAsia="宋体" w:hAnsi="宋体"/>
          <w:sz w:val="15"/>
          <w:szCs w:val="15"/>
        </w:rPr>
        <w:t>命中率已很高时，内部的查</w:t>
      </w:r>
      <w:proofErr w:type="gramStart"/>
      <w:r w:rsidRPr="00041EA7">
        <w:rPr>
          <w:rFonts w:ascii="宋体" w:eastAsia="宋体" w:hAnsi="宋体"/>
          <w:sz w:val="15"/>
          <w:szCs w:val="15"/>
        </w:rPr>
        <w:t>映象</w:t>
      </w:r>
      <w:proofErr w:type="gramEnd"/>
      <w:r w:rsidRPr="00041EA7">
        <w:rPr>
          <w:rFonts w:ascii="宋体" w:eastAsia="宋体" w:hAnsi="宋体"/>
          <w:sz w:val="15"/>
          <w:szCs w:val="15"/>
        </w:rPr>
        <w:t>表与访Cache由</w:t>
      </w:r>
      <w:proofErr w:type="gramStart"/>
      <w:r w:rsidRPr="00041EA7">
        <w:rPr>
          <w:rFonts w:ascii="宋体" w:eastAsia="宋体" w:hAnsi="宋体"/>
          <w:sz w:val="15"/>
          <w:szCs w:val="15"/>
        </w:rPr>
        <w:t>不</w:t>
      </w:r>
      <w:proofErr w:type="gramEnd"/>
      <w:r w:rsidRPr="00041EA7">
        <w:rPr>
          <w:rFonts w:ascii="宋体" w:eastAsia="宋体" w:hAnsi="宋体"/>
          <w:sz w:val="15"/>
          <w:szCs w:val="15"/>
        </w:rPr>
        <w:t>流水改成流水，会对</w:t>
      </w:r>
      <w:proofErr w:type="spellStart"/>
      <w:r w:rsidRPr="00041EA7">
        <w:rPr>
          <w:rFonts w:ascii="宋体" w:eastAsia="宋体" w:hAnsi="宋体"/>
          <w:sz w:val="15"/>
          <w:szCs w:val="15"/>
        </w:rPr>
        <w:t>tc</w:t>
      </w:r>
      <w:proofErr w:type="spellEnd"/>
      <w:r w:rsidRPr="00041EA7">
        <w:rPr>
          <w:rFonts w:ascii="宋体" w:eastAsia="宋体" w:hAnsi="宋体"/>
          <w:sz w:val="15"/>
          <w:szCs w:val="15"/>
        </w:rPr>
        <w:t>有明显的改进，可缩短</w:t>
      </w:r>
      <w:r w:rsidRPr="00041EA7">
        <w:rPr>
          <w:rFonts w:ascii="宋体" w:eastAsia="宋体" w:hAnsi="宋体" w:hint="eastAsia"/>
          <w:sz w:val="15"/>
          <w:szCs w:val="15"/>
        </w:rPr>
        <w:t>近一半的时间。所以，分析时要根据不同情况做出不同的结论。</w:t>
      </w:r>
      <w:r w:rsidRPr="00041EA7">
        <w:rPr>
          <w:rFonts w:ascii="宋体" w:eastAsia="宋体" w:hAnsi="宋体"/>
          <w:sz w:val="15"/>
          <w:szCs w:val="15"/>
        </w:rPr>
        <w:t xml:space="preserve">     </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如果</w:t>
      </w:r>
      <w:r w:rsidRPr="00041EA7">
        <w:rPr>
          <w:rFonts w:ascii="宋体" w:eastAsia="宋体" w:hAnsi="宋体"/>
          <w:sz w:val="15"/>
          <w:szCs w:val="15"/>
        </w:rPr>
        <w:t>Cache存贮器的等效访问速度不高是由于</w:t>
      </w:r>
      <w:proofErr w:type="spellStart"/>
      <w:r w:rsidRPr="00041EA7">
        <w:rPr>
          <w:rFonts w:ascii="宋体" w:eastAsia="宋体" w:hAnsi="宋体"/>
          <w:sz w:val="15"/>
          <w:szCs w:val="15"/>
        </w:rPr>
        <w:t>Hc</w:t>
      </w:r>
      <w:proofErr w:type="spellEnd"/>
      <w:r w:rsidRPr="00041EA7">
        <w:rPr>
          <w:rFonts w:ascii="宋体" w:eastAsia="宋体" w:hAnsi="宋体"/>
          <w:sz w:val="15"/>
          <w:szCs w:val="15"/>
        </w:rPr>
        <w:t>太低引起的，在采用LRU替换算法 的基础上，就要设法调整块的大小、组相联</w:t>
      </w:r>
      <w:proofErr w:type="gramStart"/>
      <w:r w:rsidRPr="00041EA7">
        <w:rPr>
          <w:rFonts w:ascii="宋体" w:eastAsia="宋体" w:hAnsi="宋体"/>
          <w:sz w:val="15"/>
          <w:szCs w:val="15"/>
        </w:rPr>
        <w:t>映象</w:t>
      </w:r>
      <w:proofErr w:type="gramEnd"/>
      <w:r w:rsidRPr="00041EA7">
        <w:rPr>
          <w:rFonts w:ascii="宋体" w:eastAsia="宋体" w:hAnsi="宋体"/>
          <w:sz w:val="15"/>
          <w:szCs w:val="15"/>
        </w:rPr>
        <w:t>中组的大小，使之适当增大，这将会使</w:t>
      </w:r>
      <w:proofErr w:type="spellStart"/>
      <w:r w:rsidRPr="00041EA7">
        <w:rPr>
          <w:rFonts w:ascii="宋体" w:eastAsia="宋体" w:hAnsi="宋体"/>
          <w:sz w:val="15"/>
          <w:szCs w:val="15"/>
        </w:rPr>
        <w:t>Hc</w:t>
      </w:r>
      <w:proofErr w:type="spellEnd"/>
      <w:r w:rsidRPr="00041EA7">
        <w:rPr>
          <w:rFonts w:ascii="宋体" w:eastAsia="宋体" w:hAnsi="宋体"/>
          <w:sz w:val="15"/>
          <w:szCs w:val="15"/>
        </w:rPr>
        <w:t xml:space="preserve"> 有所提高．在此基础上再考虑增大Cache的容量．Cache存贮器中，只要Cache的容量比较 大时，由于块的大小受</w:t>
      </w:r>
      <w:proofErr w:type="gramStart"/>
      <w:r w:rsidRPr="00041EA7">
        <w:rPr>
          <w:rFonts w:ascii="宋体" w:eastAsia="宋体" w:hAnsi="宋体"/>
          <w:sz w:val="15"/>
          <w:szCs w:val="15"/>
        </w:rPr>
        <w:t>调块时间</w:t>
      </w:r>
      <w:proofErr w:type="gramEnd"/>
      <w:r w:rsidRPr="00041EA7">
        <w:rPr>
          <w:rFonts w:ascii="宋体" w:eastAsia="宋体" w:hAnsi="宋体"/>
          <w:sz w:val="15"/>
          <w:szCs w:val="15"/>
        </w:rPr>
        <w:t>限制不可能太大，增大块的大小一般总能使Cache命中率 得到提高．     </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[解答]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(1)增大主存容量，对</w:t>
      </w:r>
      <w:proofErr w:type="spellStart"/>
      <w:r w:rsidRPr="00041EA7">
        <w:rPr>
          <w:rFonts w:ascii="宋体" w:eastAsia="宋体" w:hAnsi="宋体"/>
          <w:sz w:val="15"/>
          <w:szCs w:val="15"/>
        </w:rPr>
        <w:t>Hc</w:t>
      </w:r>
      <w:proofErr w:type="spellEnd"/>
      <w:r w:rsidRPr="00041EA7">
        <w:rPr>
          <w:rFonts w:ascii="宋体" w:eastAsia="宋体" w:hAnsi="宋体"/>
          <w:sz w:val="15"/>
          <w:szCs w:val="15"/>
        </w:rPr>
        <w:t>基本不影响．虽然增大主存容量可能会使tm稍微有所加大，如果</w:t>
      </w:r>
      <w:proofErr w:type="spellStart"/>
      <w:r w:rsidRPr="00041EA7">
        <w:rPr>
          <w:rFonts w:ascii="宋体" w:eastAsia="宋体" w:hAnsi="宋体"/>
          <w:sz w:val="15"/>
          <w:szCs w:val="15"/>
        </w:rPr>
        <w:t>Hc</w:t>
      </w:r>
      <w:proofErr w:type="spellEnd"/>
      <w:r w:rsidRPr="00041EA7">
        <w:rPr>
          <w:rFonts w:ascii="宋体" w:eastAsia="宋体" w:hAnsi="宋体"/>
          <w:sz w:val="15"/>
          <w:szCs w:val="15"/>
        </w:rPr>
        <w:t>已很高时，这种tm的增大，对ta的增大不会有明显的影响。</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(2)增大Cache中的块数，</w:t>
      </w:r>
      <w:proofErr w:type="gramStart"/>
      <w:r w:rsidRPr="00041EA7">
        <w:rPr>
          <w:rFonts w:ascii="宋体" w:eastAsia="宋体" w:hAnsi="宋体"/>
          <w:sz w:val="15"/>
          <w:szCs w:val="15"/>
        </w:rPr>
        <w:t>而块的</w:t>
      </w:r>
      <w:proofErr w:type="gramEnd"/>
      <w:r w:rsidRPr="00041EA7">
        <w:rPr>
          <w:rFonts w:ascii="宋体" w:eastAsia="宋体" w:hAnsi="宋体"/>
          <w:sz w:val="15"/>
          <w:szCs w:val="15"/>
        </w:rPr>
        <w:t>大小不变，这意味着增大Cache的容量．由于LRU替换算法是堆栈型的替换算法，所以，将使</w:t>
      </w:r>
      <w:proofErr w:type="spellStart"/>
      <w:r w:rsidRPr="00041EA7">
        <w:rPr>
          <w:rFonts w:ascii="宋体" w:eastAsia="宋体" w:hAnsi="宋体"/>
          <w:sz w:val="15"/>
          <w:szCs w:val="15"/>
        </w:rPr>
        <w:t>Hc</w:t>
      </w:r>
      <w:proofErr w:type="spellEnd"/>
      <w:r w:rsidRPr="00041EA7">
        <w:rPr>
          <w:rFonts w:ascii="宋体" w:eastAsia="宋体" w:hAnsi="宋体"/>
          <w:sz w:val="15"/>
          <w:szCs w:val="15"/>
        </w:rPr>
        <w:t>上升，从而使ta缩短．ta的缩短是否明显还要看当前的</w:t>
      </w:r>
      <w:proofErr w:type="spellStart"/>
      <w:r w:rsidRPr="00041EA7">
        <w:rPr>
          <w:rFonts w:ascii="宋体" w:eastAsia="宋体" w:hAnsi="宋体"/>
          <w:sz w:val="15"/>
          <w:szCs w:val="15"/>
        </w:rPr>
        <w:t>Hc</w:t>
      </w:r>
      <w:proofErr w:type="spellEnd"/>
      <w:r w:rsidRPr="00041EA7">
        <w:rPr>
          <w:rFonts w:ascii="宋体" w:eastAsia="宋体" w:hAnsi="宋体"/>
          <w:sz w:val="15"/>
          <w:szCs w:val="15"/>
        </w:rPr>
        <w:t>处在什么水平上．如果原有Cache的块数较少，</w:t>
      </w:r>
      <w:proofErr w:type="spellStart"/>
      <w:r w:rsidRPr="00041EA7">
        <w:rPr>
          <w:rFonts w:ascii="宋体" w:eastAsia="宋体" w:hAnsi="宋体"/>
          <w:sz w:val="15"/>
          <w:szCs w:val="15"/>
        </w:rPr>
        <w:t>Hc</w:t>
      </w:r>
      <w:proofErr w:type="spellEnd"/>
      <w:r w:rsidRPr="00041EA7">
        <w:rPr>
          <w:rFonts w:ascii="宋体" w:eastAsia="宋体" w:hAnsi="宋体"/>
          <w:sz w:val="15"/>
          <w:szCs w:val="15"/>
        </w:rPr>
        <w:t>较低，则ta会因</w:t>
      </w:r>
      <w:proofErr w:type="spellStart"/>
      <w:r w:rsidRPr="00041EA7">
        <w:rPr>
          <w:rFonts w:ascii="宋体" w:eastAsia="宋体" w:hAnsi="宋体"/>
          <w:sz w:val="15"/>
          <w:szCs w:val="15"/>
        </w:rPr>
        <w:t>Hc</w:t>
      </w:r>
      <w:proofErr w:type="spellEnd"/>
      <w:r w:rsidRPr="00041EA7">
        <w:rPr>
          <w:rFonts w:ascii="宋体" w:eastAsia="宋体" w:hAnsi="宋体"/>
          <w:sz w:val="15"/>
          <w:szCs w:val="15"/>
        </w:rPr>
        <w:t>迅速提高而显著缩短．但如果原Cache的块数已较多，</w:t>
      </w:r>
      <w:proofErr w:type="spellStart"/>
      <w:r w:rsidRPr="00041EA7">
        <w:rPr>
          <w:rFonts w:ascii="宋体" w:eastAsia="宋体" w:hAnsi="宋体"/>
          <w:sz w:val="15"/>
          <w:szCs w:val="15"/>
        </w:rPr>
        <w:t>Hc</w:t>
      </w:r>
      <w:proofErr w:type="spellEnd"/>
      <w:r w:rsidRPr="00041EA7">
        <w:rPr>
          <w:rFonts w:ascii="宋体" w:eastAsia="宋体" w:hAnsi="宋体"/>
          <w:sz w:val="15"/>
          <w:szCs w:val="15"/>
        </w:rPr>
        <w:t>已很高了，则增大Cache中的块数，不会使</w:t>
      </w:r>
      <w:proofErr w:type="spellStart"/>
      <w:r w:rsidRPr="00041EA7">
        <w:rPr>
          <w:rFonts w:ascii="宋体" w:eastAsia="宋体" w:hAnsi="宋体"/>
          <w:sz w:val="15"/>
          <w:szCs w:val="15"/>
        </w:rPr>
        <w:t>Hc</w:t>
      </w:r>
      <w:proofErr w:type="spellEnd"/>
      <w:r w:rsidRPr="00041EA7">
        <w:rPr>
          <w:rFonts w:ascii="宋体" w:eastAsia="宋体" w:hAnsi="宋体"/>
          <w:sz w:val="15"/>
          <w:szCs w:val="15"/>
        </w:rPr>
        <w:t>再有明显提高，此时其ta的缩短也就不明显了。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(3)</w:t>
      </w:r>
      <w:proofErr w:type="gramStart"/>
      <w:r w:rsidRPr="00041EA7">
        <w:rPr>
          <w:rFonts w:ascii="宋体" w:eastAsia="宋体" w:hAnsi="宋体"/>
          <w:sz w:val="15"/>
          <w:szCs w:val="15"/>
        </w:rPr>
        <w:t>增大组</w:t>
      </w:r>
      <w:proofErr w:type="gramEnd"/>
      <w:r w:rsidRPr="00041EA7">
        <w:rPr>
          <w:rFonts w:ascii="宋体" w:eastAsia="宋体" w:hAnsi="宋体"/>
          <w:sz w:val="15"/>
          <w:szCs w:val="15"/>
        </w:rPr>
        <w:t>相联组的大小，块的大小不变，从而使组内的块数有了增加，它会使</w:t>
      </w:r>
      <w:proofErr w:type="gramStart"/>
      <w:r w:rsidRPr="00041EA7">
        <w:rPr>
          <w:rFonts w:ascii="宋体" w:eastAsia="宋体" w:hAnsi="宋体"/>
          <w:sz w:val="15"/>
          <w:szCs w:val="15"/>
        </w:rPr>
        <w:t>块冲突</w:t>
      </w:r>
      <w:proofErr w:type="gramEnd"/>
      <w:r w:rsidRPr="00041EA7">
        <w:rPr>
          <w:rFonts w:ascii="宋体" w:eastAsia="宋体" w:hAnsi="宋体"/>
          <w:sz w:val="15"/>
          <w:szCs w:val="15"/>
        </w:rPr>
        <w:t xml:space="preserve"> 突概率下降，这也会使Cache块替换次数减少．而当Cache各组组内的位置已全部装满了 主存的块之后，块替换次数的减少也就意味着</w:t>
      </w:r>
      <w:proofErr w:type="spellStart"/>
      <w:r w:rsidRPr="00041EA7">
        <w:rPr>
          <w:rFonts w:ascii="宋体" w:eastAsia="宋体" w:hAnsi="宋体"/>
          <w:sz w:val="15"/>
          <w:szCs w:val="15"/>
        </w:rPr>
        <w:t>Hc</w:t>
      </w:r>
      <w:proofErr w:type="spellEnd"/>
      <w:r w:rsidRPr="00041EA7">
        <w:rPr>
          <w:rFonts w:ascii="宋体" w:eastAsia="宋体" w:hAnsi="宋体"/>
          <w:sz w:val="15"/>
          <w:szCs w:val="15"/>
        </w:rPr>
        <w:t>的提高。所以，</w:t>
      </w:r>
      <w:proofErr w:type="gramStart"/>
      <w:r w:rsidRPr="00041EA7">
        <w:rPr>
          <w:rFonts w:ascii="宋体" w:eastAsia="宋体" w:hAnsi="宋体"/>
          <w:sz w:val="15"/>
          <w:szCs w:val="15"/>
        </w:rPr>
        <w:t>增大组</w:t>
      </w:r>
      <w:proofErr w:type="gramEnd"/>
      <w:r w:rsidRPr="00041EA7">
        <w:rPr>
          <w:rFonts w:ascii="宋体" w:eastAsia="宋体" w:hAnsi="宋体"/>
          <w:sz w:val="15"/>
          <w:szCs w:val="15"/>
        </w:rPr>
        <w:t>的大小能使</w:t>
      </w:r>
      <w:proofErr w:type="spellStart"/>
      <w:r w:rsidRPr="00041EA7">
        <w:rPr>
          <w:rFonts w:ascii="宋体" w:eastAsia="宋体" w:hAnsi="宋体"/>
          <w:sz w:val="15"/>
          <w:szCs w:val="15"/>
        </w:rPr>
        <w:t>Hc</w:t>
      </w:r>
      <w:proofErr w:type="spellEnd"/>
      <w:r w:rsidRPr="00041EA7">
        <w:rPr>
          <w:rFonts w:ascii="宋体" w:eastAsia="宋体" w:hAnsi="宋体"/>
          <w:sz w:val="15"/>
          <w:szCs w:val="15"/>
        </w:rPr>
        <w:t>提高，从而可提高等效访问速度。不过，Cache存贮器的等效访问速度改进是否明显还要看目前的</w:t>
      </w:r>
      <w:proofErr w:type="spellStart"/>
      <w:r w:rsidRPr="00041EA7">
        <w:rPr>
          <w:rFonts w:ascii="宋体" w:eastAsia="宋体" w:hAnsi="宋体"/>
          <w:sz w:val="15"/>
          <w:szCs w:val="15"/>
        </w:rPr>
        <w:t>Hc</w:t>
      </w:r>
      <w:proofErr w:type="spellEnd"/>
      <w:r w:rsidRPr="00041EA7">
        <w:rPr>
          <w:rFonts w:ascii="宋体" w:eastAsia="宋体" w:hAnsi="宋体"/>
          <w:sz w:val="15"/>
          <w:szCs w:val="15"/>
        </w:rPr>
        <w:t>处于什么水平。如果原先组内的块数太少，</w:t>
      </w:r>
      <w:proofErr w:type="gramStart"/>
      <w:r w:rsidRPr="00041EA7">
        <w:rPr>
          <w:rFonts w:ascii="宋体" w:eastAsia="宋体" w:hAnsi="宋体"/>
          <w:sz w:val="15"/>
          <w:szCs w:val="15"/>
        </w:rPr>
        <w:t>增大组</w:t>
      </w:r>
      <w:proofErr w:type="gramEnd"/>
      <w:r w:rsidRPr="00041EA7">
        <w:rPr>
          <w:rFonts w:ascii="宋体" w:eastAsia="宋体" w:hAnsi="宋体"/>
          <w:sz w:val="15"/>
          <w:szCs w:val="15"/>
        </w:rPr>
        <w:t>的大小，会明显缩短ta；如果 原先组内块数已较多，则ta的缩短就不明显了。   </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r w:rsidRPr="00041EA7">
        <w:rPr>
          <w:rFonts w:ascii="宋体" w:eastAsia="宋体" w:hAnsi="宋体"/>
          <w:sz w:val="15"/>
          <w:szCs w:val="15"/>
        </w:rPr>
        <w:t>(4)组的大小和Cache总容量不变，增大Cache块的大小，其对ta影响的分析大致与(3) 相同，会使ta缩短，</w:t>
      </w:r>
      <w:proofErr w:type="gramStart"/>
      <w:r w:rsidRPr="00041EA7">
        <w:rPr>
          <w:rFonts w:ascii="宋体" w:eastAsia="宋体" w:hAnsi="宋体"/>
          <w:sz w:val="15"/>
          <w:szCs w:val="15"/>
        </w:rPr>
        <w:t>但耍视</w:t>
      </w:r>
      <w:proofErr w:type="gramEnd"/>
      <w:r w:rsidRPr="00041EA7">
        <w:rPr>
          <w:rFonts w:ascii="宋体" w:eastAsia="宋体" w:hAnsi="宋体"/>
          <w:sz w:val="15"/>
          <w:szCs w:val="15"/>
        </w:rPr>
        <w:t>目前的</w:t>
      </w:r>
      <w:proofErr w:type="spellStart"/>
      <w:r w:rsidRPr="00041EA7">
        <w:rPr>
          <w:rFonts w:ascii="宋体" w:eastAsia="宋体" w:hAnsi="宋体"/>
          <w:sz w:val="15"/>
          <w:szCs w:val="15"/>
        </w:rPr>
        <w:t>Hc</w:t>
      </w:r>
      <w:proofErr w:type="spellEnd"/>
      <w:r w:rsidRPr="00041EA7">
        <w:rPr>
          <w:rFonts w:ascii="宋体" w:eastAsia="宋体" w:hAnsi="宋体"/>
          <w:sz w:val="15"/>
          <w:szCs w:val="15"/>
        </w:rPr>
        <w:t>水平而定。如果</w:t>
      </w:r>
      <w:proofErr w:type="spellStart"/>
      <w:r w:rsidRPr="00041EA7">
        <w:rPr>
          <w:rFonts w:ascii="宋体" w:eastAsia="宋体" w:hAnsi="宋体"/>
          <w:sz w:val="15"/>
          <w:szCs w:val="15"/>
        </w:rPr>
        <w:t>Hc</w:t>
      </w:r>
      <w:proofErr w:type="spellEnd"/>
      <w:r w:rsidRPr="00041EA7">
        <w:rPr>
          <w:rFonts w:ascii="宋体" w:eastAsia="宋体" w:hAnsi="宋体"/>
          <w:sz w:val="15"/>
          <w:szCs w:val="15"/>
        </w:rPr>
        <w:t>已经很高了，则增大Cache块 的大小对ta的改进也就不明显了。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 </w:t>
      </w:r>
      <w:r w:rsidRPr="00041EA7">
        <w:rPr>
          <w:rFonts w:ascii="宋体" w:eastAsia="宋体" w:hAnsi="宋体"/>
          <w:sz w:val="15"/>
          <w:szCs w:val="15"/>
        </w:rPr>
        <w:t>(5)提高Cache本身器件的访问速度，即减小ta，只有当</w:t>
      </w:r>
      <w:proofErr w:type="spellStart"/>
      <w:r w:rsidRPr="00041EA7">
        <w:rPr>
          <w:rFonts w:ascii="宋体" w:eastAsia="宋体" w:hAnsi="宋体"/>
          <w:sz w:val="15"/>
          <w:szCs w:val="15"/>
        </w:rPr>
        <w:t>Hc</w:t>
      </w:r>
      <w:proofErr w:type="spellEnd"/>
      <w:r w:rsidRPr="00041EA7">
        <w:rPr>
          <w:rFonts w:ascii="宋体" w:eastAsia="宋体" w:hAnsi="宋体"/>
          <w:sz w:val="15"/>
          <w:szCs w:val="15"/>
        </w:rPr>
        <w:t>命中率已很高时，才会显著缩短ta。如果</w:t>
      </w:r>
      <w:proofErr w:type="spellStart"/>
      <w:r w:rsidRPr="00041EA7">
        <w:rPr>
          <w:rFonts w:ascii="宋体" w:eastAsia="宋体" w:hAnsi="宋体"/>
          <w:sz w:val="15"/>
          <w:szCs w:val="15"/>
        </w:rPr>
        <w:t>Hc</w:t>
      </w:r>
      <w:proofErr w:type="spellEnd"/>
      <w:r w:rsidRPr="00041EA7">
        <w:rPr>
          <w:rFonts w:ascii="宋体" w:eastAsia="宋体" w:hAnsi="宋体"/>
          <w:sz w:val="15"/>
          <w:szCs w:val="15"/>
        </w:rPr>
        <w:t>命中率较低时，对减小ta的作用就不明显了。</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lastRenderedPageBreak/>
        <w:t>当浮点数值尾数的基值为</w:t>
      </w:r>
      <w:r w:rsidRPr="00041EA7">
        <w:rPr>
          <w:rFonts w:ascii="宋体" w:eastAsia="宋体" w:hAnsi="宋体"/>
          <w:sz w:val="15"/>
          <w:szCs w:val="15"/>
        </w:rPr>
        <w:t>8，除尾符之外尾数机器位数为6位时，可表示的规格化最小的正尾数值是（A）。</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A、0.125     B、0.25          C、0.5     D、1/64</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sz w:val="15"/>
          <w:szCs w:val="15"/>
        </w:rPr>
        <w:t>ILLIAC Ⅳ阵列处理机中，PE之间所用的互连函数是（C）。</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A、Shuffle                            B、Cbule0和Cbule1</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C、PM2±0和PM2±3                        D、PM2±2</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用</w:t>
      </w:r>
      <w:r w:rsidRPr="00041EA7">
        <w:rPr>
          <w:rFonts w:ascii="宋体" w:eastAsia="宋体" w:hAnsi="宋体"/>
          <w:sz w:val="15"/>
          <w:szCs w:val="15"/>
        </w:rPr>
        <w:t>N=16的互联网络互联16个处理机，编号为0～15，</w:t>
      </w:r>
      <w:proofErr w:type="gramStart"/>
      <w:r w:rsidRPr="00041EA7">
        <w:rPr>
          <w:rFonts w:ascii="宋体" w:eastAsia="宋体" w:hAnsi="宋体"/>
          <w:sz w:val="15"/>
          <w:szCs w:val="15"/>
        </w:rPr>
        <w:t>若网络</w:t>
      </w:r>
      <w:proofErr w:type="gramEnd"/>
      <w:r w:rsidRPr="00041EA7">
        <w:rPr>
          <w:rFonts w:ascii="宋体" w:eastAsia="宋体" w:hAnsi="宋体"/>
          <w:sz w:val="15"/>
          <w:szCs w:val="15"/>
        </w:rPr>
        <w:t>实现的互联函数为Cube2(Cube0)，则从7号处理机联接到的处理机号是（B）。</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A、3                          B、2    </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C、7                          D、5</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sz w:val="15"/>
          <w:szCs w:val="15"/>
        </w:rPr>
        <w:t>IBM 370系统中，中断响应优先级级别最高的中断类型是（ D ）。</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A、程序性中断                            B、重新启动中断</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C、输入输出中断                       D、紧急机器校验中断</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解决软件移植最好的办法就是（</w:t>
      </w:r>
      <w:r w:rsidRPr="00041EA7">
        <w:rPr>
          <w:rFonts w:ascii="宋体" w:eastAsia="宋体" w:hAnsi="宋体"/>
          <w:sz w:val="15"/>
          <w:szCs w:val="15"/>
        </w:rPr>
        <w:t>A）。</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A、采用统一高级语言                   B、采用模拟方法 </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C、采用统一标准设计计算机结构         D、采用仿真的方法</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计算机优化使用的操作码编码方法是（ </w:t>
      </w:r>
      <w:r w:rsidRPr="00041EA7">
        <w:rPr>
          <w:rFonts w:ascii="宋体" w:eastAsia="宋体" w:hAnsi="宋体"/>
          <w:sz w:val="15"/>
          <w:szCs w:val="15"/>
        </w:rPr>
        <w:t>A ）。纠正：正确答案是C</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A、哈夫曼编码                      B、ASCII码   </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C、扩展操作码                      D、BCD码</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注：关于 哈夫曼编码</w:t>
      </w:r>
      <w:r w:rsidRPr="00041EA7">
        <w:rPr>
          <w:rFonts w:ascii="宋体" w:eastAsia="宋体" w:hAnsi="宋体"/>
          <w:sz w:val="15"/>
          <w:szCs w:val="15"/>
        </w:rPr>
        <w:t xml:space="preserve"> 和 扩展操作码 的区别以及所改进的地方，可以参考教材P91页 2.3.2 操作吗的优化表示 部分的内容，很好理解的。</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一个由</w:t>
      </w:r>
      <w:r w:rsidRPr="00041EA7">
        <w:rPr>
          <w:rFonts w:ascii="宋体" w:eastAsia="宋体" w:hAnsi="宋体"/>
          <w:sz w:val="15"/>
          <w:szCs w:val="15"/>
        </w:rPr>
        <w:t>25台计算机组成的Cluster系统的指令内部由4个</w:t>
      </w:r>
      <w:proofErr w:type="spellStart"/>
      <w:r w:rsidRPr="00041EA7">
        <w:rPr>
          <w:rFonts w:ascii="宋体" w:eastAsia="宋体" w:hAnsi="宋体"/>
          <w:sz w:val="15"/>
          <w:szCs w:val="15"/>
        </w:rPr>
        <w:t>PentiumIII</w:t>
      </w:r>
      <w:proofErr w:type="spellEnd"/>
      <w:r w:rsidRPr="00041EA7">
        <w:rPr>
          <w:rFonts w:ascii="宋体" w:eastAsia="宋体" w:hAnsi="宋体"/>
          <w:sz w:val="15"/>
          <w:szCs w:val="15"/>
        </w:rPr>
        <w:t xml:space="preserve"> 700M，其指令峰值速度为多少？</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答：由“</w:t>
      </w:r>
      <w:r w:rsidRPr="00041EA7">
        <w:rPr>
          <w:rFonts w:ascii="宋体" w:eastAsia="宋体" w:hAnsi="宋体"/>
          <w:sz w:val="15"/>
          <w:szCs w:val="15"/>
        </w:rPr>
        <w:t>III”可知IPC = 3 即 CPI = 1/3 且</w:t>
      </w:r>
      <w:proofErr w:type="spellStart"/>
      <w:r w:rsidRPr="00041EA7">
        <w:rPr>
          <w:rFonts w:ascii="宋体" w:eastAsia="宋体" w:hAnsi="宋体"/>
          <w:sz w:val="15"/>
          <w:szCs w:val="15"/>
        </w:rPr>
        <w:t>Fz</w:t>
      </w:r>
      <w:proofErr w:type="spellEnd"/>
      <w:r w:rsidRPr="00041EA7">
        <w:rPr>
          <w:rFonts w:ascii="宋体" w:eastAsia="宋体" w:hAnsi="宋体"/>
          <w:sz w:val="15"/>
          <w:szCs w:val="15"/>
        </w:rPr>
        <w:t>=700 MHz</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指令峰值速度</w:t>
      </w:r>
      <w:r w:rsidRPr="00041EA7">
        <w:rPr>
          <w:rFonts w:ascii="宋体" w:eastAsia="宋体" w:hAnsi="宋体"/>
          <w:sz w:val="15"/>
          <w:szCs w:val="15"/>
        </w:rPr>
        <w:t>=</w:t>
      </w:r>
      <w:proofErr w:type="spellStart"/>
      <w:r w:rsidRPr="00041EA7">
        <w:rPr>
          <w:rFonts w:ascii="宋体" w:eastAsia="宋体" w:hAnsi="宋体"/>
          <w:sz w:val="15"/>
          <w:szCs w:val="15"/>
        </w:rPr>
        <w:t>Fz</w:t>
      </w:r>
      <w:proofErr w:type="spellEnd"/>
      <w:r w:rsidRPr="00041EA7">
        <w:rPr>
          <w:rFonts w:ascii="宋体" w:eastAsia="宋体" w:hAnsi="宋体"/>
          <w:sz w:val="15"/>
          <w:szCs w:val="15"/>
        </w:rPr>
        <w:t xml:space="preserve"> / (CPI * 10^6)=700 * 10^6Hz * 4 * 25 / ((1/3)*10^6) = 2.1*10^5 MIPS</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基本输入输出方式中程序控制方式称为（状态驱动输入输出处理方式）。</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sz w:val="15"/>
          <w:szCs w:val="15"/>
        </w:rPr>
        <w:t>ILP=n的k</w:t>
      </w:r>
      <w:proofErr w:type="gramStart"/>
      <w:r w:rsidRPr="00041EA7">
        <w:rPr>
          <w:rFonts w:ascii="宋体" w:eastAsia="宋体" w:hAnsi="宋体"/>
          <w:sz w:val="15"/>
          <w:szCs w:val="15"/>
        </w:rPr>
        <w:t>段超流水处理机执行</w:t>
      </w:r>
      <w:proofErr w:type="gramEnd"/>
      <w:r w:rsidRPr="00041EA7">
        <w:rPr>
          <w:rFonts w:ascii="宋体" w:eastAsia="宋体" w:hAnsi="宋体"/>
          <w:sz w:val="15"/>
          <w:szCs w:val="15"/>
        </w:rPr>
        <w:t>N条指令相对于单发射流水处理机的加速比为（n（N+k-1）/nk+N-1）。</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2-4-8扩展编码方法最多可编码的码点数为（178）</w:t>
      </w:r>
      <w:proofErr w:type="gramStart"/>
      <w:r w:rsidRPr="00041EA7">
        <w:rPr>
          <w:rFonts w:ascii="宋体" w:eastAsia="宋体" w:hAnsi="宋体"/>
          <w:sz w:val="15"/>
          <w:szCs w:val="15"/>
        </w:rPr>
        <w:t>个</w:t>
      </w:r>
      <w:proofErr w:type="gramEnd"/>
      <w:r w:rsidRPr="00041EA7">
        <w:rPr>
          <w:rFonts w:ascii="宋体" w:eastAsia="宋体" w:hAnsi="宋体"/>
          <w:sz w:val="15"/>
          <w:szCs w:val="15"/>
        </w:rPr>
        <w:t>。1+1+（(2^2-1)*4-1）*16 = 178.</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中断屏蔽不能改变中断（响应）优先次序，但是，它能动态改变中断执行次序。</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在尾数采用补码、小数表示且</w:t>
      </w:r>
      <w:r w:rsidRPr="00041EA7">
        <w:rPr>
          <w:rFonts w:ascii="宋体" w:eastAsia="宋体" w:hAnsi="宋体"/>
          <w:sz w:val="15"/>
          <w:szCs w:val="15"/>
        </w:rPr>
        <w:t>p=6，</w:t>
      </w:r>
      <w:proofErr w:type="gramStart"/>
      <w:r w:rsidRPr="00041EA7">
        <w:rPr>
          <w:rFonts w:ascii="宋体" w:eastAsia="宋体" w:hAnsi="宋体"/>
          <w:sz w:val="15"/>
          <w:szCs w:val="15"/>
        </w:rPr>
        <w:t>阶码采用</w:t>
      </w:r>
      <w:proofErr w:type="gramEnd"/>
      <w:r w:rsidRPr="00041EA7">
        <w:rPr>
          <w:rFonts w:ascii="宋体" w:eastAsia="宋体" w:hAnsi="宋体"/>
          <w:sz w:val="15"/>
          <w:szCs w:val="15"/>
        </w:rPr>
        <w:t>移码、整数表示且q=6，尾数基值rm为16，</w:t>
      </w:r>
      <w:proofErr w:type="gramStart"/>
      <w:r w:rsidRPr="00041EA7">
        <w:rPr>
          <w:rFonts w:ascii="宋体" w:eastAsia="宋体" w:hAnsi="宋体"/>
          <w:sz w:val="15"/>
          <w:szCs w:val="15"/>
        </w:rPr>
        <w:t>阶码基值</w:t>
      </w:r>
      <w:proofErr w:type="gramEnd"/>
      <w:r w:rsidRPr="00041EA7">
        <w:rPr>
          <w:rFonts w:ascii="宋体" w:eastAsia="宋体" w:hAnsi="宋体"/>
          <w:sz w:val="15"/>
          <w:szCs w:val="15"/>
        </w:rPr>
        <w:t>re为2的情况下：对于规格化浮点数，</w:t>
      </w:r>
      <w:proofErr w:type="gramStart"/>
      <w:r w:rsidRPr="00041EA7">
        <w:rPr>
          <w:rFonts w:ascii="宋体" w:eastAsia="宋体" w:hAnsi="宋体"/>
          <w:sz w:val="15"/>
          <w:szCs w:val="15"/>
        </w:rPr>
        <w:t>最大阶数为</w:t>
      </w:r>
      <w:proofErr w:type="gramEnd"/>
      <w:r w:rsidRPr="00041EA7">
        <w:rPr>
          <w:rFonts w:ascii="宋体" w:eastAsia="宋体" w:hAnsi="宋体"/>
          <w:sz w:val="15"/>
          <w:szCs w:val="15"/>
        </w:rPr>
        <w:t>（63）。re^q-1 = 2^6-1</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在同一时间内，多功能流水线中的各个功能</w:t>
      </w:r>
      <w:proofErr w:type="gramStart"/>
      <w:r w:rsidRPr="00041EA7">
        <w:rPr>
          <w:rFonts w:ascii="宋体" w:eastAsia="宋体" w:hAnsi="宋体" w:hint="eastAsia"/>
          <w:sz w:val="15"/>
          <w:szCs w:val="15"/>
        </w:rPr>
        <w:t>段可以</w:t>
      </w:r>
      <w:proofErr w:type="gramEnd"/>
      <w:r w:rsidRPr="00041EA7">
        <w:rPr>
          <w:rFonts w:ascii="宋体" w:eastAsia="宋体" w:hAnsi="宋体" w:hint="eastAsia"/>
          <w:sz w:val="15"/>
          <w:szCs w:val="15"/>
        </w:rPr>
        <w:t>按照不同的方式连接，实现同时执行多种功能是（动态流水线）。</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在典型程序中，转移指令占的比例为</w:t>
      </w:r>
      <w:r w:rsidRPr="00041EA7">
        <w:rPr>
          <w:rFonts w:ascii="宋体" w:eastAsia="宋体" w:hAnsi="宋体"/>
          <w:sz w:val="15"/>
          <w:szCs w:val="15"/>
        </w:rPr>
        <w:t>p=20%，转移成功概率为q=60%，那么对于8段流水线的最大吞吐率下降百分比为（46%）。1-1/(</w:t>
      </w:r>
      <w:proofErr w:type="spellStart"/>
      <w:r w:rsidRPr="00041EA7">
        <w:rPr>
          <w:rFonts w:ascii="宋体" w:eastAsia="宋体" w:hAnsi="宋体"/>
          <w:sz w:val="15"/>
          <w:szCs w:val="15"/>
        </w:rPr>
        <w:t>pq</w:t>
      </w:r>
      <w:proofErr w:type="spellEnd"/>
      <w:r w:rsidRPr="00041EA7">
        <w:rPr>
          <w:rFonts w:ascii="宋体" w:eastAsia="宋体" w:hAnsi="宋体"/>
          <w:sz w:val="15"/>
          <w:szCs w:val="15"/>
        </w:rPr>
        <w:t>(k-1))</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lastRenderedPageBreak/>
        <w:t>按</w:t>
      </w:r>
      <w:r w:rsidRPr="00041EA7">
        <w:rPr>
          <w:rFonts w:ascii="宋体" w:eastAsia="宋体" w:hAnsi="宋体"/>
          <w:sz w:val="15"/>
          <w:szCs w:val="15"/>
        </w:rPr>
        <w:t>Cache地址映像的</w:t>
      </w:r>
      <w:proofErr w:type="gramStart"/>
      <w:r w:rsidRPr="00041EA7">
        <w:rPr>
          <w:rFonts w:ascii="宋体" w:eastAsia="宋体" w:hAnsi="宋体"/>
          <w:sz w:val="15"/>
          <w:szCs w:val="15"/>
        </w:rPr>
        <w:t>块冲突</w:t>
      </w:r>
      <w:proofErr w:type="gramEnd"/>
      <w:r w:rsidRPr="00041EA7">
        <w:rPr>
          <w:rFonts w:ascii="宋体" w:eastAsia="宋体" w:hAnsi="宋体"/>
          <w:sz w:val="15"/>
          <w:szCs w:val="15"/>
        </w:rPr>
        <w:t>概率从高到低的顺序是(直接映像、组相联映像、全相联映像)。</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不属于堆栈算法的是</w:t>
      </w:r>
      <w:r w:rsidRPr="00041EA7">
        <w:rPr>
          <w:rFonts w:ascii="宋体" w:eastAsia="宋体" w:hAnsi="宋体"/>
          <w:sz w:val="15"/>
          <w:szCs w:val="15"/>
        </w:rPr>
        <w:t>(FIFO算法)。附注:堆栈型算法的基本特点：随着分配给程序的主存页面数增加，主存命中率也提高，至少不下降。</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 </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设计一台计算机</w:t>
      </w:r>
      <w:proofErr w:type="gramStart"/>
      <w:r w:rsidRPr="00041EA7">
        <w:rPr>
          <w:rFonts w:ascii="宋体" w:eastAsia="宋体" w:hAnsi="宋体" w:hint="eastAsia"/>
          <w:sz w:val="15"/>
          <w:szCs w:val="15"/>
        </w:rPr>
        <w:t>应有哪</w:t>
      </w:r>
      <w:proofErr w:type="gramEnd"/>
      <w:r w:rsidRPr="00041EA7">
        <w:rPr>
          <w:rFonts w:ascii="宋体" w:eastAsia="宋体" w:hAnsi="宋体" w:hint="eastAsia"/>
          <w:sz w:val="15"/>
          <w:szCs w:val="15"/>
        </w:rPr>
        <w:t>五类基本指令？</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通用计算机必须有</w:t>
      </w:r>
      <w:r w:rsidRPr="00041EA7">
        <w:rPr>
          <w:rFonts w:ascii="宋体" w:eastAsia="宋体" w:hAnsi="宋体"/>
          <w:sz w:val="15"/>
          <w:szCs w:val="15"/>
        </w:rPr>
        <w:t>5类基本指令</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1、数据传送类指令</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2、运算类指令</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3、程序控制指令</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4、输入输出指令</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5、处理控制和调试指令</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在多处理机系统中</w:t>
      </w:r>
      <w:r w:rsidRPr="00041EA7">
        <w:rPr>
          <w:rFonts w:ascii="宋体" w:eastAsia="宋体" w:hAnsi="宋体"/>
          <w:sz w:val="15"/>
          <w:szCs w:val="15"/>
        </w:rPr>
        <w:t>,Cache一致性问题由什么引起,主要采用哪两种方法解决?</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Cache一致性问题主要由共享可写的数据、进程迁移、I/O 传输等原因产生。目前主要采用监听协议和基于目录的协议，分别适用于不同结构。</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请你分析浮点数的尾数基值为</w:t>
      </w:r>
      <w:r w:rsidRPr="00041EA7">
        <w:rPr>
          <w:rFonts w:ascii="宋体" w:eastAsia="宋体" w:hAnsi="宋体"/>
          <w:sz w:val="15"/>
          <w:szCs w:val="15"/>
        </w:rPr>
        <w:t>2，同号相减或异号相加，</w:t>
      </w:r>
      <w:proofErr w:type="gramStart"/>
      <w:r w:rsidRPr="00041EA7">
        <w:rPr>
          <w:rFonts w:ascii="宋体" w:eastAsia="宋体" w:hAnsi="宋体"/>
          <w:sz w:val="15"/>
          <w:szCs w:val="15"/>
        </w:rPr>
        <w:t>阶差大于</w:t>
      </w:r>
      <w:proofErr w:type="gramEnd"/>
      <w:r w:rsidRPr="00041EA7">
        <w:rPr>
          <w:rFonts w:ascii="宋体" w:eastAsia="宋体" w:hAnsi="宋体"/>
          <w:sz w:val="15"/>
          <w:szCs w:val="15"/>
        </w:rPr>
        <w:t>等于2，需要设置警戒位吗？需要设置几位警戒位?</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需要，</w:t>
      </w:r>
      <w:r w:rsidRPr="00041EA7">
        <w:rPr>
          <w:rFonts w:ascii="宋体" w:eastAsia="宋体" w:hAnsi="宋体"/>
          <w:sz w:val="15"/>
          <w:szCs w:val="15"/>
        </w:rPr>
        <w:t>1位警戒位。关于警戒位： </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(1) 同号相加或异号相减，浮点数的尾数之和不需要左规格化，因此不必设置警戒位。 </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(2) 同号相减或异号相加，</w:t>
      </w:r>
      <w:proofErr w:type="gramStart"/>
      <w:r w:rsidRPr="00041EA7">
        <w:rPr>
          <w:rFonts w:ascii="宋体" w:eastAsia="宋体" w:hAnsi="宋体"/>
          <w:sz w:val="15"/>
          <w:szCs w:val="15"/>
        </w:rPr>
        <w:t>阶差为</w:t>
      </w:r>
      <w:proofErr w:type="gramEnd"/>
      <w:r w:rsidRPr="00041EA7">
        <w:rPr>
          <w:rFonts w:ascii="宋体" w:eastAsia="宋体" w:hAnsi="宋体"/>
          <w:sz w:val="15"/>
          <w:szCs w:val="15"/>
        </w:rPr>
        <w:t>0，不必设置警戒位。 </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(3) 同号相减或异号相加，</w:t>
      </w:r>
      <w:proofErr w:type="gramStart"/>
      <w:r w:rsidRPr="00041EA7">
        <w:rPr>
          <w:rFonts w:ascii="宋体" w:eastAsia="宋体" w:hAnsi="宋体"/>
          <w:sz w:val="15"/>
          <w:szCs w:val="15"/>
        </w:rPr>
        <w:t>阶差为</w:t>
      </w:r>
      <w:proofErr w:type="gramEnd"/>
      <w:r w:rsidRPr="00041EA7">
        <w:rPr>
          <w:rFonts w:ascii="宋体" w:eastAsia="宋体" w:hAnsi="宋体"/>
          <w:sz w:val="15"/>
          <w:szCs w:val="15"/>
        </w:rPr>
        <w:t>1，只需要设置一位警戒位。 </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(4) 同号相减或异号相加，</w:t>
      </w:r>
      <w:proofErr w:type="gramStart"/>
      <w:r w:rsidRPr="00041EA7">
        <w:rPr>
          <w:rFonts w:ascii="宋体" w:eastAsia="宋体" w:hAnsi="宋体"/>
          <w:sz w:val="15"/>
          <w:szCs w:val="15"/>
        </w:rPr>
        <w:t>阶差大于</w:t>
      </w:r>
      <w:proofErr w:type="gramEnd"/>
      <w:r w:rsidRPr="00041EA7">
        <w:rPr>
          <w:rFonts w:ascii="宋体" w:eastAsia="宋体" w:hAnsi="宋体"/>
          <w:sz w:val="15"/>
          <w:szCs w:val="15"/>
        </w:rPr>
        <w:t>等于2，只需一位警戒位。</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简述流水线技术特点</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w:t>
      </w:r>
      <w:r w:rsidRPr="00041EA7">
        <w:rPr>
          <w:rFonts w:ascii="宋体" w:eastAsia="宋体" w:hAnsi="宋体"/>
          <w:sz w:val="15"/>
          <w:szCs w:val="15"/>
        </w:rPr>
        <w:t>1）只有连续提供同类任务才能发挥流水线效率，尽量减少因条件分支造成的“断流”，通过编译技术提供连续的相同类型操作。</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w:t>
      </w:r>
      <w:r w:rsidRPr="00041EA7">
        <w:rPr>
          <w:rFonts w:ascii="宋体" w:eastAsia="宋体" w:hAnsi="宋体"/>
          <w:sz w:val="15"/>
          <w:szCs w:val="15"/>
        </w:rPr>
        <w:t>2）每个流水段都要设置一个流水寄存器，增加时间开销：流水线的执行时间加长；增加硬件开销：每段需要增加一个寄存器。</w:t>
      </w:r>
    </w:p>
    <w:p w:rsidR="000B0992" w:rsidRPr="00041EA7" w:rsidRDefault="000B0992" w:rsidP="000B0992">
      <w:pPr>
        <w:rPr>
          <w:rFonts w:ascii="宋体" w:eastAsia="宋体" w:hAnsi="宋体" w:hint="eastAsia"/>
          <w:sz w:val="15"/>
          <w:szCs w:val="15"/>
        </w:rPr>
      </w:pPr>
      <w:r w:rsidRPr="00041EA7">
        <w:rPr>
          <w:rFonts w:ascii="宋体" w:eastAsia="宋体" w:hAnsi="宋体" w:hint="eastAsia"/>
          <w:sz w:val="15"/>
          <w:szCs w:val="15"/>
        </w:rPr>
        <w:t>（</w:t>
      </w:r>
      <w:r w:rsidRPr="00041EA7">
        <w:rPr>
          <w:rFonts w:ascii="宋体" w:eastAsia="宋体" w:hAnsi="宋体"/>
          <w:sz w:val="15"/>
          <w:szCs w:val="15"/>
        </w:rPr>
        <w:t>3）各流水段的时间应尽量相等，流水线处理机的基本时钟周期等于时间最长的流水段的时间长度。</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w:t>
      </w:r>
      <w:r w:rsidRPr="00041EA7">
        <w:rPr>
          <w:rFonts w:ascii="宋体" w:eastAsia="宋体" w:hAnsi="宋体"/>
          <w:sz w:val="15"/>
          <w:szCs w:val="15"/>
        </w:rPr>
        <w:t>4）流水线需要有“装入时间”和“排空时间”。</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超标量处理机和超流水线处理机异同点。</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超流水线处理机的工作方式与超标量处理机不同，超变量是以增加硬件资源为代价来换取处理机的性能，而超流水线处理</w:t>
      </w:r>
      <w:proofErr w:type="gramStart"/>
      <w:r w:rsidRPr="00041EA7">
        <w:rPr>
          <w:rFonts w:ascii="宋体" w:eastAsia="宋体" w:hAnsi="宋体" w:hint="eastAsia"/>
          <w:sz w:val="15"/>
          <w:szCs w:val="15"/>
        </w:rPr>
        <w:t>机秩序</w:t>
      </w:r>
      <w:proofErr w:type="gramEnd"/>
      <w:r w:rsidRPr="00041EA7">
        <w:rPr>
          <w:rFonts w:ascii="宋体" w:eastAsia="宋体" w:hAnsi="宋体" w:hint="eastAsia"/>
          <w:sz w:val="15"/>
          <w:szCs w:val="15"/>
        </w:rPr>
        <w:t>增加少量硬件，是通过个部件硬件的充分重叠</w:t>
      </w:r>
      <w:proofErr w:type="gramStart"/>
      <w:r w:rsidRPr="00041EA7">
        <w:rPr>
          <w:rFonts w:ascii="宋体" w:eastAsia="宋体" w:hAnsi="宋体" w:hint="eastAsia"/>
          <w:sz w:val="15"/>
          <w:szCs w:val="15"/>
        </w:rPr>
        <w:t>工作俩提高</w:t>
      </w:r>
      <w:proofErr w:type="gramEnd"/>
      <w:r w:rsidRPr="00041EA7">
        <w:rPr>
          <w:rFonts w:ascii="宋体" w:eastAsia="宋体" w:hAnsi="宋体" w:hint="eastAsia"/>
          <w:sz w:val="15"/>
          <w:szCs w:val="15"/>
        </w:rPr>
        <w:t>处理机性能的。从流水线的时空图来看，超变量处理机采用的是空间并行性，而超流水线处理机采用的是时间并行性。</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在设计一个计算机系统时，确定数据表示的原则主要有哪几个？</w:t>
      </w: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确定数据表示的原则主要有三个： 一是缩短程序的运行时间， 二是减少</w:t>
      </w:r>
      <w:r w:rsidRPr="00041EA7">
        <w:rPr>
          <w:rFonts w:ascii="宋体" w:eastAsia="宋体" w:hAnsi="宋体"/>
          <w:sz w:val="15"/>
          <w:szCs w:val="15"/>
        </w:rPr>
        <w:t>CPU与主存储器之间的通信量， 三是这种数据表示的通用性和利用率。</w:t>
      </w:r>
    </w:p>
    <w:p w:rsidR="000B0992" w:rsidRPr="00041EA7" w:rsidRDefault="000B0992" w:rsidP="000B0992">
      <w:pPr>
        <w:rPr>
          <w:rFonts w:ascii="宋体" w:eastAsia="宋体" w:hAnsi="宋体" w:hint="eastAsia"/>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列出互连网络中四种寻径方式？并指出它们各自优缺点</w:t>
      </w:r>
      <w:r w:rsidRPr="00041EA7">
        <w:rPr>
          <w:rFonts w:ascii="宋体" w:eastAsia="宋体" w:hAnsi="宋体"/>
          <w:sz w:val="15"/>
          <w:szCs w:val="15"/>
        </w:rPr>
        <w:t>?</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1．线路交换 在传递一个信息前需要频繁的建立从源</w:t>
      </w:r>
      <w:proofErr w:type="gramStart"/>
      <w:r w:rsidRPr="00041EA7">
        <w:rPr>
          <w:rFonts w:ascii="宋体" w:eastAsia="宋体" w:hAnsi="宋体"/>
          <w:sz w:val="15"/>
          <w:szCs w:val="15"/>
        </w:rPr>
        <w:t>结点到目地</w:t>
      </w:r>
      <w:proofErr w:type="gramEnd"/>
      <w:r w:rsidRPr="00041EA7">
        <w:rPr>
          <w:rFonts w:ascii="宋体" w:eastAsia="宋体" w:hAnsi="宋体"/>
          <w:sz w:val="15"/>
          <w:szCs w:val="15"/>
        </w:rPr>
        <w:t>结点的物理通路，开销将会很大。</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lastRenderedPageBreak/>
        <w:t>2．存储转发寻址 包缓冲区大，不利于VLSI的实现；时延大，与结点的距离成正比</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3．虚拟直通  没有必要等到整个消息全部缓冲后再做路由选择，只要接收到用作寻址的消息头部即可判断，通信时延与结点数无关；同样不利于VLSI的实现。</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4．虫蚀寻址  每个结点的缓冲区小，易于VLSI实现；较低的网络时延。</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如果外设要求的通道实际流量十分接近或等于通道具有的最大流量时，则可能发生局部的数据丢失问题，我们怎样解决（三种方法）？</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1. 增大通道最大流量。</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2. 动态改变设备优先级。</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3. 增加一定数量的缓存器，尤其是优先级比较低的设备</w:t>
      </w:r>
    </w:p>
    <w:p w:rsidR="000B0992" w:rsidRPr="00041EA7" w:rsidRDefault="000B0992" w:rsidP="000B0992">
      <w:pPr>
        <w:rPr>
          <w:rFonts w:ascii="宋体" w:eastAsia="宋体" w:hAnsi="宋体"/>
          <w:sz w:val="15"/>
          <w:szCs w:val="15"/>
        </w:rPr>
      </w:pPr>
    </w:p>
    <w:p w:rsidR="000B0992" w:rsidRPr="00041EA7" w:rsidRDefault="000B0992" w:rsidP="000B0992">
      <w:pPr>
        <w:rPr>
          <w:rFonts w:ascii="宋体" w:eastAsia="宋体" w:hAnsi="宋体"/>
          <w:sz w:val="15"/>
          <w:szCs w:val="15"/>
        </w:rPr>
      </w:pPr>
      <w:r w:rsidRPr="00041EA7">
        <w:rPr>
          <w:rFonts w:ascii="宋体" w:eastAsia="宋体" w:hAnsi="宋体" w:hint="eastAsia"/>
          <w:sz w:val="15"/>
          <w:szCs w:val="15"/>
        </w:rPr>
        <w:t>解决软件移植最好的办法有哪些？</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1.采用系列机    </w:t>
      </w:r>
    </w:p>
    <w:p w:rsidR="000B0992" w:rsidRPr="00041EA7" w:rsidRDefault="000B0992" w:rsidP="000B0992">
      <w:pPr>
        <w:rPr>
          <w:rFonts w:ascii="宋体" w:eastAsia="宋体" w:hAnsi="宋体" w:hint="eastAsia"/>
          <w:sz w:val="15"/>
          <w:szCs w:val="15"/>
        </w:rPr>
      </w:pPr>
      <w:r w:rsidRPr="00041EA7">
        <w:rPr>
          <w:rFonts w:ascii="宋体" w:eastAsia="宋体" w:hAnsi="宋体"/>
          <w:sz w:val="15"/>
          <w:szCs w:val="15"/>
        </w:rPr>
        <w:t>2.采用模拟与仿真    </w:t>
      </w:r>
    </w:p>
    <w:p w:rsidR="000B0992" w:rsidRPr="00041EA7" w:rsidRDefault="000B0992" w:rsidP="000B0992">
      <w:pPr>
        <w:rPr>
          <w:rFonts w:ascii="宋体" w:eastAsia="宋体" w:hAnsi="宋体"/>
          <w:sz w:val="15"/>
          <w:szCs w:val="15"/>
        </w:rPr>
      </w:pPr>
      <w:r w:rsidRPr="00041EA7">
        <w:rPr>
          <w:rFonts w:ascii="宋体" w:eastAsia="宋体" w:hAnsi="宋体"/>
          <w:sz w:val="15"/>
          <w:szCs w:val="15"/>
        </w:rPr>
        <w:t>3.采用统一的高级语言</w:t>
      </w:r>
    </w:p>
    <w:p w:rsidR="00643561" w:rsidRPr="00041EA7" w:rsidRDefault="00643561" w:rsidP="000B0992">
      <w:pPr>
        <w:rPr>
          <w:rFonts w:ascii="宋体" w:eastAsia="宋体" w:hAnsi="宋体"/>
          <w:sz w:val="15"/>
          <w:szCs w:val="15"/>
        </w:rPr>
      </w:pPr>
    </w:p>
    <w:sectPr w:rsidR="00643561" w:rsidRPr="00041E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Symbol">
    <w:charset w:val="00"/>
    <w:family w:val="swiss"/>
    <w:pitch w:val="variable"/>
    <w:sig w:usb0="8000006F" w:usb1="1200FBEF" w:usb2="0004C000" w:usb3="00000000" w:csb0="00000001" w:csb1="00000000"/>
  </w:font>
  <w:font w:name="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92"/>
    <w:rsid w:val="00041EA7"/>
    <w:rsid w:val="000B0992"/>
    <w:rsid w:val="00643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B81CF"/>
  <w15:chartTrackingRefBased/>
  <w15:docId w15:val="{7072AB48-A4BE-456F-A118-D2DFC3B91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845</Words>
  <Characters>4823</Characters>
  <Application>Microsoft Office Word</Application>
  <DocSecurity>0</DocSecurity>
  <Lines>40</Lines>
  <Paragraphs>11</Paragraphs>
  <ScaleCrop>false</ScaleCrop>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1780810607@qq.com</dc:creator>
  <cp:keywords/>
  <dc:description/>
  <cp:lastModifiedBy>1780810607@qq.com</cp:lastModifiedBy>
  <cp:revision>1</cp:revision>
  <dcterms:created xsi:type="dcterms:W3CDTF">2019-05-20T10:30:00Z</dcterms:created>
  <dcterms:modified xsi:type="dcterms:W3CDTF">2019-05-20T10:43:00Z</dcterms:modified>
</cp:coreProperties>
</file>