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C57DA0" w:rsidRDefault="00AF43C9">
      <w:pPr>
        <w:rPr>
          <w:rFonts w:ascii="宋体" w:eastAsia="宋体" w:hAnsi="宋体"/>
        </w:rPr>
      </w:pPr>
      <w:bookmarkStart w:id="0" w:name="_GoBack"/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C57DA0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C57DA0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C57DA0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F232AE" w:rsidRPr="00C57DA0" w:rsidRDefault="00F232AE">
      <w:pPr>
        <w:rPr>
          <w:rFonts w:ascii="宋体" w:eastAsia="宋体" w:hAnsi="宋体"/>
        </w:rPr>
      </w:pPr>
    </w:p>
    <w:p w:rsidR="000D1837" w:rsidRPr="00C57DA0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C57DA0">
        <w:rPr>
          <w:rFonts w:ascii="宋体" w:eastAsia="宋体" w:hAnsi="宋体" w:hint="eastAsia"/>
          <w:sz w:val="28"/>
          <w:szCs w:val="28"/>
        </w:rPr>
        <w:t>课程名称：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57DA0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C57DA0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C57DA0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C57DA0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C57DA0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C57DA0">
        <w:rPr>
          <w:rFonts w:ascii="宋体" w:eastAsia="宋体" w:hAnsi="宋体" w:hint="eastAsia"/>
          <w:sz w:val="28"/>
          <w:szCs w:val="28"/>
        </w:rPr>
        <w:t>实验名称：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D5BEC" w:rsidRPr="00C57DA0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D5BEC" w:rsidRPr="00C57DA0">
        <w:rPr>
          <w:rFonts w:ascii="宋体" w:eastAsia="宋体" w:hAnsi="宋体" w:hint="eastAsia"/>
          <w:sz w:val="28"/>
          <w:szCs w:val="28"/>
          <w:u w:val="single"/>
        </w:rPr>
        <w:t>地址译码电路与</w:t>
      </w:r>
      <w:r w:rsidR="00CD5BEC" w:rsidRPr="00C57DA0">
        <w:rPr>
          <w:rFonts w:ascii="宋体" w:eastAsia="宋体" w:hAnsi="宋体"/>
          <w:sz w:val="28"/>
          <w:szCs w:val="28"/>
          <w:u w:val="single"/>
        </w:rPr>
        <w:t xml:space="preserve"> I/O 接口</w:t>
      </w:r>
      <w:r w:rsidR="007B5125" w:rsidRPr="00C57DA0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</w:p>
    <w:p w:rsidR="00F232AE" w:rsidRPr="00C57DA0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C57DA0">
        <w:rPr>
          <w:rFonts w:ascii="宋体" w:eastAsia="宋体" w:hAnsi="宋体" w:hint="eastAsia"/>
          <w:sz w:val="28"/>
          <w:szCs w:val="28"/>
        </w:rPr>
        <w:t>姓名：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C57DA0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C57DA0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C57DA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C57DA0">
        <w:rPr>
          <w:rFonts w:ascii="宋体" w:eastAsia="宋体" w:hAnsi="宋体" w:hint="eastAsia"/>
          <w:sz w:val="28"/>
          <w:szCs w:val="28"/>
        </w:rPr>
        <w:t>学号:</w:t>
      </w:r>
      <w:r w:rsidRPr="00C57DA0">
        <w:rPr>
          <w:rFonts w:ascii="宋体" w:eastAsia="宋体" w:hAnsi="宋体"/>
          <w:sz w:val="28"/>
          <w:szCs w:val="28"/>
        </w:rPr>
        <w:t xml:space="preserve"> </w:t>
      </w:r>
      <w:r w:rsidRPr="00C57DA0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C57DA0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C57DA0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C57DA0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C57DA0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C57DA0">
        <w:rPr>
          <w:rFonts w:ascii="宋体" w:eastAsia="宋体" w:hAnsi="宋体" w:hint="eastAsia"/>
          <w:sz w:val="28"/>
          <w:szCs w:val="28"/>
        </w:rPr>
        <w:t xml:space="preserve">  </w:t>
      </w:r>
      <w:r w:rsidR="00C57DA0" w:rsidRPr="00C57DA0">
        <w:rPr>
          <w:rFonts w:ascii="宋体" w:eastAsia="宋体" w:hAnsi="宋体" w:hint="eastAsia"/>
          <w:sz w:val="28"/>
          <w:szCs w:val="28"/>
        </w:rPr>
        <w:t xml:space="preserve">     </w:t>
      </w:r>
      <w:r w:rsidRPr="00C57DA0">
        <w:rPr>
          <w:rFonts w:ascii="宋体" w:eastAsia="宋体" w:hAnsi="宋体" w:hint="eastAsia"/>
          <w:sz w:val="28"/>
          <w:szCs w:val="28"/>
        </w:rPr>
        <w:t xml:space="preserve"> </w:t>
      </w:r>
      <w:r w:rsidR="00F232AE" w:rsidRPr="00C57DA0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C57DA0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C57DA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C57DA0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C57DA0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C57DA0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C57DA0">
        <w:rPr>
          <w:rFonts w:ascii="宋体" w:eastAsia="宋体" w:hAnsi="宋体" w:hint="eastAsia"/>
          <w:sz w:val="28"/>
          <w:szCs w:val="28"/>
        </w:rPr>
        <w:t>实验时间：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 w:rsidR="00C57DA0" w:rsidRPr="00C57DA0">
        <w:rPr>
          <w:rFonts w:ascii="宋体" w:eastAsia="宋体" w:hAnsi="宋体" w:hint="eastAsia"/>
          <w:sz w:val="28"/>
          <w:szCs w:val="28"/>
          <w:u w:val="single"/>
        </w:rPr>
        <w:t>2018.11.13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C57DA0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C57DA0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C57DA0" w:rsidRDefault="00F232AE">
      <w:pPr>
        <w:rPr>
          <w:rFonts w:ascii="宋体" w:eastAsia="宋体" w:hAnsi="宋体"/>
          <w:u w:val="single"/>
        </w:rPr>
      </w:pPr>
    </w:p>
    <w:p w:rsidR="00F232AE" w:rsidRPr="00C57DA0" w:rsidRDefault="00F232AE">
      <w:pPr>
        <w:rPr>
          <w:rFonts w:ascii="宋体" w:eastAsia="宋体" w:hAnsi="宋体"/>
          <w:u w:val="single"/>
        </w:rPr>
      </w:pPr>
    </w:p>
    <w:p w:rsidR="00F232AE" w:rsidRPr="00C57DA0" w:rsidRDefault="00F232AE">
      <w:pPr>
        <w:rPr>
          <w:rFonts w:ascii="宋体" w:eastAsia="宋体" w:hAnsi="宋体"/>
          <w:u w:val="single"/>
        </w:rPr>
      </w:pPr>
    </w:p>
    <w:p w:rsidR="00F232AE" w:rsidRPr="00C57DA0" w:rsidRDefault="00F232AE">
      <w:pPr>
        <w:rPr>
          <w:rFonts w:ascii="宋体" w:eastAsia="宋体" w:hAnsi="宋体"/>
          <w:u w:val="single"/>
        </w:rPr>
      </w:pPr>
    </w:p>
    <w:p w:rsidR="00F232AE" w:rsidRPr="00C57DA0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C57DA0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C57DA0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C57DA0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C57DA0">
        <w:rPr>
          <w:rFonts w:ascii="宋体" w:eastAsia="宋体" w:hAnsi="宋体"/>
          <w:sz w:val="24"/>
          <w:szCs w:val="24"/>
        </w:rPr>
        <w:br w:type="page"/>
      </w:r>
    </w:p>
    <w:p w:rsidR="00F232AE" w:rsidRPr="00C57DA0" w:rsidRDefault="00761570" w:rsidP="00761570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lastRenderedPageBreak/>
        <w:t>实验目的要求</w:t>
      </w:r>
    </w:p>
    <w:p w:rsidR="00CD5BEC" w:rsidRPr="00C57DA0" w:rsidRDefault="00CD5BEC" w:rsidP="00CD5BEC">
      <w:pPr>
        <w:widowControl/>
        <w:numPr>
          <w:ilvl w:val="0"/>
          <w:numId w:val="13"/>
        </w:numPr>
        <w:spacing w:after="161" w:line="269" w:lineRule="auto"/>
        <w:ind w:right="1284" w:hanging="482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学习 3-8 译码器在接口电路中的应用。 </w:t>
      </w:r>
    </w:p>
    <w:p w:rsidR="00CD5BEC" w:rsidRPr="00C57DA0" w:rsidRDefault="00CD5BEC" w:rsidP="00CD5BEC">
      <w:pPr>
        <w:widowControl/>
        <w:numPr>
          <w:ilvl w:val="0"/>
          <w:numId w:val="13"/>
        </w:numPr>
        <w:spacing w:after="161" w:line="269" w:lineRule="auto"/>
        <w:ind w:right="1284" w:hanging="482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掌握地址译码电路的一般设计方法。 </w:t>
      </w:r>
    </w:p>
    <w:p w:rsidR="00CD5BEC" w:rsidRPr="00C57DA0" w:rsidRDefault="00CD5BEC" w:rsidP="00CD5BEC">
      <w:pPr>
        <w:widowControl/>
        <w:numPr>
          <w:ilvl w:val="0"/>
          <w:numId w:val="13"/>
        </w:numPr>
        <w:spacing w:after="161" w:line="269" w:lineRule="auto"/>
        <w:ind w:right="1284" w:hanging="482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理解输入输出接口的基本原理。</w:t>
      </w:r>
    </w:p>
    <w:p w:rsidR="00761570" w:rsidRPr="00C57DA0" w:rsidRDefault="00761570" w:rsidP="00761570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实验</w:t>
      </w:r>
      <w:r w:rsidR="00853CA4" w:rsidRPr="00C57DA0">
        <w:rPr>
          <w:rFonts w:ascii="宋体" w:eastAsia="宋体" w:hAnsi="宋体" w:hint="eastAsia"/>
        </w:rPr>
        <w:t>任务</w:t>
      </w:r>
    </w:p>
    <w:p w:rsidR="00CD5BEC" w:rsidRPr="00C57DA0" w:rsidRDefault="00CD5BEC" w:rsidP="00CD5BEC">
      <w:pPr>
        <w:spacing w:line="405" w:lineRule="auto"/>
        <w:ind w:left="-1" w:right="1284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  </w:t>
      </w:r>
      <w:r w:rsidR="003D09A3" w:rsidRPr="00C57DA0">
        <w:rPr>
          <w:rFonts w:ascii="宋体" w:eastAsia="宋体" w:hAnsi="宋体"/>
        </w:rPr>
        <w:tab/>
      </w:r>
      <w:r w:rsidRPr="00C57DA0">
        <w:rPr>
          <w:rFonts w:ascii="宋体" w:eastAsia="宋体" w:hAnsi="宋体"/>
        </w:rPr>
        <w:t xml:space="preserve">用 74LS138 译码器设计地址译码电路，其 Y7 作为基本输入/输出单元的片选信号。参考实验电路如图 3-1-4 所示，功能及流程如下： </w:t>
      </w:r>
    </w:p>
    <w:p w:rsidR="00CD5BEC" w:rsidRPr="00C57DA0" w:rsidRDefault="00CD5BEC" w:rsidP="00CD5BEC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读入 74LS245 输入的八位数据,在 74LS574 上输出,用八位 LED 显示开关状态。 </w:t>
      </w:r>
    </w:p>
    <w:p w:rsidR="00CD5BEC" w:rsidRPr="00C57DA0" w:rsidRDefault="00CD5BEC" w:rsidP="00CD5BEC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当有键按下,且读入的数字量为 1, 则八位 LED 从右向左依次循点亮,否则重读数字量。  </w:t>
      </w:r>
    </w:p>
    <w:p w:rsidR="00F81A1C" w:rsidRPr="00C57DA0" w:rsidRDefault="00CD5BEC" w:rsidP="005B6E12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再有键按下,且读入的数字量为 2, 则八位 LED 交替亮,否则重读数字量。 再有键按下返回。</w:t>
      </w:r>
      <w:r w:rsidR="002807ED" w:rsidRPr="00C57DA0">
        <w:rPr>
          <w:rFonts w:ascii="宋体" w:eastAsia="宋体" w:hAnsi="宋体" w:hint="eastAsia"/>
        </w:rPr>
        <w:t xml:space="preserve"> </w:t>
      </w:r>
    </w:p>
    <w:p w:rsidR="002807ED" w:rsidRPr="00C57DA0" w:rsidRDefault="002807ED" w:rsidP="002807ED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实验</w:t>
      </w:r>
      <w:r w:rsidR="00734116" w:rsidRPr="00C57DA0">
        <w:rPr>
          <w:rFonts w:ascii="宋体" w:eastAsia="宋体" w:hAnsi="宋体" w:hint="eastAsia"/>
        </w:rPr>
        <w:t>代码</w:t>
      </w:r>
      <w:r w:rsidR="00891711" w:rsidRPr="00C57DA0">
        <w:rPr>
          <w:rFonts w:ascii="宋体" w:eastAsia="宋体" w:hAnsi="宋体" w:hint="eastAsia"/>
        </w:rPr>
        <w:t>（写出自己补全的代码，包含适当注释）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IOY0 EQU 0E000H ;片选IOY0对应的端口始地址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Y7 EQU IOY0+38H ;译码电路输出Y7对应的端口地址</w:t>
      </w:r>
    </w:p>
    <w:p w:rsidR="00AA3261" w:rsidRPr="00C57DA0" w:rsidRDefault="00AA3261" w:rsidP="00CD5BEC">
      <w:pPr>
        <w:ind w:left="840"/>
        <w:rPr>
          <w:rFonts w:ascii="宋体" w:eastAsia="宋体" w:hAnsi="宋体"/>
        </w:rPr>
      </w:pP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DATA SEGMENT</w:t>
      </w:r>
    </w:p>
    <w:p w:rsidR="00CD5BEC" w:rsidRPr="00C57DA0" w:rsidRDefault="00CD5BEC" w:rsidP="00AA3261">
      <w:pPr>
        <w:ind w:left="84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NUM DB 01H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DATA ENDS</w:t>
      </w:r>
    </w:p>
    <w:p w:rsidR="00AA3261" w:rsidRPr="00C57DA0" w:rsidRDefault="00AA3261" w:rsidP="00CD5BEC">
      <w:pPr>
        <w:ind w:left="840"/>
        <w:rPr>
          <w:rFonts w:ascii="宋体" w:eastAsia="宋体" w:hAnsi="宋体"/>
        </w:rPr>
      </w:pP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STACK1 SEGMENT STACK</w:t>
      </w:r>
    </w:p>
    <w:p w:rsidR="00CD5BEC" w:rsidRPr="00C57DA0" w:rsidRDefault="00CD5BEC" w:rsidP="00AA3261">
      <w:pPr>
        <w:ind w:left="84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DW 256 DUP(?)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STACK1 ENDS</w:t>
      </w:r>
    </w:p>
    <w:p w:rsidR="00AA3261" w:rsidRPr="00C57DA0" w:rsidRDefault="00AA3261" w:rsidP="00CD5BEC">
      <w:pPr>
        <w:ind w:left="840"/>
        <w:rPr>
          <w:rFonts w:ascii="宋体" w:eastAsia="宋体" w:hAnsi="宋体"/>
        </w:rPr>
      </w:pP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CODE SEGMENT</w:t>
      </w:r>
    </w:p>
    <w:p w:rsidR="00CD5BEC" w:rsidRPr="00C57DA0" w:rsidRDefault="00CD5BEC" w:rsidP="00AA3261">
      <w:pPr>
        <w:ind w:left="84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ASSUME CS:CODE,DS:DATA,SS:STACK1</w:t>
      </w:r>
    </w:p>
    <w:p w:rsidR="00AA3261" w:rsidRPr="00C57DA0" w:rsidRDefault="00CD5BEC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START: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AX, DATA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DS, AX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lastRenderedPageBreak/>
        <w:t>MOV DX,Y7 ;读入开关量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IN AL, DX 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OUT DX,AL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MOV DL,0FFH 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AH, 6 ;判断是否有按键按下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INT 21H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JZ START ;无按键继续循环，有则退出</w:t>
      </w:r>
    </w:p>
    <w:p w:rsidR="00AA3261" w:rsidRPr="00C57DA0" w:rsidRDefault="00AA3261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 xml:space="preserve">     </w:t>
      </w:r>
      <w:r w:rsidR="00CD5BEC" w:rsidRPr="00C57DA0">
        <w:rPr>
          <w:rFonts w:ascii="宋体" w:eastAsia="宋体" w:hAnsi="宋体"/>
        </w:rPr>
        <w:t>L1:</w:t>
      </w:r>
    </w:p>
    <w:p w:rsidR="00CD5BEC" w:rsidRPr="00C57DA0" w:rsidRDefault="00CD5BEC" w:rsidP="00AA3261">
      <w:pPr>
        <w:ind w:left="42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 MOV DX,Y7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 AL,DX ;读入开关量, 判断是否为1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 CMP AL,1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JNE L1</w:t>
      </w:r>
    </w:p>
    <w:p w:rsidR="00AA3261" w:rsidRPr="00C57DA0" w:rsidRDefault="00CD5BEC" w:rsidP="00AA3261">
      <w:pPr>
        <w:ind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L2: </w:t>
      </w:r>
    </w:p>
    <w:p w:rsidR="00CD5BEC" w:rsidRPr="00C57DA0" w:rsidRDefault="00CD5BEC" w:rsidP="00AA3261">
      <w:pPr>
        <w:ind w:left="42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DX,Y7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AL,NUM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OUT DX,AL ;八位LED从右向左依次循点亮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ROL AL,1 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NUM,AL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CALL DELAY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DL,0FFH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AH, 6 ;判断是否有按键按下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INT 21H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JZ L2 ;无按键继续循环，有则退出</w:t>
      </w:r>
    </w:p>
    <w:p w:rsidR="00AA3261" w:rsidRPr="00C57DA0" w:rsidRDefault="00AA3261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 xml:space="preserve">     </w:t>
      </w:r>
      <w:r w:rsidR="00CD5BEC" w:rsidRPr="00C57DA0">
        <w:rPr>
          <w:rFonts w:ascii="宋体" w:eastAsia="宋体" w:hAnsi="宋体"/>
        </w:rPr>
        <w:t xml:space="preserve">L3: </w:t>
      </w:r>
    </w:p>
    <w:p w:rsidR="00CD5BEC" w:rsidRPr="00C57DA0" w:rsidRDefault="00CD5BEC" w:rsidP="00AA3261">
      <w:pPr>
        <w:ind w:left="42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DX,Y7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 AL,DX ; 读入开关量, 判断是否为2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CMP AL,2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JNE L3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 MOV NUM,55H</w:t>
      </w:r>
    </w:p>
    <w:p w:rsidR="00AA3261" w:rsidRPr="00C57DA0" w:rsidRDefault="00AA3261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 xml:space="preserve">      </w:t>
      </w:r>
      <w:r w:rsidR="00CD5BEC" w:rsidRPr="00C57DA0">
        <w:rPr>
          <w:rFonts w:ascii="宋体" w:eastAsia="宋体" w:hAnsi="宋体"/>
        </w:rPr>
        <w:t xml:space="preserve">L4: </w:t>
      </w:r>
    </w:p>
    <w:p w:rsidR="00CD5BEC" w:rsidRPr="00C57DA0" w:rsidRDefault="00CD5BEC" w:rsidP="00AA3261">
      <w:pPr>
        <w:ind w:left="42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DX,Y7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AL,NUM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OUT DX,AL ;八位LED交替亮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NOT AL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NUM,AL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CALL DELAY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DL,0FFH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AH, 6 ;判断是否有按键按下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INT 21H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JZ L4 ;无按键继续循环，有则退出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AX, 4C00H ;结束程序退出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INT 21H</w:t>
      </w:r>
    </w:p>
    <w:p w:rsidR="00CD5BEC" w:rsidRPr="00C57DA0" w:rsidRDefault="00CD5BEC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DELAY PROC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BX,8FFH</w:t>
      </w:r>
    </w:p>
    <w:p w:rsidR="00AA3261" w:rsidRPr="00C57DA0" w:rsidRDefault="00CD5BEC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/>
        </w:rPr>
        <w:lastRenderedPageBreak/>
        <w:t>DELAY1:</w:t>
      </w:r>
    </w:p>
    <w:p w:rsidR="00CD5BEC" w:rsidRPr="00C57DA0" w:rsidRDefault="00CD5BEC" w:rsidP="00AA3261">
      <w:pPr>
        <w:ind w:left="420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MOV CX,0FFFFH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LOOP $ ;延时子程序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DEC BX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JNZ DELAY1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RET</w:t>
      </w:r>
    </w:p>
    <w:p w:rsidR="00CD5BEC" w:rsidRPr="00C57DA0" w:rsidRDefault="00CD5BEC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DELAY ENDP</w:t>
      </w:r>
    </w:p>
    <w:p w:rsidR="00CD5BEC" w:rsidRPr="00C57DA0" w:rsidRDefault="00CD5BEC" w:rsidP="00CD5BEC">
      <w:pPr>
        <w:ind w:left="84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CODE ENDS</w:t>
      </w:r>
    </w:p>
    <w:p w:rsidR="00D64583" w:rsidRPr="00C57DA0" w:rsidRDefault="00CD5BEC" w:rsidP="00AA3261">
      <w:pPr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END START</w:t>
      </w:r>
    </w:p>
    <w:p w:rsidR="00CD5B46" w:rsidRPr="00C57DA0" w:rsidRDefault="00AA3261" w:rsidP="00CD5B46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7DD58FA8" wp14:editId="04F52256">
            <wp:simplePos x="0" y="0"/>
            <wp:positionH relativeFrom="column">
              <wp:posOffset>-95250</wp:posOffset>
            </wp:positionH>
            <wp:positionV relativeFrom="paragraph">
              <wp:posOffset>819150</wp:posOffset>
            </wp:positionV>
            <wp:extent cx="5274310" cy="3630261"/>
            <wp:effectExtent l="0" t="0" r="2540" b="8890"/>
            <wp:wrapTopAndBottom/>
            <wp:docPr id="1" name="图片 1" descr="E:\qq下载\MobileFile\Image\N`3TP_R3W{AM$5~(8@2~L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N`3TP_R3W{AM$5~(8@2~LY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BEC" w:rsidRPr="00C57DA0">
        <w:rPr>
          <w:rFonts w:ascii="宋体" w:eastAsia="宋体" w:hAnsi="宋体"/>
        </w:rPr>
        <w:t>简要的电原理框图和程序流程图</w:t>
      </w:r>
    </w:p>
    <w:p w:rsidR="00AA3261" w:rsidRPr="00C57DA0" w:rsidRDefault="00AA3261" w:rsidP="00AA3261">
      <w:pPr>
        <w:rPr>
          <w:rFonts w:ascii="宋体" w:eastAsia="宋体" w:hAnsi="宋体"/>
          <w:noProof/>
        </w:rPr>
      </w:pPr>
    </w:p>
    <w:p w:rsidR="00AA3261" w:rsidRPr="00C57DA0" w:rsidRDefault="00AA3261" w:rsidP="00F04798">
      <w:pPr>
        <w:ind w:left="7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br w:type="page"/>
      </w:r>
    </w:p>
    <w:p w:rsidR="0052595C" w:rsidRPr="00C57DA0" w:rsidRDefault="0052595C" w:rsidP="00F04798">
      <w:pPr>
        <w:ind w:left="720"/>
        <w:rPr>
          <w:rFonts w:ascii="宋体" w:eastAsia="宋体" w:hAnsi="宋体"/>
        </w:rPr>
        <w:sectPr w:rsidR="0052595C" w:rsidRPr="00C57DA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5BEC" w:rsidRPr="00C57DA0" w:rsidRDefault="00AA3261" w:rsidP="00F04798">
      <w:pPr>
        <w:ind w:left="720"/>
        <w:rPr>
          <w:rFonts w:ascii="宋体" w:eastAsia="宋体" w:hAnsi="宋体"/>
        </w:rPr>
      </w:pPr>
      <w:r w:rsidRPr="00C57DA0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587D1F" wp14:editId="0FC4F2AB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5274310" cy="5335270"/>
            <wp:effectExtent l="0" t="0" r="2540" b="0"/>
            <wp:wrapTopAndBottom/>
            <wp:docPr id="2" name="图片 2" descr="E:\qq下载\MobileFile\Image\]Z]N}{`SF1JEHE}W%BZOD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]Z]N}{`SF1JEHE}W%BZOD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BEC" w:rsidRPr="00C57DA0" w:rsidRDefault="00CD5BEC" w:rsidP="00CD5BEC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lastRenderedPageBreak/>
        <w:t>实验结果</w:t>
      </w:r>
      <w:r w:rsidR="0052595C" w:rsidRPr="00C57DA0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352425</wp:posOffset>
            </wp:positionV>
            <wp:extent cx="5274310" cy="7741285"/>
            <wp:effectExtent l="0" t="0" r="2540" b="0"/>
            <wp:wrapTopAndBottom/>
            <wp:docPr id="11645" name="Picture 1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" name="Picture 11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95C" w:rsidRPr="00C57DA0" w:rsidRDefault="0052595C" w:rsidP="0052595C">
      <w:pPr>
        <w:widowControl/>
        <w:spacing w:after="161" w:line="269" w:lineRule="auto"/>
        <w:ind w:right="1284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lastRenderedPageBreak/>
        <w:t>(1)</w:t>
      </w:r>
      <w:r w:rsidRPr="00C57DA0">
        <w:rPr>
          <w:rFonts w:ascii="宋体" w:eastAsia="宋体" w:hAnsi="宋体"/>
        </w:rPr>
        <w:t xml:space="preserve">当有键按下,且读入的数字量为 1, 则八位 LED 从右向左依次循点亮,否则重读数字量。  </w:t>
      </w:r>
    </w:p>
    <w:p w:rsidR="0052595C" w:rsidRPr="00C57DA0" w:rsidRDefault="0052595C" w:rsidP="0052595C">
      <w:pPr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(2)</w:t>
      </w:r>
      <w:r w:rsidRPr="00C57DA0">
        <w:rPr>
          <w:rFonts w:ascii="宋体" w:eastAsia="宋体" w:hAnsi="宋体"/>
        </w:rPr>
        <w:t>再有键按下,且读入的数字量为 2, 则八位 LED 交替亮,否则重读数字量。</w:t>
      </w:r>
    </w:p>
    <w:p w:rsidR="00761570" w:rsidRPr="00C57DA0" w:rsidRDefault="00625FC1" w:rsidP="00761570">
      <w:pPr>
        <w:pStyle w:val="1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心得体会</w:t>
      </w:r>
      <w:r w:rsidR="00A23FF3" w:rsidRPr="00C57DA0">
        <w:rPr>
          <w:rFonts w:ascii="宋体" w:eastAsia="宋体" w:hAnsi="宋体" w:hint="eastAsia"/>
        </w:rPr>
        <w:t>及建议</w:t>
      </w:r>
    </w:p>
    <w:p w:rsidR="0052595C" w:rsidRPr="00C57DA0" w:rsidRDefault="0052595C" w:rsidP="0052595C">
      <w:pPr>
        <w:spacing w:line="405" w:lineRule="auto"/>
        <w:ind w:right="1284" w:firstLine="409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此次实验,熟悉使用了</w:t>
      </w:r>
      <w:r w:rsidRPr="00C57DA0">
        <w:rPr>
          <w:rFonts w:ascii="宋体" w:eastAsia="宋体" w:hAnsi="宋体"/>
        </w:rPr>
        <w:t>74LS138 译码器</w:t>
      </w:r>
      <w:r w:rsidRPr="00C57DA0">
        <w:rPr>
          <w:rFonts w:ascii="宋体" w:eastAsia="宋体" w:hAnsi="宋体" w:hint="eastAsia"/>
        </w:rPr>
        <w:t>,</w:t>
      </w:r>
      <w:r w:rsidRPr="00C57DA0">
        <w:rPr>
          <w:rFonts w:ascii="宋体" w:eastAsia="宋体" w:hAnsi="宋体"/>
        </w:rPr>
        <w:t xml:space="preserve"> 74LS245三态缓冲器</w:t>
      </w:r>
      <w:r w:rsidRPr="00C57DA0">
        <w:rPr>
          <w:rFonts w:ascii="宋体" w:eastAsia="宋体" w:hAnsi="宋体" w:hint="eastAsia"/>
        </w:rPr>
        <w:t>,</w:t>
      </w:r>
      <w:r w:rsidRPr="00C57DA0">
        <w:rPr>
          <w:rFonts w:ascii="宋体" w:eastAsia="宋体" w:hAnsi="宋体"/>
        </w:rPr>
        <w:t xml:space="preserve"> 74LS574锁存器</w:t>
      </w:r>
      <w:r w:rsidRPr="00C57DA0">
        <w:rPr>
          <w:rFonts w:ascii="宋体" w:eastAsia="宋体" w:hAnsi="宋体" w:hint="eastAsia"/>
        </w:rPr>
        <w:t>,以及他们在</w:t>
      </w:r>
      <w:r w:rsidRPr="00C57DA0">
        <w:rPr>
          <w:rFonts w:ascii="宋体" w:eastAsia="宋体" w:hAnsi="宋体"/>
        </w:rPr>
        <w:t>输入输出接口</w:t>
      </w:r>
      <w:r w:rsidRPr="00C57DA0">
        <w:rPr>
          <w:rFonts w:ascii="宋体" w:eastAsia="宋体" w:hAnsi="宋体" w:hint="eastAsia"/>
        </w:rPr>
        <w:t>扮演的角色</w:t>
      </w:r>
      <w:r w:rsidR="00597B70" w:rsidRPr="00C57DA0">
        <w:rPr>
          <w:rFonts w:ascii="宋体" w:eastAsia="宋体" w:hAnsi="宋体" w:hint="eastAsia"/>
        </w:rPr>
        <w:t>。</w:t>
      </w:r>
    </w:p>
    <w:p w:rsidR="0052595C" w:rsidRPr="00C57DA0" w:rsidRDefault="0052595C" w:rsidP="0052595C">
      <w:pPr>
        <w:spacing w:line="405" w:lineRule="auto"/>
        <w:ind w:right="1284" w:firstLine="409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采用 74LS138 译码器的输出用作为 I/O 端口或存储器地址片选信号。 74LS138 有 3 个输入端 G1、G2A、G2B;3 个控制端 A、B、C 及 8 个输出引脚，当 3 个控制信号有效时,来确定那个输出端为低电平，而其它输出端为高电平,该低电平信号即可作为片选信号。  </w:t>
      </w:r>
    </w:p>
    <w:p w:rsidR="0052595C" w:rsidRPr="00C57DA0" w:rsidRDefault="0052595C" w:rsidP="0052595C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>3 个控制端 A、B、C 由地址线接入，改变地址即可获得相应的片选信号。以 A、B、C 分别接地址线 A3、A4、A5</w:t>
      </w:r>
      <w:r w:rsidRPr="00C57DA0">
        <w:rPr>
          <w:rFonts w:ascii="宋体" w:eastAsia="宋体" w:hAnsi="宋体" w:hint="eastAsia"/>
        </w:rPr>
        <w:t>,我们也</w:t>
      </w:r>
      <w:r w:rsidRPr="00C57DA0">
        <w:rPr>
          <w:rFonts w:ascii="宋体" w:eastAsia="宋体" w:hAnsi="宋体"/>
        </w:rPr>
        <w:t>可以改变控制地址线</w:t>
      </w:r>
      <w:r w:rsidR="00597B70" w:rsidRPr="00C57DA0">
        <w:rPr>
          <w:rFonts w:ascii="宋体" w:eastAsia="宋体" w:hAnsi="宋体" w:hint="eastAsia"/>
        </w:rPr>
        <w:t>。</w:t>
      </w:r>
    </w:p>
    <w:p w:rsidR="0052595C" w:rsidRPr="00C57DA0" w:rsidRDefault="0052595C" w:rsidP="0052595C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C57DA0">
        <w:rPr>
          <w:rFonts w:ascii="宋体" w:eastAsia="宋体" w:hAnsi="宋体"/>
        </w:rPr>
        <w:t xml:space="preserve">输入接口一般用三态缓冲器，本实验中 74LS245 三态缓冲器外接八位开关，其开关状态作为数据传送给微机系统。74LS245 是 8 通道双向的三态缓冲器DIR 引脚控制缓冲器数据方向，DIR 为 0 表示数据由 A[7:0]至 B[7:0]，  DIR 为 1 表示数据由 B[7:0] 至 A[7:0]。E 引脚为缓冲器的片选信号，低电平有效。  </w:t>
      </w:r>
    </w:p>
    <w:p w:rsidR="00800101" w:rsidRPr="00C57DA0" w:rsidRDefault="00800101" w:rsidP="0052595C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C57DA0">
        <w:rPr>
          <w:rFonts w:ascii="宋体" w:eastAsia="宋体" w:hAnsi="宋体" w:hint="eastAsia"/>
        </w:rPr>
        <w:t>输出接口一般用锁存器，本实验中</w:t>
      </w:r>
      <w:r w:rsidRPr="00C57DA0">
        <w:rPr>
          <w:rFonts w:ascii="宋体" w:eastAsia="宋体" w:hAnsi="宋体"/>
        </w:rPr>
        <w:t xml:space="preserve"> 74LS574 输入端连接总线的数据输出端连接八位 LED。D[7:0]为输入数据线，Q[7:0]为输出数据线。CLK 引脚为锁存控制信号，上升沿有效,输入的数据锁存后送八位 LED。OC 引脚为锁存器的片选信号，低电平有效。</w:t>
      </w:r>
    </w:p>
    <w:bookmarkEnd w:id="0"/>
    <w:p w:rsidR="00756419" w:rsidRPr="00C57DA0" w:rsidRDefault="00756419">
      <w:pPr>
        <w:rPr>
          <w:rFonts w:ascii="宋体" w:eastAsia="宋体" w:hAnsi="宋体"/>
        </w:rPr>
      </w:pPr>
    </w:p>
    <w:sectPr w:rsidR="00756419" w:rsidRPr="00C5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4A2" w:rsidRDefault="006264A2" w:rsidP="00F232AE">
      <w:r>
        <w:separator/>
      </w:r>
    </w:p>
  </w:endnote>
  <w:endnote w:type="continuationSeparator" w:id="0">
    <w:p w:rsidR="006264A2" w:rsidRDefault="006264A2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4A2" w:rsidRDefault="006264A2" w:rsidP="00F232AE">
      <w:r>
        <w:separator/>
      </w:r>
    </w:p>
  </w:footnote>
  <w:footnote w:type="continuationSeparator" w:id="0">
    <w:p w:rsidR="006264A2" w:rsidRDefault="006264A2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41343"/>
    <w:multiLevelType w:val="hybridMultilevel"/>
    <w:tmpl w:val="5FCA257E"/>
    <w:lvl w:ilvl="0" w:tplc="9F089CC2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80D08A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6879D0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6CE20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00BDF2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66A074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E8D49A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907D2A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C80C88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E1614"/>
    <w:multiLevelType w:val="hybridMultilevel"/>
    <w:tmpl w:val="5718BB50"/>
    <w:lvl w:ilvl="0" w:tplc="6B66A994">
      <w:start w:val="1"/>
      <w:numFmt w:val="decimal"/>
      <w:lvlText w:val="%1)"/>
      <w:lvlJc w:val="left"/>
      <w:pPr>
        <w:ind w:left="902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08B0C8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4C6232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72F928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0E232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2E1A6A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0EFFA8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BAB972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8CB76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4234F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F00D1"/>
    <w:rsid w:val="00217474"/>
    <w:rsid w:val="002222EA"/>
    <w:rsid w:val="002807ED"/>
    <w:rsid w:val="00286EE2"/>
    <w:rsid w:val="002B1B30"/>
    <w:rsid w:val="002F4DD8"/>
    <w:rsid w:val="003D09A3"/>
    <w:rsid w:val="003E13D5"/>
    <w:rsid w:val="003F19E9"/>
    <w:rsid w:val="00413A17"/>
    <w:rsid w:val="004254F0"/>
    <w:rsid w:val="00474742"/>
    <w:rsid w:val="004D53A2"/>
    <w:rsid w:val="00505983"/>
    <w:rsid w:val="0052595C"/>
    <w:rsid w:val="00597B70"/>
    <w:rsid w:val="005B03B9"/>
    <w:rsid w:val="005B6E12"/>
    <w:rsid w:val="005C1983"/>
    <w:rsid w:val="005C2D27"/>
    <w:rsid w:val="005D0E5E"/>
    <w:rsid w:val="005E5E3E"/>
    <w:rsid w:val="00613DBD"/>
    <w:rsid w:val="00625FC1"/>
    <w:rsid w:val="006264A2"/>
    <w:rsid w:val="00632ED3"/>
    <w:rsid w:val="00634E32"/>
    <w:rsid w:val="00651D82"/>
    <w:rsid w:val="0065445D"/>
    <w:rsid w:val="00707370"/>
    <w:rsid w:val="00717356"/>
    <w:rsid w:val="00724CD9"/>
    <w:rsid w:val="007270AB"/>
    <w:rsid w:val="00733414"/>
    <w:rsid w:val="00734116"/>
    <w:rsid w:val="00756419"/>
    <w:rsid w:val="007575E4"/>
    <w:rsid w:val="00761570"/>
    <w:rsid w:val="00793661"/>
    <w:rsid w:val="007A3FA9"/>
    <w:rsid w:val="007B5125"/>
    <w:rsid w:val="00800101"/>
    <w:rsid w:val="008202AF"/>
    <w:rsid w:val="008249A1"/>
    <w:rsid w:val="008304D8"/>
    <w:rsid w:val="00853CA4"/>
    <w:rsid w:val="00873F0F"/>
    <w:rsid w:val="00891001"/>
    <w:rsid w:val="00891711"/>
    <w:rsid w:val="008E7769"/>
    <w:rsid w:val="008F169E"/>
    <w:rsid w:val="009530E7"/>
    <w:rsid w:val="009B11AA"/>
    <w:rsid w:val="00A00327"/>
    <w:rsid w:val="00A23FF3"/>
    <w:rsid w:val="00A32710"/>
    <w:rsid w:val="00A46926"/>
    <w:rsid w:val="00A605F3"/>
    <w:rsid w:val="00A834E2"/>
    <w:rsid w:val="00AA3261"/>
    <w:rsid w:val="00AF43C9"/>
    <w:rsid w:val="00AF5868"/>
    <w:rsid w:val="00B347F3"/>
    <w:rsid w:val="00B9463E"/>
    <w:rsid w:val="00BB60AF"/>
    <w:rsid w:val="00C35325"/>
    <w:rsid w:val="00C57DA0"/>
    <w:rsid w:val="00CA5351"/>
    <w:rsid w:val="00CB1877"/>
    <w:rsid w:val="00CD5B46"/>
    <w:rsid w:val="00CD5BEC"/>
    <w:rsid w:val="00CD6DF0"/>
    <w:rsid w:val="00D46DE4"/>
    <w:rsid w:val="00D52453"/>
    <w:rsid w:val="00D64583"/>
    <w:rsid w:val="00D7777F"/>
    <w:rsid w:val="00D86265"/>
    <w:rsid w:val="00DC069B"/>
    <w:rsid w:val="00DD2887"/>
    <w:rsid w:val="00E22A63"/>
    <w:rsid w:val="00E65E43"/>
    <w:rsid w:val="00E66D81"/>
    <w:rsid w:val="00EA4D53"/>
    <w:rsid w:val="00EC6379"/>
    <w:rsid w:val="00F04798"/>
    <w:rsid w:val="00F232AE"/>
    <w:rsid w:val="00F27EE0"/>
    <w:rsid w:val="00F41973"/>
    <w:rsid w:val="00F81A1C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hidden/>
    <w:rsid w:val="00CD5BEC"/>
    <w:pPr>
      <w:spacing w:line="416" w:lineRule="auto"/>
      <w:ind w:left="126" w:right="1310" w:hanging="111"/>
      <w:jc w:val="both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40</cp:revision>
  <dcterms:created xsi:type="dcterms:W3CDTF">2017-04-28T01:40:00Z</dcterms:created>
  <dcterms:modified xsi:type="dcterms:W3CDTF">2018-12-16T09:57:00Z</dcterms:modified>
</cp:coreProperties>
</file>