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360" w:lineRule="auto"/>
        <w:rPr>
          <w:rFonts w:hint="default" w:ascii="Times New Roman" w:hAnsi="Times New Roman" w:eastAsia="宋体" w:cs="Times New Roman"/>
          <w:color w:val="auto"/>
          <w:sz w:val="44"/>
          <w:szCs w:val="44"/>
        </w:rPr>
      </w:pPr>
    </w:p>
    <w:p>
      <w:pPr>
        <w:snapToGrid w:val="0"/>
        <w:spacing w:line="360" w:lineRule="auto"/>
        <w:jc w:val="center"/>
        <w:rPr>
          <w:rFonts w:hint="default" w:ascii="Times New Roman" w:hAnsi="Times New Roman" w:eastAsia="宋体" w:cs="Times New Roman"/>
          <w:color w:val="auto"/>
          <w:sz w:val="32"/>
          <w:szCs w:val="32"/>
        </w:rPr>
      </w:pPr>
      <w:r>
        <w:rPr>
          <w:rFonts w:hint="default" w:ascii="Times New Roman" w:hAnsi="Times New Roman" w:eastAsia="宋体" w:cs="Times New Roman"/>
          <w:color w:val="auto"/>
          <w:sz w:val="32"/>
          <w:szCs w:val="32"/>
        </w:rPr>
        <w:t>上海理工大学光电信息与计算机工程学院</w:t>
      </w:r>
    </w:p>
    <w:p>
      <w:pPr>
        <w:snapToGrid w:val="0"/>
        <w:spacing w:line="360" w:lineRule="auto"/>
        <w:jc w:val="center"/>
        <w:rPr>
          <w:rFonts w:hint="default" w:ascii="Times New Roman" w:hAnsi="Times New Roman" w:eastAsia="宋体" w:cs="Times New Roman"/>
          <w:color w:val="auto"/>
          <w:sz w:val="32"/>
          <w:szCs w:val="32"/>
        </w:rPr>
      </w:pPr>
    </w:p>
    <w:p>
      <w:pPr>
        <w:snapToGrid w:val="0"/>
        <w:spacing w:line="822" w:lineRule="atLeast"/>
        <w:jc w:val="center"/>
        <w:rPr>
          <w:rFonts w:hint="default" w:ascii="Times New Roman" w:hAnsi="Times New Roman" w:eastAsia="宋体" w:cs="Times New Roman"/>
          <w:b/>
          <w:color w:val="auto"/>
          <w:sz w:val="52"/>
          <w:szCs w:val="52"/>
        </w:rPr>
      </w:pPr>
      <w:r>
        <w:rPr>
          <w:rFonts w:hint="default" w:ascii="Times New Roman" w:hAnsi="Times New Roman" w:eastAsia="宋体" w:cs="Times New Roman"/>
          <w:b/>
          <w:color w:val="auto"/>
          <w:sz w:val="52"/>
          <w:szCs w:val="52"/>
        </w:rPr>
        <w:t>《项目管理</w:t>
      </w:r>
      <w:r>
        <w:rPr>
          <w:rFonts w:hint="default" w:ascii="Times New Roman" w:hAnsi="Times New Roman" w:eastAsia="宋体" w:cs="Times New Roman"/>
          <w:b/>
          <w:color w:val="auto"/>
          <w:sz w:val="52"/>
          <w:szCs w:val="52"/>
          <w:lang w:val="en-US" w:eastAsia="zh-CN"/>
        </w:rPr>
        <w:t>与过程改进实验</w:t>
      </w:r>
      <w:r>
        <w:rPr>
          <w:rFonts w:hint="default" w:ascii="Times New Roman" w:hAnsi="Times New Roman" w:eastAsia="宋体" w:cs="Times New Roman"/>
          <w:b/>
          <w:color w:val="auto"/>
          <w:sz w:val="52"/>
          <w:szCs w:val="52"/>
        </w:rPr>
        <w:t>》</w:t>
      </w:r>
    </w:p>
    <w:p>
      <w:pPr>
        <w:snapToGrid w:val="0"/>
        <w:spacing w:line="822" w:lineRule="atLeast"/>
        <w:jc w:val="center"/>
        <w:rPr>
          <w:rFonts w:hint="default" w:ascii="Times New Roman" w:hAnsi="Times New Roman" w:eastAsia="宋体" w:cs="Times New Roman"/>
          <w:b/>
          <w:color w:val="auto"/>
          <w:sz w:val="52"/>
          <w:szCs w:val="52"/>
        </w:rPr>
      </w:pPr>
      <w:r>
        <w:rPr>
          <w:rFonts w:hint="default" w:ascii="Times New Roman" w:hAnsi="Times New Roman" w:eastAsia="宋体" w:cs="Times New Roman"/>
          <w:b/>
          <w:color w:val="auto"/>
          <w:sz w:val="52"/>
          <w:szCs w:val="52"/>
        </w:rPr>
        <w:t>实验报告</w:t>
      </w:r>
    </w:p>
    <w:p>
      <w:pPr>
        <w:snapToGrid w:val="0"/>
        <w:spacing w:line="822" w:lineRule="atLeast"/>
        <w:jc w:val="center"/>
        <w:rPr>
          <w:rFonts w:hint="default" w:ascii="Times New Roman" w:hAnsi="Times New Roman" w:eastAsia="宋体" w:cs="Times New Roman"/>
          <w:b/>
          <w:color w:val="auto"/>
          <w:sz w:val="31"/>
        </w:rPr>
      </w:pPr>
      <w:r>
        <w:rPr>
          <w:rFonts w:hint="default" w:ascii="Times New Roman" w:hAnsi="Times New Roman" w:eastAsia="宋体" w:cs="Times New Roman"/>
          <w:b/>
          <w:color w:val="auto"/>
          <w:sz w:val="31"/>
        </w:rPr>
        <w:drawing>
          <wp:inline distT="0" distB="0" distL="0" distR="0">
            <wp:extent cx="2724150" cy="2753995"/>
            <wp:effectExtent l="19050" t="0" r="0" b="0"/>
            <wp:docPr id="2" name="图片 2" descr="C:\Users\fz\Desktop\单独校徽（正式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fz\Desktop\单独校徽（正式版）.jpg"/>
                    <pic:cNvPicPr>
                      <a:picLocks noChangeAspect="1" noChangeArrowheads="1"/>
                    </pic:cNvPicPr>
                  </pic:nvPicPr>
                  <pic:blipFill>
                    <a:blip r:embed="rId9"/>
                    <a:srcRect/>
                    <a:stretch>
                      <a:fillRect/>
                    </a:stretch>
                  </pic:blipFill>
                  <pic:spPr>
                    <a:xfrm>
                      <a:off x="0" y="0"/>
                      <a:ext cx="2728078" cy="2758052"/>
                    </a:xfrm>
                    <a:prstGeom prst="rect">
                      <a:avLst/>
                    </a:prstGeom>
                    <a:noFill/>
                    <a:ln w="9525">
                      <a:noFill/>
                      <a:miter lim="800000"/>
                      <a:headEnd/>
                      <a:tailEnd/>
                    </a:ln>
                  </pic:spPr>
                </pic:pic>
              </a:graphicData>
            </a:graphic>
          </wp:inline>
        </w:drawing>
      </w:r>
    </w:p>
    <w:p>
      <w:pPr>
        <w:snapToGrid w:val="0"/>
        <w:spacing w:line="822" w:lineRule="atLeast"/>
        <w:ind w:left="1680" w:firstLine="420"/>
        <w:rPr>
          <w:rFonts w:hint="default" w:ascii="Times New Roman" w:hAnsi="Times New Roman" w:eastAsia="宋体" w:cs="Times New Roman"/>
          <w:color w:val="auto"/>
        </w:rPr>
      </w:pPr>
      <w:r>
        <w:rPr>
          <w:rFonts w:hint="default" w:ascii="Times New Roman" w:hAnsi="Times New Roman" w:eastAsia="宋体" w:cs="Times New Roman"/>
          <w:b/>
          <w:color w:val="auto"/>
          <w:sz w:val="31"/>
        </w:rPr>
        <w:t xml:space="preserve">专　　业  </w:t>
      </w:r>
      <w:r>
        <w:rPr>
          <w:rFonts w:hint="default" w:ascii="Times New Roman" w:hAnsi="Times New Roman" w:eastAsia="宋体" w:cs="Times New Roman"/>
          <w:b/>
          <w:color w:val="auto"/>
          <w:sz w:val="31"/>
          <w:u w:val="single"/>
        </w:rPr>
        <w:t xml:space="preserve">  计算机科学与技术</w:t>
      </w:r>
    </w:p>
    <w:p>
      <w:pPr>
        <w:snapToGrid w:val="0"/>
        <w:spacing w:line="822" w:lineRule="atLeast"/>
        <w:rPr>
          <w:rFonts w:hint="default" w:ascii="Times New Roman" w:hAnsi="Times New Roman" w:eastAsia="宋体" w:cs="Times New Roman"/>
          <w:color w:val="auto"/>
        </w:rPr>
      </w:pPr>
      <w:r>
        <w:rPr>
          <w:rFonts w:hint="default" w:ascii="Times New Roman" w:hAnsi="Times New Roman" w:eastAsia="宋体" w:cs="Times New Roman"/>
          <w:b/>
          <w:color w:val="auto"/>
          <w:sz w:val="31"/>
        </w:rPr>
        <w:t xml:space="preserve">             年    级  </w:t>
      </w:r>
      <w:r>
        <w:rPr>
          <w:rFonts w:hint="default" w:ascii="Times New Roman" w:hAnsi="Times New Roman" w:eastAsia="宋体" w:cs="Times New Roman"/>
          <w:b/>
          <w:color w:val="auto"/>
          <w:sz w:val="31"/>
          <w:u w:val="single"/>
        </w:rPr>
        <w:t xml:space="preserve">      </w:t>
      </w:r>
      <w:r>
        <w:rPr>
          <w:rFonts w:hint="default" w:ascii="Times New Roman" w:hAnsi="Times New Roman" w:eastAsia="宋体" w:cs="Times New Roman"/>
          <w:b/>
          <w:color w:val="auto"/>
          <w:sz w:val="31"/>
          <w:u w:val="single"/>
          <w:lang w:val="en-US" w:eastAsia="zh-CN"/>
        </w:rPr>
        <w:t>2021</w:t>
      </w:r>
      <w:r>
        <w:rPr>
          <w:rFonts w:hint="default" w:ascii="Times New Roman" w:hAnsi="Times New Roman" w:eastAsia="宋体" w:cs="Times New Roman"/>
          <w:b/>
          <w:color w:val="auto"/>
          <w:sz w:val="31"/>
          <w:u w:val="single"/>
        </w:rPr>
        <w:t xml:space="preserve">级     </w:t>
      </w:r>
    </w:p>
    <w:p>
      <w:pPr>
        <w:snapToGrid w:val="0"/>
        <w:spacing w:line="360" w:lineRule="auto"/>
        <w:rPr>
          <w:rFonts w:hint="default" w:ascii="Times New Roman" w:hAnsi="Times New Roman" w:eastAsia="宋体" w:cs="Times New Roman"/>
          <w:color w:val="auto"/>
        </w:rPr>
      </w:pPr>
    </w:p>
    <w:tbl>
      <w:tblPr>
        <w:tblStyle w:val="29"/>
        <w:tblW w:w="59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1"/>
        <w:gridCol w:w="1991"/>
        <w:gridCol w:w="1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991" w:type="dxa"/>
          </w:tcPr>
          <w:p>
            <w:pPr>
              <w:widowControl/>
              <w:jc w:val="center"/>
              <w:rPr>
                <w:rFonts w:hint="default" w:ascii="Times New Roman" w:hAnsi="Times New Roman" w:eastAsia="宋体" w:cs="Times New Roman"/>
                <w:color w:val="auto"/>
              </w:rPr>
            </w:pPr>
            <w:r>
              <w:rPr>
                <w:rFonts w:hint="default" w:ascii="Times New Roman" w:hAnsi="Times New Roman" w:eastAsia="宋体" w:cs="Times New Roman"/>
                <w:color w:val="auto"/>
              </w:rPr>
              <w:t>姓名</w:t>
            </w:r>
          </w:p>
        </w:tc>
        <w:tc>
          <w:tcPr>
            <w:tcW w:w="1991" w:type="dxa"/>
          </w:tcPr>
          <w:p>
            <w:pPr>
              <w:widowControl/>
              <w:jc w:val="center"/>
              <w:rPr>
                <w:rFonts w:hint="default" w:ascii="Times New Roman" w:hAnsi="Times New Roman" w:eastAsia="宋体" w:cs="Times New Roman"/>
                <w:color w:val="auto"/>
              </w:rPr>
            </w:pPr>
            <w:r>
              <w:rPr>
                <w:rFonts w:hint="default" w:ascii="Times New Roman" w:hAnsi="Times New Roman" w:eastAsia="宋体" w:cs="Times New Roman"/>
                <w:color w:val="auto"/>
              </w:rPr>
              <w:t>学号</w:t>
            </w:r>
          </w:p>
        </w:tc>
        <w:tc>
          <w:tcPr>
            <w:tcW w:w="1991" w:type="dxa"/>
          </w:tcPr>
          <w:p>
            <w:pPr>
              <w:widowControl/>
              <w:jc w:val="center"/>
              <w:rPr>
                <w:rFonts w:hint="default" w:ascii="Times New Roman" w:hAnsi="Times New Roman" w:eastAsia="宋体" w:cs="Times New Roman"/>
                <w:color w:val="auto"/>
              </w:rPr>
            </w:pPr>
            <w:r>
              <w:rPr>
                <w:rFonts w:hint="default" w:ascii="Times New Roman" w:hAnsi="Times New Roman" w:eastAsia="宋体" w:cs="Times New Roman"/>
                <w:color w:val="auto"/>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991" w:type="dxa"/>
          </w:tcPr>
          <w:p>
            <w:pPr>
              <w:widowControl/>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余芊卉</w:t>
            </w:r>
          </w:p>
        </w:tc>
        <w:tc>
          <w:tcPr>
            <w:tcW w:w="1991" w:type="dxa"/>
          </w:tcPr>
          <w:p>
            <w:pPr>
              <w:widowControl/>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2135061908</w:t>
            </w:r>
          </w:p>
        </w:tc>
        <w:tc>
          <w:tcPr>
            <w:tcW w:w="1991" w:type="dxa"/>
          </w:tcPr>
          <w:p>
            <w:pPr>
              <w:widowControl/>
              <w:jc w:val="center"/>
              <w:rPr>
                <w:rFonts w:hint="default" w:ascii="Times New Roman" w:hAnsi="Times New Roman" w:eastAsia="宋体" w:cs="Times New Roman"/>
                <w:color w:val="auto"/>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1991" w:type="dxa"/>
          </w:tcPr>
          <w:p>
            <w:pPr>
              <w:widowControl/>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李英杰</w:t>
            </w:r>
          </w:p>
        </w:tc>
        <w:tc>
          <w:tcPr>
            <w:tcW w:w="1991" w:type="dxa"/>
          </w:tcPr>
          <w:p>
            <w:pPr>
              <w:widowControl/>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2135061615</w:t>
            </w:r>
          </w:p>
        </w:tc>
        <w:tc>
          <w:tcPr>
            <w:tcW w:w="1991" w:type="dxa"/>
          </w:tcPr>
          <w:p>
            <w:pPr>
              <w:widowControl/>
              <w:jc w:val="center"/>
              <w:rPr>
                <w:rFonts w:hint="default" w:ascii="Times New Roman" w:hAnsi="Times New Roman" w:eastAsia="宋体" w:cs="Times New Roman"/>
                <w:color w:val="auto"/>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991" w:type="dxa"/>
          </w:tcPr>
          <w:p>
            <w:pPr>
              <w:widowControl/>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黄泽旭</w:t>
            </w:r>
          </w:p>
        </w:tc>
        <w:tc>
          <w:tcPr>
            <w:tcW w:w="1991" w:type="dxa"/>
          </w:tcPr>
          <w:p>
            <w:pPr>
              <w:widowControl/>
              <w:jc w:val="center"/>
              <w:rPr>
                <w:rFonts w:hint="default" w:ascii="Times New Roman" w:hAnsi="Times New Roman" w:eastAsia="宋体" w:cs="Times New Roman"/>
                <w:color w:val="auto"/>
                <w:lang w:val="en-US"/>
              </w:rPr>
            </w:pPr>
            <w:r>
              <w:rPr>
                <w:rFonts w:hint="default" w:ascii="Times New Roman" w:hAnsi="Times New Roman" w:eastAsia="宋体" w:cs="Times New Roman"/>
                <w:color w:val="auto"/>
                <w:lang w:val="en-US" w:eastAsia="zh-CN"/>
              </w:rPr>
              <w:t>2135060812</w:t>
            </w:r>
          </w:p>
        </w:tc>
        <w:tc>
          <w:tcPr>
            <w:tcW w:w="1991" w:type="dxa"/>
          </w:tcPr>
          <w:p>
            <w:pPr>
              <w:widowControl/>
              <w:jc w:val="center"/>
              <w:rPr>
                <w:rFonts w:hint="default" w:ascii="Times New Roman" w:hAnsi="Times New Roman" w:eastAsia="宋体" w:cs="Times New Roman"/>
                <w:color w:val="auto"/>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991" w:type="dxa"/>
          </w:tcPr>
          <w:p>
            <w:pPr>
              <w:widowControl/>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梁子琦</w:t>
            </w:r>
          </w:p>
        </w:tc>
        <w:tc>
          <w:tcPr>
            <w:tcW w:w="1991" w:type="dxa"/>
          </w:tcPr>
          <w:p>
            <w:pPr>
              <w:widowControl/>
              <w:jc w:val="center"/>
              <w:rPr>
                <w:rFonts w:hint="default" w:ascii="Times New Roman" w:hAnsi="Times New Roman" w:eastAsia="宋体" w:cs="Times New Roman"/>
                <w:color w:val="auto"/>
                <w:lang w:val="en-US"/>
              </w:rPr>
            </w:pPr>
            <w:r>
              <w:rPr>
                <w:rFonts w:hint="default" w:ascii="Times New Roman" w:hAnsi="Times New Roman" w:eastAsia="宋体" w:cs="Times New Roman"/>
                <w:color w:val="auto"/>
                <w:lang w:val="en-US" w:eastAsia="zh-CN"/>
              </w:rPr>
              <w:t>2135062104</w:t>
            </w:r>
          </w:p>
        </w:tc>
        <w:tc>
          <w:tcPr>
            <w:tcW w:w="1991" w:type="dxa"/>
          </w:tcPr>
          <w:p>
            <w:pPr>
              <w:widowControl/>
              <w:jc w:val="center"/>
              <w:rPr>
                <w:rFonts w:hint="default" w:ascii="Times New Roman" w:hAnsi="Times New Roman" w:eastAsia="宋体" w:cs="Times New Roman"/>
                <w:color w:val="auto"/>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991" w:type="dxa"/>
          </w:tcPr>
          <w:p>
            <w:pPr>
              <w:widowControl/>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孙芳菲</w:t>
            </w:r>
          </w:p>
        </w:tc>
        <w:tc>
          <w:tcPr>
            <w:tcW w:w="1991" w:type="dxa"/>
          </w:tcPr>
          <w:p>
            <w:pPr>
              <w:widowControl/>
              <w:jc w:val="center"/>
              <w:rPr>
                <w:rFonts w:hint="default" w:ascii="Times New Roman" w:hAnsi="Times New Roman" w:eastAsia="宋体" w:cs="Times New Roman"/>
                <w:color w:val="auto"/>
                <w:lang w:val="en-US"/>
              </w:rPr>
            </w:pPr>
            <w:r>
              <w:rPr>
                <w:rFonts w:hint="default" w:ascii="Times New Roman" w:hAnsi="Times New Roman" w:eastAsia="宋体" w:cs="Times New Roman"/>
                <w:color w:val="auto"/>
                <w:lang w:val="en-US" w:eastAsia="zh-CN"/>
              </w:rPr>
              <w:t>2135062106</w:t>
            </w:r>
          </w:p>
        </w:tc>
        <w:tc>
          <w:tcPr>
            <w:tcW w:w="1991" w:type="dxa"/>
          </w:tcPr>
          <w:p>
            <w:pPr>
              <w:widowControl/>
              <w:jc w:val="center"/>
              <w:rPr>
                <w:rFonts w:hint="default" w:ascii="Times New Roman" w:hAnsi="Times New Roman" w:eastAsia="宋体" w:cs="Times New Roman"/>
                <w:color w:val="auto"/>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991" w:type="dxa"/>
          </w:tcPr>
          <w:p>
            <w:pPr>
              <w:widowControl/>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谭欣怡</w:t>
            </w:r>
          </w:p>
        </w:tc>
        <w:tc>
          <w:tcPr>
            <w:tcW w:w="1991" w:type="dxa"/>
          </w:tcPr>
          <w:p>
            <w:pPr>
              <w:widowControl/>
              <w:jc w:val="center"/>
              <w:rPr>
                <w:rFonts w:hint="default" w:ascii="Times New Roman" w:hAnsi="Times New Roman" w:eastAsia="宋体" w:cs="Times New Roman"/>
                <w:color w:val="auto"/>
                <w:lang w:val="en-US"/>
              </w:rPr>
            </w:pPr>
            <w:r>
              <w:rPr>
                <w:rFonts w:hint="default" w:ascii="Times New Roman" w:hAnsi="Times New Roman" w:eastAsia="宋体" w:cs="Times New Roman"/>
                <w:color w:val="auto"/>
                <w:lang w:val="en-US" w:eastAsia="zh-CN"/>
              </w:rPr>
              <w:t>2135062305</w:t>
            </w:r>
          </w:p>
        </w:tc>
        <w:tc>
          <w:tcPr>
            <w:tcW w:w="1991" w:type="dxa"/>
          </w:tcPr>
          <w:p>
            <w:pPr>
              <w:widowControl/>
              <w:jc w:val="center"/>
              <w:rPr>
                <w:rFonts w:hint="default" w:ascii="Times New Roman" w:hAnsi="Times New Roman" w:eastAsia="宋体" w:cs="Times New Roman"/>
                <w:color w:val="auto"/>
                <w:lang w:val="en-US" w:eastAsia="zh-CN"/>
              </w:rPr>
            </w:pPr>
          </w:p>
        </w:tc>
      </w:tr>
    </w:tbl>
    <w:p>
      <w:pPr>
        <w:snapToGrid w:val="0"/>
        <w:spacing w:line="822" w:lineRule="atLeast"/>
        <w:rPr>
          <w:rFonts w:hint="default" w:ascii="Times New Roman" w:hAnsi="Times New Roman" w:eastAsia="宋体" w:cs="Times New Roman"/>
          <w:b/>
          <w:color w:val="auto"/>
          <w:sz w:val="31"/>
          <w:u w:val="single"/>
        </w:rPr>
      </w:pPr>
      <w:r>
        <w:rPr>
          <w:rFonts w:hint="default" w:ascii="Times New Roman" w:hAnsi="Times New Roman" w:eastAsia="宋体" w:cs="Times New Roman"/>
          <w:b/>
          <w:color w:val="auto"/>
          <w:sz w:val="31"/>
        </w:rPr>
        <w:t xml:space="preserve">      </w:t>
      </w:r>
      <w:r>
        <w:rPr>
          <w:rFonts w:hint="default" w:ascii="Times New Roman" w:hAnsi="Times New Roman" w:eastAsia="宋体" w:cs="Times New Roman"/>
          <w:b/>
          <w:color w:val="auto"/>
          <w:sz w:val="31"/>
        </w:rPr>
        <w:tab/>
      </w:r>
      <w:r>
        <w:rPr>
          <w:rFonts w:hint="default" w:ascii="Times New Roman" w:hAnsi="Times New Roman" w:eastAsia="宋体" w:cs="Times New Roman"/>
          <w:b/>
          <w:color w:val="auto"/>
          <w:sz w:val="31"/>
        </w:rPr>
        <w:tab/>
      </w:r>
      <w:r>
        <w:rPr>
          <w:rFonts w:hint="default" w:ascii="Times New Roman" w:hAnsi="Times New Roman" w:eastAsia="宋体" w:cs="Times New Roman"/>
          <w:b/>
          <w:color w:val="auto"/>
          <w:sz w:val="31"/>
        </w:rPr>
        <w:tab/>
      </w:r>
      <w:r>
        <w:rPr>
          <w:rFonts w:hint="default" w:ascii="Times New Roman" w:hAnsi="Times New Roman" w:eastAsia="宋体" w:cs="Times New Roman"/>
          <w:b/>
          <w:color w:val="auto"/>
          <w:sz w:val="31"/>
        </w:rPr>
        <w:t xml:space="preserve">指导教师  </w:t>
      </w:r>
      <w:r>
        <w:rPr>
          <w:rFonts w:hint="default" w:ascii="Times New Roman" w:hAnsi="Times New Roman" w:eastAsia="宋体" w:cs="Times New Roman"/>
          <w:b/>
          <w:color w:val="auto"/>
          <w:sz w:val="31"/>
          <w:u w:val="single"/>
        </w:rPr>
        <w:t xml:space="preserve">      欧广宇     </w:t>
      </w:r>
    </w:p>
    <w:p>
      <w:pPr>
        <w:snapToGrid w:val="0"/>
        <w:spacing w:line="822" w:lineRule="atLeast"/>
        <w:ind w:left="1680" w:firstLine="420"/>
        <w:rPr>
          <w:rFonts w:hint="default" w:ascii="Times New Roman" w:hAnsi="Times New Roman" w:eastAsia="宋体" w:cs="Times New Roman"/>
          <w:color w:val="auto"/>
        </w:rPr>
      </w:pPr>
      <w:r>
        <w:rPr>
          <w:rFonts w:hint="default" w:ascii="Times New Roman" w:hAnsi="Times New Roman" w:eastAsia="宋体" w:cs="Times New Roman"/>
          <w:b/>
          <w:color w:val="auto"/>
          <w:sz w:val="31"/>
        </w:rPr>
        <w:t>教师签字：</w:t>
      </w:r>
    </w:p>
    <w:sdt>
      <w:sdtPr>
        <w:rPr>
          <w:rFonts w:hint="default" w:ascii="Times New Roman" w:hAnsi="Times New Roman" w:eastAsia="宋体" w:cs="Times New Roman"/>
          <w:b w:val="0"/>
          <w:bCs w:val="0"/>
          <w:color w:val="auto"/>
          <w:kern w:val="2"/>
          <w:sz w:val="21"/>
          <w:szCs w:val="24"/>
          <w:lang w:val="zh-CN"/>
        </w:rPr>
        <w:id w:val="27034188"/>
      </w:sdtPr>
      <w:sdtEndPr>
        <w:rPr>
          <w:rFonts w:hint="default" w:ascii="Times New Roman" w:hAnsi="Times New Roman" w:eastAsia="宋体" w:cs="Times New Roman"/>
          <w:b w:val="0"/>
          <w:bCs w:val="0"/>
          <w:color w:val="auto"/>
          <w:kern w:val="2"/>
          <w:sz w:val="21"/>
          <w:szCs w:val="24"/>
          <w:lang w:val="en-US"/>
        </w:rPr>
      </w:sdtEndPr>
      <w:sdtContent>
        <w:p>
          <w:pPr>
            <w:pStyle w:val="36"/>
            <w:jc w:val="center"/>
            <w:rPr>
              <w:rFonts w:hint="default" w:ascii="Times New Roman" w:hAnsi="Times New Roman" w:eastAsia="宋体" w:cs="Times New Roman"/>
              <w:b w:val="0"/>
              <w:bCs w:val="0"/>
              <w:color w:val="auto"/>
              <w:kern w:val="2"/>
              <w:sz w:val="21"/>
              <w:szCs w:val="24"/>
              <w:lang w:val="zh-CN"/>
            </w:rPr>
          </w:pPr>
        </w:p>
        <w:p>
          <w:pPr>
            <w:rPr>
              <w:rFonts w:hint="default" w:ascii="Times New Roman" w:hAnsi="Times New Roman" w:eastAsia="宋体" w:cs="Times New Roman"/>
              <w:b w:val="0"/>
              <w:bCs w:val="0"/>
              <w:color w:val="auto"/>
              <w:kern w:val="2"/>
              <w:sz w:val="21"/>
              <w:szCs w:val="24"/>
              <w:lang w:val="zh-CN"/>
            </w:rPr>
          </w:pPr>
          <w:r>
            <w:rPr>
              <w:rFonts w:hint="default" w:ascii="Times New Roman" w:hAnsi="Times New Roman" w:eastAsia="宋体" w:cs="Times New Roman"/>
              <w:b w:val="0"/>
              <w:bCs w:val="0"/>
              <w:color w:val="auto"/>
              <w:kern w:val="2"/>
              <w:sz w:val="21"/>
              <w:szCs w:val="24"/>
              <w:lang w:val="zh-CN"/>
            </w:rPr>
            <w:br w:type="page"/>
          </w:r>
        </w:p>
        <w:p>
          <w:pPr>
            <w:pStyle w:val="36"/>
            <w:jc w:val="center"/>
            <w:rPr>
              <w:rFonts w:hint="default" w:ascii="Times New Roman" w:hAnsi="Times New Roman" w:eastAsia="宋体" w:cs="Times New Roman"/>
              <w:color w:val="auto"/>
            </w:rPr>
          </w:pPr>
          <w:r>
            <w:rPr>
              <w:rFonts w:hint="default" w:ascii="Times New Roman" w:hAnsi="Times New Roman" w:eastAsia="宋体" w:cs="Times New Roman"/>
              <w:color w:val="auto"/>
              <w:sz w:val="36"/>
              <w:szCs w:val="36"/>
              <w:lang w:val="zh-CN"/>
            </w:rPr>
            <w:t>目录</w:t>
          </w:r>
        </w:p>
        <w:p>
          <w:pPr>
            <w:pStyle w:val="22"/>
            <w:tabs>
              <w:tab w:val="right" w:leader="dot" w:pos="9344"/>
            </w:tabs>
            <w:rPr>
              <w:rFonts w:hint="default" w:ascii="Times New Roman" w:hAnsi="Times New Roman" w:eastAsia="宋体" w:cs="Times New Roman"/>
              <w:color w:val="auto"/>
            </w:rPr>
          </w:pPr>
          <w:r>
            <w:rPr>
              <w:rFonts w:hint="default" w:ascii="Times New Roman" w:hAnsi="Times New Roman" w:eastAsia="宋体" w:cs="Times New Roman"/>
              <w:color w:val="auto"/>
            </w:rPr>
            <w:fldChar w:fldCharType="begin"/>
          </w:r>
          <w:r>
            <w:rPr>
              <w:rFonts w:hint="default" w:ascii="Times New Roman" w:hAnsi="Times New Roman" w:eastAsia="宋体" w:cs="Times New Roman"/>
              <w:color w:val="auto"/>
            </w:rPr>
            <w:instrText xml:space="preserve"> TOC \o "1-3" \h \z \u </w:instrText>
          </w:r>
          <w:r>
            <w:rPr>
              <w:rFonts w:hint="default" w:ascii="Times New Roman" w:hAnsi="Times New Roman" w:eastAsia="宋体" w:cs="Times New Roman"/>
              <w:color w:val="auto"/>
            </w:rPr>
            <w:fldChar w:fldCharType="separate"/>
          </w:r>
          <w:r>
            <w:rPr>
              <w:rFonts w:hint="default" w:ascii="Times New Roman" w:hAnsi="Times New Roman" w:eastAsia="宋体" w:cs="Times New Roman"/>
              <w:color w:val="auto"/>
            </w:rPr>
            <w:fldChar w:fldCharType="begin"/>
          </w:r>
          <w:r>
            <w:rPr>
              <w:rFonts w:hint="default" w:ascii="Times New Roman" w:hAnsi="Times New Roman" w:eastAsia="宋体" w:cs="Times New Roman"/>
              <w:color w:val="auto"/>
            </w:rPr>
            <w:instrText xml:space="preserve"> HYPERLINK \l _Toc19623 </w:instrText>
          </w:r>
          <w:r>
            <w:rPr>
              <w:rFonts w:hint="default" w:ascii="Times New Roman" w:hAnsi="Times New Roman" w:eastAsia="宋体" w:cs="Times New Roman"/>
              <w:color w:val="auto"/>
            </w:rPr>
            <w:fldChar w:fldCharType="separate"/>
          </w:r>
          <w:r>
            <w:rPr>
              <w:rFonts w:hint="default" w:ascii="Times New Roman" w:hAnsi="Times New Roman" w:eastAsia="宋体" w:cs="Times New Roman"/>
              <w:color w:val="auto"/>
            </w:rPr>
            <w:t>实验一 项目</w:t>
          </w:r>
          <w:r>
            <w:rPr>
              <w:rFonts w:hint="default" w:ascii="Times New Roman" w:hAnsi="Times New Roman" w:eastAsia="宋体" w:cs="Times New Roman"/>
              <w:color w:val="auto"/>
              <w:lang w:val="en-US" w:eastAsia="zh-CN"/>
            </w:rPr>
            <w:t>范围计划</w:t>
          </w:r>
          <w:r>
            <w:rPr>
              <w:rFonts w:hint="default" w:ascii="Times New Roman" w:hAnsi="Times New Roman" w:eastAsia="宋体" w:cs="Times New Roman"/>
              <w:color w:val="auto"/>
            </w:rPr>
            <w:tab/>
          </w:r>
          <w:r>
            <w:rPr>
              <w:rFonts w:hint="default" w:ascii="Times New Roman" w:hAnsi="Times New Roman" w:eastAsia="宋体" w:cs="Times New Roman"/>
              <w:color w:val="auto"/>
            </w:rPr>
            <w:fldChar w:fldCharType="begin"/>
          </w:r>
          <w:r>
            <w:rPr>
              <w:rFonts w:hint="default" w:ascii="Times New Roman" w:hAnsi="Times New Roman" w:eastAsia="宋体" w:cs="Times New Roman"/>
              <w:color w:val="auto"/>
            </w:rPr>
            <w:instrText xml:space="preserve"> PAGEREF _Toc19623 \h </w:instrText>
          </w:r>
          <w:r>
            <w:rPr>
              <w:rFonts w:hint="default" w:ascii="Times New Roman" w:hAnsi="Times New Roman" w:eastAsia="宋体" w:cs="Times New Roman"/>
              <w:color w:val="auto"/>
            </w:rPr>
            <w:fldChar w:fldCharType="separate"/>
          </w:r>
          <w:r>
            <w:rPr>
              <w:rFonts w:hint="default" w:ascii="Times New Roman" w:hAnsi="Times New Roman" w:eastAsia="宋体" w:cs="Times New Roman"/>
              <w:color w:val="auto"/>
            </w:rPr>
            <w:t>1</w:t>
          </w:r>
          <w:r>
            <w:rPr>
              <w:rFonts w:hint="default" w:ascii="Times New Roman" w:hAnsi="Times New Roman" w:eastAsia="宋体" w:cs="Times New Roman"/>
              <w:color w:val="auto"/>
            </w:rPr>
            <w:fldChar w:fldCharType="end"/>
          </w:r>
          <w:r>
            <w:rPr>
              <w:rFonts w:hint="default" w:ascii="Times New Roman" w:hAnsi="Times New Roman" w:eastAsia="宋体" w:cs="Times New Roman"/>
              <w:color w:val="auto"/>
            </w:rPr>
            <w:fldChar w:fldCharType="end"/>
          </w:r>
        </w:p>
        <w:p>
          <w:pPr>
            <w:pStyle w:val="22"/>
            <w:tabs>
              <w:tab w:val="right" w:leader="dot" w:pos="9344"/>
            </w:tabs>
            <w:rPr>
              <w:rFonts w:hint="default" w:ascii="Times New Roman" w:hAnsi="Times New Roman" w:eastAsia="宋体" w:cs="Times New Roman"/>
              <w:color w:val="auto"/>
            </w:rPr>
          </w:pPr>
          <w:r>
            <w:rPr>
              <w:rFonts w:hint="default" w:ascii="Times New Roman" w:hAnsi="Times New Roman" w:eastAsia="宋体" w:cs="Times New Roman"/>
              <w:color w:val="auto"/>
            </w:rPr>
            <w:fldChar w:fldCharType="begin"/>
          </w:r>
          <w:r>
            <w:rPr>
              <w:rFonts w:hint="default" w:ascii="Times New Roman" w:hAnsi="Times New Roman" w:eastAsia="宋体" w:cs="Times New Roman"/>
              <w:color w:val="auto"/>
            </w:rPr>
            <w:instrText xml:space="preserve"> HYPERLINK \l _Toc23656 </w:instrText>
          </w:r>
          <w:r>
            <w:rPr>
              <w:rFonts w:hint="default" w:ascii="Times New Roman" w:hAnsi="Times New Roman" w:eastAsia="宋体" w:cs="Times New Roman"/>
              <w:color w:val="auto"/>
            </w:rPr>
            <w:fldChar w:fldCharType="separate"/>
          </w:r>
          <w:r>
            <w:rPr>
              <w:rFonts w:hint="default" w:ascii="Times New Roman" w:hAnsi="Times New Roman" w:eastAsia="宋体" w:cs="Times New Roman"/>
              <w:color w:val="auto"/>
            </w:rPr>
            <w:t>实验</w:t>
          </w:r>
          <w:r>
            <w:rPr>
              <w:rFonts w:hint="default" w:ascii="Times New Roman" w:hAnsi="Times New Roman" w:eastAsia="宋体" w:cs="Times New Roman"/>
              <w:color w:val="auto"/>
              <w:lang w:val="en-US" w:eastAsia="zh-CN"/>
            </w:rPr>
            <w:t>二</w:t>
          </w:r>
          <w:r>
            <w:rPr>
              <w:rFonts w:hint="default" w:ascii="Times New Roman" w:hAnsi="Times New Roman" w:eastAsia="宋体" w:cs="Times New Roman"/>
              <w:color w:val="auto"/>
            </w:rPr>
            <w:t xml:space="preserve"> 项目成本</w:t>
          </w:r>
          <w:r>
            <w:rPr>
              <w:rFonts w:hint="default" w:ascii="Times New Roman" w:hAnsi="Times New Roman" w:eastAsia="宋体" w:cs="Times New Roman"/>
              <w:color w:val="auto"/>
              <w:lang w:val="en-US" w:eastAsia="zh-CN"/>
            </w:rPr>
            <w:t>计划</w:t>
          </w:r>
          <w:r>
            <w:rPr>
              <w:rFonts w:hint="default" w:ascii="Times New Roman" w:hAnsi="Times New Roman" w:eastAsia="宋体" w:cs="Times New Roman"/>
              <w:color w:val="auto"/>
            </w:rPr>
            <w:tab/>
          </w:r>
          <w:r>
            <w:rPr>
              <w:rFonts w:hint="default" w:ascii="Times New Roman" w:hAnsi="Times New Roman" w:eastAsia="宋体" w:cs="Times New Roman"/>
              <w:color w:val="auto"/>
            </w:rPr>
            <w:fldChar w:fldCharType="begin"/>
          </w:r>
          <w:r>
            <w:rPr>
              <w:rFonts w:hint="default" w:ascii="Times New Roman" w:hAnsi="Times New Roman" w:eastAsia="宋体" w:cs="Times New Roman"/>
              <w:color w:val="auto"/>
            </w:rPr>
            <w:instrText xml:space="preserve"> PAGEREF _Toc23656 \h </w:instrText>
          </w:r>
          <w:r>
            <w:rPr>
              <w:rFonts w:hint="default" w:ascii="Times New Roman" w:hAnsi="Times New Roman" w:eastAsia="宋体" w:cs="Times New Roman"/>
              <w:color w:val="auto"/>
            </w:rPr>
            <w:fldChar w:fldCharType="separate"/>
          </w:r>
          <w:r>
            <w:rPr>
              <w:rFonts w:hint="default" w:ascii="Times New Roman" w:hAnsi="Times New Roman" w:eastAsia="宋体" w:cs="Times New Roman"/>
              <w:color w:val="auto"/>
            </w:rPr>
            <w:t>6</w:t>
          </w:r>
          <w:r>
            <w:rPr>
              <w:rFonts w:hint="default" w:ascii="Times New Roman" w:hAnsi="Times New Roman" w:eastAsia="宋体" w:cs="Times New Roman"/>
              <w:color w:val="auto"/>
            </w:rPr>
            <w:fldChar w:fldCharType="end"/>
          </w:r>
          <w:r>
            <w:rPr>
              <w:rFonts w:hint="default" w:ascii="Times New Roman" w:hAnsi="Times New Roman" w:eastAsia="宋体" w:cs="Times New Roman"/>
              <w:color w:val="auto"/>
            </w:rPr>
            <w:fldChar w:fldCharType="end"/>
          </w:r>
        </w:p>
        <w:p>
          <w:pPr>
            <w:pStyle w:val="22"/>
            <w:tabs>
              <w:tab w:val="right" w:leader="dot" w:pos="9344"/>
            </w:tabs>
            <w:rPr>
              <w:rFonts w:hint="default" w:ascii="Times New Roman" w:hAnsi="Times New Roman" w:eastAsia="宋体" w:cs="Times New Roman"/>
              <w:color w:val="auto"/>
            </w:rPr>
          </w:pPr>
          <w:r>
            <w:rPr>
              <w:rFonts w:hint="default" w:ascii="Times New Roman" w:hAnsi="Times New Roman" w:eastAsia="宋体" w:cs="Times New Roman"/>
              <w:color w:val="auto"/>
            </w:rPr>
            <w:fldChar w:fldCharType="begin"/>
          </w:r>
          <w:r>
            <w:rPr>
              <w:rFonts w:hint="default" w:ascii="Times New Roman" w:hAnsi="Times New Roman" w:eastAsia="宋体" w:cs="Times New Roman"/>
              <w:color w:val="auto"/>
            </w:rPr>
            <w:instrText xml:space="preserve"> HYPERLINK \l _Toc20736 </w:instrText>
          </w:r>
          <w:r>
            <w:rPr>
              <w:rFonts w:hint="default" w:ascii="Times New Roman" w:hAnsi="Times New Roman" w:eastAsia="宋体" w:cs="Times New Roman"/>
              <w:color w:val="auto"/>
            </w:rPr>
            <w:fldChar w:fldCharType="separate"/>
          </w:r>
          <w:r>
            <w:rPr>
              <w:rFonts w:hint="default" w:ascii="Times New Roman" w:hAnsi="Times New Roman" w:eastAsia="宋体" w:cs="Times New Roman"/>
              <w:color w:val="auto"/>
            </w:rPr>
            <w:t>实验</w:t>
          </w:r>
          <w:r>
            <w:rPr>
              <w:rFonts w:hint="default" w:ascii="Times New Roman" w:hAnsi="Times New Roman" w:eastAsia="宋体" w:cs="Times New Roman"/>
              <w:color w:val="auto"/>
              <w:lang w:val="en-US" w:eastAsia="zh-CN"/>
            </w:rPr>
            <w:t>三</w:t>
          </w:r>
          <w:r>
            <w:rPr>
              <w:rFonts w:hint="default" w:ascii="Times New Roman" w:hAnsi="Times New Roman" w:eastAsia="宋体" w:cs="Times New Roman"/>
              <w:color w:val="auto"/>
            </w:rPr>
            <w:t xml:space="preserve"> </w:t>
          </w:r>
          <w:r>
            <w:rPr>
              <w:rFonts w:hint="default" w:ascii="Times New Roman" w:hAnsi="Times New Roman" w:eastAsia="宋体" w:cs="Times New Roman"/>
              <w:color w:val="auto"/>
              <w:lang w:val="en-US" w:eastAsia="zh-CN"/>
            </w:rPr>
            <w:t>项目进度计划</w:t>
          </w:r>
          <w:r>
            <w:rPr>
              <w:rFonts w:hint="default" w:ascii="Times New Roman" w:hAnsi="Times New Roman" w:eastAsia="宋体" w:cs="Times New Roman"/>
              <w:color w:val="auto"/>
            </w:rPr>
            <w:tab/>
          </w:r>
          <w:r>
            <w:rPr>
              <w:rFonts w:hint="default" w:ascii="Times New Roman" w:hAnsi="Times New Roman" w:eastAsia="宋体" w:cs="Times New Roman"/>
              <w:color w:val="auto"/>
            </w:rPr>
            <w:fldChar w:fldCharType="begin"/>
          </w:r>
          <w:r>
            <w:rPr>
              <w:rFonts w:hint="default" w:ascii="Times New Roman" w:hAnsi="Times New Roman" w:eastAsia="宋体" w:cs="Times New Roman"/>
              <w:color w:val="auto"/>
            </w:rPr>
            <w:instrText xml:space="preserve"> PAGEREF _Toc20736 \h </w:instrText>
          </w:r>
          <w:r>
            <w:rPr>
              <w:rFonts w:hint="default" w:ascii="Times New Roman" w:hAnsi="Times New Roman" w:eastAsia="宋体" w:cs="Times New Roman"/>
              <w:color w:val="auto"/>
            </w:rPr>
            <w:fldChar w:fldCharType="separate"/>
          </w:r>
          <w:r>
            <w:rPr>
              <w:rFonts w:hint="default" w:ascii="Times New Roman" w:hAnsi="Times New Roman" w:eastAsia="宋体" w:cs="Times New Roman"/>
              <w:color w:val="auto"/>
            </w:rPr>
            <w:t>10</w:t>
          </w:r>
          <w:r>
            <w:rPr>
              <w:rFonts w:hint="default" w:ascii="Times New Roman" w:hAnsi="Times New Roman" w:eastAsia="宋体" w:cs="Times New Roman"/>
              <w:color w:val="auto"/>
            </w:rPr>
            <w:fldChar w:fldCharType="end"/>
          </w:r>
          <w:r>
            <w:rPr>
              <w:rFonts w:hint="default" w:ascii="Times New Roman" w:hAnsi="Times New Roman" w:eastAsia="宋体" w:cs="Times New Roman"/>
              <w:color w:val="auto"/>
            </w:rPr>
            <w:fldChar w:fldCharType="end"/>
          </w:r>
        </w:p>
        <w:p>
          <w:pPr>
            <w:pStyle w:val="22"/>
            <w:tabs>
              <w:tab w:val="right" w:leader="dot" w:pos="9344"/>
            </w:tabs>
            <w:rPr>
              <w:rFonts w:hint="default" w:ascii="Times New Roman" w:hAnsi="Times New Roman" w:eastAsia="宋体" w:cs="Times New Roman"/>
              <w:color w:val="auto"/>
            </w:rPr>
          </w:pPr>
          <w:r>
            <w:rPr>
              <w:rFonts w:hint="default" w:ascii="Times New Roman" w:hAnsi="Times New Roman" w:eastAsia="宋体" w:cs="Times New Roman"/>
              <w:color w:val="auto"/>
            </w:rPr>
            <w:fldChar w:fldCharType="begin"/>
          </w:r>
          <w:r>
            <w:rPr>
              <w:rFonts w:hint="default" w:ascii="Times New Roman" w:hAnsi="Times New Roman" w:eastAsia="宋体" w:cs="Times New Roman"/>
              <w:color w:val="auto"/>
            </w:rPr>
            <w:instrText xml:space="preserve"> HYPERLINK \l _Toc19502 </w:instrText>
          </w:r>
          <w:r>
            <w:rPr>
              <w:rFonts w:hint="default" w:ascii="Times New Roman" w:hAnsi="Times New Roman" w:eastAsia="宋体" w:cs="Times New Roman"/>
              <w:color w:val="auto"/>
            </w:rPr>
            <w:fldChar w:fldCharType="separate"/>
          </w:r>
          <w:r>
            <w:rPr>
              <w:rFonts w:hint="default" w:ascii="Times New Roman" w:hAnsi="Times New Roman" w:eastAsia="宋体" w:cs="Times New Roman"/>
              <w:color w:val="auto"/>
            </w:rPr>
            <w:t>实验</w:t>
          </w:r>
          <w:r>
            <w:rPr>
              <w:rFonts w:hint="default" w:ascii="Times New Roman" w:hAnsi="Times New Roman" w:eastAsia="宋体" w:cs="Times New Roman"/>
              <w:color w:val="auto"/>
              <w:lang w:val="en-US" w:eastAsia="zh-CN"/>
            </w:rPr>
            <w:t>四</w:t>
          </w:r>
          <w:r>
            <w:rPr>
              <w:rFonts w:hint="default" w:ascii="Times New Roman" w:hAnsi="Times New Roman" w:eastAsia="宋体" w:cs="Times New Roman"/>
              <w:color w:val="auto"/>
            </w:rPr>
            <w:t xml:space="preserve"> 验收答辩</w:t>
          </w:r>
          <w:r>
            <w:rPr>
              <w:rFonts w:hint="default" w:ascii="Times New Roman" w:hAnsi="Times New Roman" w:eastAsia="宋体" w:cs="Times New Roman"/>
              <w:color w:val="auto"/>
            </w:rPr>
            <w:tab/>
          </w:r>
          <w:r>
            <w:rPr>
              <w:rFonts w:hint="default" w:ascii="Times New Roman" w:hAnsi="Times New Roman" w:eastAsia="宋体" w:cs="Times New Roman"/>
              <w:color w:val="auto"/>
            </w:rPr>
            <w:fldChar w:fldCharType="begin"/>
          </w:r>
          <w:r>
            <w:rPr>
              <w:rFonts w:hint="default" w:ascii="Times New Roman" w:hAnsi="Times New Roman" w:eastAsia="宋体" w:cs="Times New Roman"/>
              <w:color w:val="auto"/>
            </w:rPr>
            <w:instrText xml:space="preserve"> PAGEREF _Toc19502 \h </w:instrText>
          </w:r>
          <w:r>
            <w:rPr>
              <w:rFonts w:hint="default" w:ascii="Times New Roman" w:hAnsi="Times New Roman" w:eastAsia="宋体" w:cs="Times New Roman"/>
              <w:color w:val="auto"/>
            </w:rPr>
            <w:fldChar w:fldCharType="separate"/>
          </w:r>
          <w:r>
            <w:rPr>
              <w:rFonts w:hint="default" w:ascii="Times New Roman" w:hAnsi="Times New Roman" w:eastAsia="宋体" w:cs="Times New Roman"/>
              <w:color w:val="auto"/>
            </w:rPr>
            <w:t>14</w:t>
          </w:r>
          <w:r>
            <w:rPr>
              <w:rFonts w:hint="default" w:ascii="Times New Roman" w:hAnsi="Times New Roman" w:eastAsia="宋体" w:cs="Times New Roman"/>
              <w:color w:val="auto"/>
            </w:rPr>
            <w:fldChar w:fldCharType="end"/>
          </w:r>
          <w:r>
            <w:rPr>
              <w:rFonts w:hint="default" w:ascii="Times New Roman" w:hAnsi="Times New Roman" w:eastAsia="宋体" w:cs="Times New Roman"/>
              <w:color w:val="auto"/>
            </w:rPr>
            <w:fldChar w:fldCharType="end"/>
          </w:r>
        </w:p>
        <w:p>
          <w:pPr>
            <w:pStyle w:val="22"/>
            <w:tabs>
              <w:tab w:val="right" w:leader="dot" w:pos="9344"/>
            </w:tabs>
            <w:rPr>
              <w:rFonts w:hint="default" w:ascii="Times New Roman" w:hAnsi="Times New Roman" w:eastAsia="宋体" w:cs="Times New Roman"/>
              <w:color w:val="auto"/>
            </w:rPr>
          </w:pPr>
          <w:r>
            <w:rPr>
              <w:rFonts w:hint="default" w:ascii="Times New Roman" w:hAnsi="Times New Roman" w:eastAsia="宋体" w:cs="Times New Roman"/>
              <w:color w:val="auto"/>
            </w:rPr>
            <w:fldChar w:fldCharType="begin"/>
          </w:r>
          <w:r>
            <w:rPr>
              <w:rFonts w:hint="default" w:ascii="Times New Roman" w:hAnsi="Times New Roman" w:eastAsia="宋体" w:cs="Times New Roman"/>
              <w:color w:val="auto"/>
            </w:rPr>
            <w:instrText xml:space="preserve"> HYPERLINK \l _Toc27520 </w:instrText>
          </w:r>
          <w:r>
            <w:rPr>
              <w:rFonts w:hint="default" w:ascii="Times New Roman" w:hAnsi="Times New Roman" w:eastAsia="宋体" w:cs="Times New Roman"/>
              <w:color w:val="auto"/>
            </w:rPr>
            <w:fldChar w:fldCharType="separate"/>
          </w:r>
          <w:r>
            <w:rPr>
              <w:rFonts w:hint="default" w:ascii="Times New Roman" w:hAnsi="Times New Roman" w:eastAsia="宋体" w:cs="Times New Roman"/>
              <w:color w:val="auto"/>
            </w:rPr>
            <w:t>附录</w:t>
          </w:r>
          <w:r>
            <w:rPr>
              <w:rFonts w:hint="default" w:ascii="Times New Roman" w:hAnsi="Times New Roman" w:eastAsia="宋体" w:cs="Times New Roman"/>
              <w:color w:val="auto"/>
              <w:lang w:val="en-US" w:eastAsia="zh-CN"/>
            </w:rPr>
            <w:t>A</w:t>
          </w:r>
          <w:r>
            <w:rPr>
              <w:rFonts w:hint="default" w:ascii="Times New Roman" w:hAnsi="Times New Roman" w:eastAsia="宋体" w:cs="Times New Roman"/>
              <w:color w:val="auto"/>
            </w:rPr>
            <w:t>：需求规格规划说明书</w:t>
          </w:r>
          <w:r>
            <w:rPr>
              <w:rFonts w:hint="default" w:ascii="Times New Roman" w:hAnsi="Times New Roman" w:eastAsia="宋体" w:cs="Times New Roman"/>
              <w:color w:val="auto"/>
            </w:rPr>
            <w:tab/>
          </w:r>
          <w:r>
            <w:rPr>
              <w:rFonts w:hint="default" w:ascii="Times New Roman" w:hAnsi="Times New Roman" w:eastAsia="宋体" w:cs="Times New Roman"/>
              <w:color w:val="auto"/>
            </w:rPr>
            <w:fldChar w:fldCharType="begin"/>
          </w:r>
          <w:r>
            <w:rPr>
              <w:rFonts w:hint="default" w:ascii="Times New Roman" w:hAnsi="Times New Roman" w:eastAsia="宋体" w:cs="Times New Roman"/>
              <w:color w:val="auto"/>
            </w:rPr>
            <w:instrText xml:space="preserve"> PAGEREF _Toc27520 \h </w:instrText>
          </w:r>
          <w:r>
            <w:rPr>
              <w:rFonts w:hint="default" w:ascii="Times New Roman" w:hAnsi="Times New Roman" w:eastAsia="宋体" w:cs="Times New Roman"/>
              <w:color w:val="auto"/>
            </w:rPr>
            <w:fldChar w:fldCharType="separate"/>
          </w:r>
          <w:r>
            <w:rPr>
              <w:rFonts w:hint="default" w:ascii="Times New Roman" w:hAnsi="Times New Roman" w:eastAsia="宋体" w:cs="Times New Roman"/>
              <w:color w:val="auto"/>
            </w:rPr>
            <w:t>19</w:t>
          </w:r>
          <w:r>
            <w:rPr>
              <w:rFonts w:hint="default" w:ascii="Times New Roman" w:hAnsi="Times New Roman" w:eastAsia="宋体" w:cs="Times New Roman"/>
              <w:color w:val="auto"/>
            </w:rPr>
            <w:fldChar w:fldCharType="end"/>
          </w:r>
          <w:r>
            <w:rPr>
              <w:rFonts w:hint="default" w:ascii="Times New Roman" w:hAnsi="Times New Roman" w:eastAsia="宋体" w:cs="Times New Roman"/>
              <w:color w:val="auto"/>
            </w:rPr>
            <w:fldChar w:fldCharType="end"/>
          </w:r>
        </w:p>
        <w:p>
          <w:pPr>
            <w:rPr>
              <w:rFonts w:hint="default" w:ascii="Times New Roman" w:hAnsi="Times New Roman" w:eastAsia="宋体" w:cs="Times New Roman"/>
              <w:color w:val="auto"/>
            </w:rPr>
          </w:pPr>
          <w:r>
            <w:rPr>
              <w:rFonts w:hint="default" w:ascii="Times New Roman" w:hAnsi="Times New Roman" w:eastAsia="宋体" w:cs="Times New Roman"/>
              <w:color w:val="auto"/>
            </w:rPr>
            <w:fldChar w:fldCharType="end"/>
          </w:r>
        </w:p>
      </w:sdtContent>
    </w:sdt>
    <w:p>
      <w:pPr>
        <w:widowControl/>
        <w:jc w:val="left"/>
        <w:rPr>
          <w:rFonts w:hint="default" w:ascii="Times New Roman" w:hAnsi="Times New Roman" w:eastAsia="宋体" w:cs="Times New Roman"/>
          <w:color w:val="auto"/>
        </w:rPr>
      </w:pPr>
    </w:p>
    <w:p>
      <w:pPr>
        <w:widowControl/>
        <w:jc w:val="left"/>
        <w:rPr>
          <w:rFonts w:hint="default" w:ascii="Times New Roman" w:hAnsi="Times New Roman" w:eastAsia="宋体" w:cs="Times New Roman"/>
          <w:color w:val="auto"/>
        </w:rPr>
        <w:sectPr>
          <w:footerReference r:id="rId3" w:type="default"/>
          <w:footerReference r:id="rId4" w:type="even"/>
          <w:pgSz w:w="11906" w:h="16838"/>
          <w:pgMar w:top="1440" w:right="1134" w:bottom="1440" w:left="1418" w:header="851" w:footer="992" w:gutter="0"/>
          <w:pgNumType w:start="1"/>
          <w:cols w:space="720" w:num="1"/>
          <w:titlePg/>
          <w:docGrid w:type="lines" w:linePitch="312" w:charSpace="0"/>
        </w:sectPr>
      </w:pPr>
    </w:p>
    <w:p>
      <w:pPr>
        <w:widowControl/>
        <w:jc w:val="left"/>
        <w:rPr>
          <w:rFonts w:hint="default" w:ascii="Times New Roman" w:hAnsi="Times New Roman" w:eastAsia="宋体" w:cs="Times New Roman"/>
          <w:color w:val="auto"/>
        </w:rPr>
      </w:pPr>
    </w:p>
    <w:p>
      <w:pPr>
        <w:pStyle w:val="2"/>
        <w:jc w:val="center"/>
        <w:rPr>
          <w:rFonts w:hint="default" w:ascii="Times New Roman" w:hAnsi="Times New Roman" w:eastAsia="宋体" w:cs="Times New Roman"/>
          <w:color w:val="auto"/>
          <w:sz w:val="24"/>
          <w:szCs w:val="24"/>
        </w:rPr>
        <w:sectPr>
          <w:headerReference r:id="rId5" w:type="default"/>
          <w:footerReference r:id="rId6" w:type="default"/>
          <w:pgSz w:w="11906" w:h="16838"/>
          <w:pgMar w:top="1440" w:right="1800" w:bottom="1440" w:left="1800" w:header="851" w:footer="992" w:gutter="0"/>
          <w:pgNumType w:fmt="decimal" w:start="1"/>
          <w:cols w:space="425" w:num="1"/>
          <w:docGrid w:type="lines" w:linePitch="312" w:charSpace="0"/>
        </w:sectPr>
      </w:pPr>
      <w:bookmarkStart w:id="0" w:name="_Toc19623"/>
    </w:p>
    <w:p>
      <w:pPr>
        <w:pStyle w:val="2"/>
        <w:jc w:val="center"/>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rPr>
        <w:t>实验一 项目</w:t>
      </w:r>
      <w:r>
        <w:rPr>
          <w:rFonts w:hint="default" w:ascii="Times New Roman" w:hAnsi="Times New Roman" w:eastAsia="宋体" w:cs="Times New Roman"/>
          <w:color w:val="auto"/>
          <w:sz w:val="24"/>
          <w:szCs w:val="24"/>
          <w:lang w:val="en-US" w:eastAsia="zh-CN"/>
        </w:rPr>
        <w:t>范围计划</w:t>
      </w:r>
      <w:bookmarkEnd w:id="0"/>
    </w:p>
    <w:p>
      <w:pPr>
        <w:numPr>
          <w:ilvl w:val="0"/>
          <w:numId w:val="2"/>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实验目的</w:t>
      </w:r>
    </w:p>
    <w:p>
      <w:pPr>
        <w:spacing w:line="360" w:lineRule="auto"/>
        <w:ind w:firstLine="420" w:firstLineChars="200"/>
        <w:rPr>
          <w:rFonts w:hint="default" w:ascii="Times New Roman" w:hAnsi="Times New Roman" w:eastAsia="宋体" w:cs="Times New Roman"/>
          <w:color w:val="auto"/>
          <w:lang w:eastAsia="zh-CN"/>
        </w:rPr>
      </w:pPr>
      <w:r>
        <w:rPr>
          <w:rFonts w:hint="default" w:ascii="Times New Roman" w:hAnsi="Times New Roman" w:eastAsia="宋体" w:cs="Times New Roman"/>
          <w:color w:val="auto"/>
        </w:rPr>
        <w:t>掌握软件项目需求管理过程，学习编制需求规格和需求变更控制流程。理解</w:t>
      </w:r>
      <w:r>
        <w:rPr>
          <w:rFonts w:hint="default" w:ascii="Times New Roman" w:hAnsi="Times New Roman" w:eastAsia="宋体" w:cs="Times New Roman"/>
          <w:color w:val="auto"/>
          <w:lang w:val="en-US" w:eastAsia="zh-CN"/>
        </w:rPr>
        <w:t>WBS</w:t>
      </w:r>
      <w:r>
        <w:rPr>
          <w:rFonts w:hint="default" w:ascii="Times New Roman" w:hAnsi="Times New Roman" w:eastAsia="宋体" w:cs="Times New Roman"/>
          <w:color w:val="auto"/>
        </w:rPr>
        <w:t>概念，掌握任务分解方法</w:t>
      </w:r>
      <w:r>
        <w:rPr>
          <w:rFonts w:hint="default" w:ascii="Times New Roman" w:hAnsi="Times New Roman" w:eastAsia="宋体" w:cs="Times New Roman"/>
          <w:color w:val="auto"/>
          <w:lang w:eastAsia="zh-CN"/>
        </w:rPr>
        <w:t>。</w:t>
      </w:r>
    </w:p>
    <w:p>
      <w:pPr>
        <w:numPr>
          <w:ilvl w:val="0"/>
          <w:numId w:val="2"/>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实验要求</w:t>
      </w:r>
    </w:p>
    <w:p>
      <w:pPr>
        <w:pStyle w:val="40"/>
        <w:numPr>
          <w:ilvl w:val="0"/>
          <w:numId w:val="3"/>
        </w:numPr>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复习需求分析方法</w:t>
      </w:r>
      <w:r>
        <w:rPr>
          <w:rFonts w:hint="default" w:ascii="Times New Roman" w:hAnsi="Times New Roman" w:eastAsia="宋体" w:cs="Times New Roman"/>
          <w:color w:val="auto"/>
          <w:lang w:eastAsia="zh-CN"/>
        </w:rPr>
        <w:t>、</w:t>
      </w:r>
      <w:r>
        <w:rPr>
          <w:rFonts w:hint="default" w:ascii="Times New Roman" w:hAnsi="Times New Roman" w:eastAsia="宋体" w:cs="Times New Roman"/>
          <w:color w:val="auto"/>
        </w:rPr>
        <w:t>任务分解和验证方法</w:t>
      </w:r>
    </w:p>
    <w:p>
      <w:pPr>
        <w:pStyle w:val="40"/>
        <w:numPr>
          <w:ilvl w:val="0"/>
          <w:numId w:val="3"/>
        </w:numPr>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编写</w:t>
      </w:r>
      <w:r>
        <w:rPr>
          <w:rFonts w:hint="default" w:ascii="Times New Roman" w:hAnsi="Times New Roman" w:eastAsia="宋体" w:cs="Times New Roman"/>
          <w:color w:val="auto"/>
          <w:lang w:val="en-US" w:eastAsia="zh-CN"/>
        </w:rPr>
        <w:t>SPM</w:t>
      </w:r>
      <w:r>
        <w:rPr>
          <w:rFonts w:hint="default" w:ascii="Times New Roman" w:hAnsi="Times New Roman" w:eastAsia="宋体" w:cs="Times New Roman"/>
          <w:color w:val="auto"/>
        </w:rPr>
        <w:t>项目的需求规格说明书</w:t>
      </w:r>
      <w:r>
        <w:rPr>
          <w:rFonts w:hint="default" w:ascii="Times New Roman" w:hAnsi="Times New Roman" w:eastAsia="宋体" w:cs="Times New Roman"/>
          <w:color w:val="auto"/>
          <w:lang w:val="en-US" w:eastAsia="zh-CN"/>
        </w:rPr>
        <w:t>和</w:t>
      </w:r>
      <w:r>
        <w:rPr>
          <w:rFonts w:hint="default" w:ascii="Times New Roman" w:hAnsi="Times New Roman" w:eastAsia="宋体" w:cs="Times New Roman"/>
          <w:color w:val="auto"/>
        </w:rPr>
        <w:t>项目任务分解，即</w:t>
      </w:r>
      <w:r>
        <w:rPr>
          <w:rFonts w:hint="default" w:ascii="Times New Roman" w:hAnsi="Times New Roman" w:eastAsia="宋体" w:cs="Times New Roman"/>
          <w:color w:val="auto"/>
          <w:lang w:val="en-US" w:eastAsia="zh-CN"/>
        </w:rPr>
        <w:t>WBS</w:t>
      </w:r>
    </w:p>
    <w:p>
      <w:pPr>
        <w:pStyle w:val="40"/>
        <w:numPr>
          <w:ilvl w:val="0"/>
          <w:numId w:val="3"/>
        </w:numPr>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复习需求变更控制流程</w:t>
      </w:r>
    </w:p>
    <w:p>
      <w:pPr>
        <w:pStyle w:val="40"/>
        <w:numPr>
          <w:ilvl w:val="0"/>
          <w:numId w:val="3"/>
        </w:numPr>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编写</w:t>
      </w:r>
      <w:r>
        <w:rPr>
          <w:rFonts w:hint="default" w:ascii="Times New Roman" w:hAnsi="Times New Roman" w:eastAsia="宋体" w:cs="Times New Roman"/>
          <w:color w:val="auto"/>
          <w:lang w:val="en-US" w:eastAsia="zh-CN"/>
        </w:rPr>
        <w:t>SPM</w:t>
      </w:r>
      <w:r>
        <w:rPr>
          <w:rFonts w:hint="default" w:ascii="Times New Roman" w:hAnsi="Times New Roman" w:eastAsia="宋体" w:cs="Times New Roman"/>
          <w:color w:val="auto"/>
        </w:rPr>
        <w:t>项目的需求变更流程</w:t>
      </w:r>
    </w:p>
    <w:p>
      <w:pPr>
        <w:pStyle w:val="40"/>
        <w:numPr>
          <w:ilvl w:val="0"/>
          <w:numId w:val="3"/>
        </w:numPr>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选择一个团队在课堂上讲述</w:t>
      </w:r>
      <w:r>
        <w:rPr>
          <w:rFonts w:hint="default" w:ascii="Times New Roman" w:hAnsi="Times New Roman" w:eastAsia="宋体" w:cs="Times New Roman"/>
          <w:color w:val="auto"/>
          <w:lang w:val="en-US" w:eastAsia="zh-CN"/>
        </w:rPr>
        <w:t>SPM</w:t>
      </w:r>
      <w:r>
        <w:rPr>
          <w:rFonts w:hint="default" w:ascii="Times New Roman" w:hAnsi="Times New Roman" w:eastAsia="宋体" w:cs="Times New Roman"/>
          <w:color w:val="auto"/>
        </w:rPr>
        <w:t>项目的需求规格和项目任务分解结果</w:t>
      </w:r>
    </w:p>
    <w:p>
      <w:pPr>
        <w:pStyle w:val="40"/>
        <w:numPr>
          <w:ilvl w:val="0"/>
          <w:numId w:val="3"/>
        </w:numPr>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其他团队进行评述，可以提问</w:t>
      </w:r>
    </w:p>
    <w:p>
      <w:pPr>
        <w:pStyle w:val="40"/>
        <w:numPr>
          <w:ilvl w:val="0"/>
          <w:numId w:val="3"/>
        </w:numPr>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老师评述和总结复习</w:t>
      </w:r>
    </w:p>
    <w:p>
      <w:pPr>
        <w:numPr>
          <w:ilvl w:val="0"/>
          <w:numId w:val="2"/>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实验说明</w:t>
      </w:r>
    </w:p>
    <w:p>
      <w:pPr>
        <w:widowControl/>
        <w:jc w:val="left"/>
        <w:rPr>
          <w:rFonts w:hint="default" w:ascii="Times New Roman" w:hAnsi="Times New Roman" w:eastAsia="宋体" w:cs="Times New Roman"/>
          <w:color w:val="auto"/>
        </w:rPr>
      </w:pPr>
      <w:r>
        <w:rPr>
          <w:rFonts w:hint="default" w:ascii="Times New Roman" w:hAnsi="Times New Roman" w:eastAsia="宋体" w:cs="Times New Roman"/>
          <w:color w:val="auto"/>
        </w:rPr>
        <w:t>1）按照需求规格文档模板完成</w:t>
      </w:r>
      <w:r>
        <w:rPr>
          <w:rFonts w:hint="default" w:ascii="Times New Roman" w:hAnsi="Times New Roman" w:eastAsia="宋体" w:cs="Times New Roman"/>
          <w:color w:val="auto"/>
          <w:lang w:val="en-US" w:eastAsia="zh-CN"/>
        </w:rPr>
        <w:t>SPM</w:t>
      </w:r>
      <w:r>
        <w:rPr>
          <w:rFonts w:hint="default" w:ascii="Times New Roman" w:hAnsi="Times New Roman" w:eastAsia="宋体" w:cs="Times New Roman"/>
          <w:color w:val="auto"/>
        </w:rPr>
        <w:t>需求规格文档</w:t>
      </w:r>
    </w:p>
    <w:p>
      <w:pPr>
        <w:widowControl/>
        <w:jc w:val="left"/>
        <w:rPr>
          <w:rFonts w:hint="default" w:ascii="Times New Roman" w:hAnsi="Times New Roman" w:eastAsia="宋体" w:cs="Times New Roman"/>
          <w:color w:val="auto"/>
          <w:kern w:val="0"/>
          <w:sz w:val="24"/>
        </w:rPr>
      </w:pPr>
      <w:r>
        <w:rPr>
          <w:rFonts w:hint="default" w:ascii="Times New Roman" w:hAnsi="Times New Roman" w:eastAsia="宋体" w:cs="Times New Roman"/>
          <w:color w:val="auto"/>
        </w:rPr>
        <w:t>2）以流程图或者文字描述的形式编写</w:t>
      </w:r>
      <w:r>
        <w:rPr>
          <w:rFonts w:hint="default" w:ascii="Times New Roman" w:hAnsi="Times New Roman" w:eastAsia="宋体" w:cs="Times New Roman"/>
          <w:color w:val="auto"/>
          <w:lang w:val="en-US" w:eastAsia="zh-CN"/>
        </w:rPr>
        <w:t>SPM</w:t>
      </w:r>
      <w:r>
        <w:rPr>
          <w:rFonts w:hint="default" w:ascii="Times New Roman" w:hAnsi="Times New Roman" w:eastAsia="宋体" w:cs="Times New Roman"/>
          <w:color w:val="auto"/>
        </w:rPr>
        <w:t>项目的需求变更流程</w:t>
      </w:r>
    </w:p>
    <w:p>
      <w:pPr>
        <w:numPr>
          <w:ilvl w:val="0"/>
          <w:numId w:val="2"/>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实验过程记录</w:t>
      </w:r>
    </w:p>
    <w:p>
      <w:pPr>
        <w:numPr>
          <w:ilvl w:val="0"/>
          <w:numId w:val="0"/>
        </w:numPr>
        <w:jc w:val="both"/>
        <w:rPr>
          <w:rFonts w:hint="default" w:ascii="Times New Roman" w:hAnsi="Times New Roman" w:eastAsia="宋体" w:cs="Times New Roman"/>
          <w:color w:val="auto"/>
          <w:kern w:val="0"/>
          <w:sz w:val="21"/>
          <w:szCs w:val="21"/>
          <w:lang w:val="en-US" w:eastAsia="zh-CN"/>
        </w:rPr>
      </w:pPr>
      <w:r>
        <w:rPr>
          <w:rFonts w:hint="default" w:ascii="Times New Roman" w:hAnsi="Times New Roman" w:eastAsia="宋体" w:cs="Times New Roman"/>
          <w:color w:val="auto"/>
          <w:sz w:val="21"/>
          <w:szCs w:val="21"/>
        </w:rPr>
        <w:t>本小组在本次</w:t>
      </w:r>
      <w:r>
        <w:rPr>
          <w:rFonts w:hint="default" w:ascii="Times New Roman" w:hAnsi="Times New Roman" w:eastAsia="宋体" w:cs="Times New Roman"/>
          <w:color w:val="auto"/>
          <w:sz w:val="21"/>
          <w:szCs w:val="21"/>
          <w:lang w:val="en-US" w:eastAsia="zh-CN"/>
        </w:rPr>
        <w:t>实验</w:t>
      </w:r>
      <w:r>
        <w:rPr>
          <w:rFonts w:hint="default" w:ascii="Times New Roman" w:hAnsi="Times New Roman" w:eastAsia="宋体" w:cs="Times New Roman"/>
          <w:color w:val="auto"/>
          <w:sz w:val="21"/>
          <w:szCs w:val="21"/>
        </w:rPr>
        <w:t>中主要讨论了</w:t>
      </w:r>
      <w:r>
        <w:rPr>
          <w:rFonts w:hint="default" w:ascii="Times New Roman" w:hAnsi="Times New Roman" w:eastAsia="宋体" w:cs="Times New Roman"/>
          <w:color w:val="auto"/>
          <w:sz w:val="21"/>
          <w:szCs w:val="21"/>
          <w:lang w:val="en-US" w:eastAsia="zh-CN"/>
        </w:rPr>
        <w:t>以下任务：</w:t>
      </w:r>
    </w:p>
    <w:p>
      <w:pPr>
        <w:numPr>
          <w:ilvl w:val="0"/>
          <w:numId w:val="4"/>
        </w:numPr>
        <w:ind w:left="210" w:leftChars="0" w:firstLine="0" w:firstLineChars="0"/>
        <w:jc w:val="both"/>
        <w:rPr>
          <w:rFonts w:hint="default" w:ascii="Times New Roman" w:hAnsi="Times New Roman" w:eastAsia="宋体" w:cs="Times New Roman"/>
          <w:color w:val="auto"/>
          <w:kern w:val="0"/>
          <w:sz w:val="21"/>
          <w:szCs w:val="21"/>
        </w:rPr>
      </w:pPr>
      <w:r>
        <w:rPr>
          <w:rFonts w:hint="default" w:ascii="Times New Roman" w:hAnsi="Times New Roman" w:eastAsia="宋体" w:cs="Times New Roman"/>
          <w:color w:val="auto"/>
          <w:sz w:val="21"/>
          <w:szCs w:val="21"/>
          <w:lang w:val="en-US" w:eastAsia="zh-CN"/>
        </w:rPr>
        <w:t>完善了</w:t>
      </w:r>
      <w:r>
        <w:rPr>
          <w:rFonts w:hint="default" w:ascii="Times New Roman" w:hAnsi="Times New Roman" w:eastAsia="宋体" w:cs="Times New Roman"/>
          <w:color w:val="auto"/>
          <w:sz w:val="21"/>
          <w:szCs w:val="21"/>
        </w:rPr>
        <w:t>软件项目管理在线学习网站的WBS架构。最终决定参照课本的</w:t>
      </w:r>
      <w:r>
        <w:rPr>
          <w:rFonts w:hint="default" w:ascii="Times New Roman" w:hAnsi="Times New Roman" w:eastAsia="宋体" w:cs="Times New Roman"/>
          <w:color w:val="auto"/>
          <w:kern w:val="0"/>
          <w:sz w:val="21"/>
          <w:szCs w:val="21"/>
        </w:rPr>
        <w:t>软件项目管理在线学习网站样例，将其中</w:t>
      </w:r>
      <w:r>
        <w:rPr>
          <w:rFonts w:hint="default" w:ascii="Times New Roman" w:hAnsi="Times New Roman" w:eastAsia="宋体" w:cs="Times New Roman"/>
          <w:color w:val="auto"/>
          <w:sz w:val="21"/>
          <w:szCs w:val="21"/>
        </w:rPr>
        <w:t>学生登录</w:t>
      </w:r>
      <w:r>
        <w:rPr>
          <w:rFonts w:hint="default" w:ascii="Times New Roman" w:hAnsi="Times New Roman" w:eastAsia="宋体" w:cs="Times New Roman"/>
          <w:color w:val="auto"/>
          <w:sz w:val="21"/>
          <w:szCs w:val="21"/>
          <w:lang w:val="en-US" w:eastAsia="zh-CN"/>
        </w:rPr>
        <w:t>注册</w:t>
      </w:r>
      <w:r>
        <w:rPr>
          <w:rFonts w:hint="default" w:ascii="Times New Roman" w:hAnsi="Times New Roman" w:eastAsia="宋体" w:cs="Times New Roman"/>
          <w:color w:val="auto"/>
          <w:sz w:val="21"/>
          <w:szCs w:val="21"/>
          <w:lang w:eastAsia="zh-CN"/>
        </w:rPr>
        <w:t>，</w:t>
      </w:r>
      <w:r>
        <w:rPr>
          <w:rFonts w:hint="default" w:ascii="Times New Roman" w:hAnsi="Times New Roman" w:eastAsia="宋体" w:cs="Times New Roman"/>
          <w:color w:val="auto"/>
          <w:sz w:val="21"/>
          <w:szCs w:val="21"/>
        </w:rPr>
        <w:t>教师登录</w:t>
      </w:r>
      <w:r>
        <w:rPr>
          <w:rFonts w:hint="default" w:ascii="Times New Roman" w:hAnsi="Times New Roman" w:eastAsia="宋体" w:cs="Times New Roman"/>
          <w:color w:val="auto"/>
          <w:sz w:val="21"/>
          <w:szCs w:val="21"/>
          <w:lang w:val="en-US" w:eastAsia="zh-CN"/>
        </w:rPr>
        <w:t>注册</w:t>
      </w:r>
      <w:r>
        <w:rPr>
          <w:rFonts w:hint="default" w:ascii="Times New Roman" w:hAnsi="Times New Roman" w:eastAsia="宋体" w:cs="Times New Roman"/>
          <w:color w:val="auto"/>
          <w:sz w:val="21"/>
          <w:szCs w:val="21"/>
          <w:lang w:eastAsia="zh-CN"/>
        </w:rPr>
        <w:t>，</w:t>
      </w:r>
      <w:r>
        <w:rPr>
          <w:rFonts w:hint="default" w:ascii="Times New Roman" w:hAnsi="Times New Roman" w:eastAsia="宋体" w:cs="Times New Roman"/>
          <w:color w:val="auto"/>
          <w:sz w:val="21"/>
          <w:szCs w:val="21"/>
        </w:rPr>
        <w:t>选课管理</w:t>
      </w:r>
      <w:r>
        <w:rPr>
          <w:rFonts w:hint="default" w:ascii="Times New Roman" w:hAnsi="Times New Roman" w:eastAsia="宋体" w:cs="Times New Roman"/>
          <w:color w:val="auto"/>
          <w:sz w:val="21"/>
          <w:szCs w:val="21"/>
          <w:lang w:eastAsia="zh-CN"/>
        </w:rPr>
        <w:t>，</w:t>
      </w:r>
      <w:r>
        <w:rPr>
          <w:rFonts w:hint="default" w:ascii="Times New Roman" w:hAnsi="Times New Roman" w:eastAsia="宋体" w:cs="Times New Roman"/>
          <w:color w:val="auto"/>
          <w:sz w:val="21"/>
          <w:szCs w:val="21"/>
          <w:lang w:val="en-US" w:eastAsia="zh-CN"/>
        </w:rPr>
        <w:t>成绩管理，成绩查询，通知管理等</w:t>
      </w:r>
      <w:r>
        <w:rPr>
          <w:rFonts w:hint="default" w:ascii="Times New Roman" w:hAnsi="Times New Roman" w:eastAsia="宋体" w:cs="Times New Roman"/>
          <w:color w:val="auto"/>
          <w:kern w:val="0"/>
          <w:sz w:val="21"/>
          <w:szCs w:val="21"/>
          <w:lang w:val="en-US" w:eastAsia="zh-CN"/>
        </w:rPr>
        <w:t>设置</w:t>
      </w:r>
      <w:r>
        <w:rPr>
          <w:rFonts w:hint="default" w:ascii="Times New Roman" w:hAnsi="Times New Roman" w:eastAsia="宋体" w:cs="Times New Roman"/>
          <w:color w:val="auto"/>
          <w:kern w:val="0"/>
          <w:sz w:val="21"/>
          <w:szCs w:val="21"/>
        </w:rPr>
        <w:t>为项目设计重点，将留言板功能作为增量开发的预留功能，同时在开发的第一周期初步实现其余各项功能，后续计划在第二周期完善相关功能并适当加入新功能。</w:t>
      </w:r>
    </w:p>
    <w:p>
      <w:pPr>
        <w:numPr>
          <w:ilvl w:val="0"/>
          <w:numId w:val="4"/>
        </w:numPr>
        <w:ind w:left="210" w:leftChars="0" w:firstLine="0" w:firstLineChars="0"/>
        <w:jc w:val="both"/>
        <w:rPr>
          <w:rFonts w:hint="default" w:ascii="Times New Roman" w:hAnsi="Times New Roman" w:eastAsia="宋体" w:cs="Times New Roman"/>
          <w:color w:val="auto"/>
          <w:kern w:val="0"/>
          <w:sz w:val="21"/>
          <w:szCs w:val="21"/>
        </w:rPr>
      </w:pPr>
      <w:r>
        <w:rPr>
          <w:rFonts w:hint="default" w:ascii="Times New Roman" w:hAnsi="Times New Roman" w:eastAsia="宋体" w:cs="Times New Roman"/>
          <w:color w:val="auto"/>
          <w:kern w:val="0"/>
          <w:sz w:val="21"/>
          <w:szCs w:val="21"/>
          <w:lang w:val="en-US" w:eastAsia="zh-CN"/>
        </w:rPr>
        <w:t>确定了生存期模型为</w:t>
      </w:r>
      <w:r>
        <w:rPr>
          <w:rFonts w:hint="default" w:ascii="Times New Roman" w:hAnsi="Times New Roman" w:eastAsia="宋体" w:cs="Times New Roman"/>
          <w:color w:val="auto"/>
          <w:sz w:val="21"/>
          <w:szCs w:val="21"/>
        </w:rPr>
        <w:t>敏捷策略： DevOps的敏捷策略</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ascii="Times New Roman" w:hAnsi="Times New Roman" w:eastAsia="宋体" w:cs="Times New Roman"/>
          <w:color w:val="auto"/>
          <w:kern w:val="0"/>
          <w:sz w:val="21"/>
          <w:szCs w:val="21"/>
        </w:rPr>
      </w:pPr>
      <w:r>
        <w:rPr>
          <w:rFonts w:hint="default" w:ascii="Times New Roman" w:hAnsi="Times New Roman" w:eastAsia="宋体" w:cs="Times New Roman"/>
          <w:color w:val="auto"/>
          <w:kern w:val="0"/>
          <w:sz w:val="21"/>
          <w:szCs w:val="21"/>
        </w:rPr>
        <w:t>SPM在线学习网站是一个专为高校设计的综合学习管理系统，旨在为教师和学生提供一个交互式的线上教育平台。随着线上教育的兴起，这一平台应运而生，旨在促进教学活动的互联网化，提高教育资源的可访问性和教学过程的效率。</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ascii="Times New Roman" w:hAnsi="Times New Roman" w:eastAsia="宋体" w:cs="Times New Roman"/>
          <w:color w:val="auto"/>
          <w:kern w:val="0"/>
          <w:sz w:val="21"/>
          <w:szCs w:val="21"/>
          <w:highlight w:val="none"/>
          <w:lang w:eastAsia="zh-CN"/>
        </w:rPr>
      </w:pPr>
      <w:r>
        <w:rPr>
          <w:rFonts w:hint="default" w:ascii="Times New Roman" w:hAnsi="Times New Roman" w:eastAsia="宋体" w:cs="Times New Roman"/>
          <w:color w:val="auto"/>
          <w:kern w:val="0"/>
          <w:sz w:val="21"/>
          <w:szCs w:val="21"/>
        </w:rPr>
        <w:t>该平台主要包括以下部分：学生端、教师端</w:t>
      </w:r>
      <w:r>
        <w:rPr>
          <w:rFonts w:hint="eastAsia" w:cs="Times New Roman"/>
          <w:color w:val="auto"/>
          <w:kern w:val="0"/>
          <w:sz w:val="21"/>
          <w:szCs w:val="21"/>
          <w:lang w:eastAsia="zh-CN"/>
        </w:rPr>
        <w:t>、</w:t>
      </w:r>
      <w:r>
        <w:rPr>
          <w:rFonts w:hint="eastAsia" w:cs="Times New Roman"/>
          <w:color w:val="auto"/>
          <w:kern w:val="0"/>
          <w:sz w:val="21"/>
          <w:szCs w:val="21"/>
          <w:lang w:val="en-US" w:eastAsia="zh-CN"/>
        </w:rPr>
        <w:t>管理员端</w:t>
      </w:r>
      <w:r>
        <w:rPr>
          <w:rFonts w:hint="default" w:ascii="Times New Roman" w:hAnsi="Times New Roman" w:eastAsia="宋体" w:cs="Times New Roman"/>
          <w:color w:val="auto"/>
          <w:kern w:val="0"/>
          <w:sz w:val="21"/>
          <w:szCs w:val="21"/>
        </w:rPr>
        <w:t>、公共功能和后台管理。学生端为学生提供包括课程大纲查看、作业提交、成绩查询、课程学习材料下载等功能。教师端则为教师提供了包括公告发布、课程大纲管理、作业发布与批改、成绩管理等全套教学工具，使教师能够更高效地进行教学活动和学生成绩评估。</w:t>
      </w:r>
      <w:r>
        <w:rPr>
          <w:rFonts w:hint="eastAsia" w:cs="Times New Roman"/>
          <w:color w:val="auto"/>
          <w:kern w:val="0"/>
          <w:sz w:val="21"/>
          <w:szCs w:val="21"/>
          <w:lang w:val="en-US" w:eastAsia="zh-CN"/>
        </w:rPr>
        <w:t>管理员端包括用户管理、课程管理、选课管理等功能。</w:t>
      </w:r>
      <w:r>
        <w:rPr>
          <w:rFonts w:hint="default" w:ascii="Times New Roman" w:hAnsi="Times New Roman" w:eastAsia="宋体" w:cs="Times New Roman"/>
          <w:color w:val="auto"/>
          <w:kern w:val="0"/>
          <w:sz w:val="21"/>
          <w:szCs w:val="21"/>
        </w:rPr>
        <w:t>公共功能模块致力于为所有用户提供账户管理和信息交流的服务，包括登录、注册、密码修改和个人信息管理等基础功能，确保了平台的易用性和安全性。此外，该模块还包括资料的</w:t>
      </w:r>
      <w:r>
        <w:rPr>
          <w:rFonts w:hint="default" w:ascii="Times New Roman" w:hAnsi="Times New Roman" w:eastAsia="宋体" w:cs="Times New Roman"/>
          <w:color w:val="auto"/>
          <w:kern w:val="0"/>
          <w:sz w:val="21"/>
          <w:szCs w:val="21"/>
          <w:highlight w:val="none"/>
        </w:rPr>
        <w:t>上传和下载功能，为教学资料的共享提供了便利。</w:t>
      </w:r>
    </w:p>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eastAsia" w:ascii="Times New Roman" w:hAnsi="Times New Roman" w:eastAsia="宋体" w:cs="Times New Roman"/>
          <w:color w:val="auto"/>
          <w:sz w:val="18"/>
          <w:szCs w:val="18"/>
          <w:highlight w:val="none"/>
          <w:lang w:eastAsia="zh-CN"/>
        </w:rPr>
      </w:pPr>
      <w:r>
        <w:rPr>
          <w:rFonts w:hint="eastAsia" w:ascii="Times New Roman" w:hAnsi="Times New Roman" w:eastAsia="宋体" w:cs="Times New Roman"/>
          <w:color w:val="auto"/>
          <w:sz w:val="18"/>
          <w:szCs w:val="18"/>
          <w:highlight w:val="none"/>
          <w:lang w:eastAsia="zh-CN"/>
        </w:rPr>
        <w:drawing>
          <wp:inline distT="0" distB="0" distL="114300" distR="114300">
            <wp:extent cx="4544060" cy="6558280"/>
            <wp:effectExtent l="0" t="0" r="2540" b="7620"/>
            <wp:docPr id="14" name="图片 14" descr="e22236c173a3866db3b6bdb55038d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22236c173a3866db3b6bdb55038d0f"/>
                    <pic:cNvPicPr>
                      <a:picLocks noChangeAspect="1"/>
                    </pic:cNvPicPr>
                  </pic:nvPicPr>
                  <pic:blipFill>
                    <a:blip r:embed="rId10"/>
                    <a:srcRect l="8823" t="7505" r="8606" b="8325"/>
                    <a:stretch>
                      <a:fillRect/>
                    </a:stretch>
                  </pic:blipFill>
                  <pic:spPr>
                    <a:xfrm>
                      <a:off x="0" y="0"/>
                      <a:ext cx="4544060" cy="65582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ascii="Times New Roman" w:hAnsi="Times New Roman" w:eastAsia="宋体" w:cs="Times New Roman"/>
          <w:color w:val="auto"/>
          <w:sz w:val="18"/>
          <w:szCs w:val="18"/>
          <w:highlight w:val="none"/>
        </w:rPr>
      </w:pPr>
      <w:r>
        <w:rPr>
          <w:rFonts w:hint="default" w:ascii="Times New Roman" w:hAnsi="Times New Roman" w:eastAsia="宋体" w:cs="Times New Roman"/>
          <w:color w:val="auto"/>
          <w:sz w:val="18"/>
          <w:szCs w:val="18"/>
          <w:highlight w:val="none"/>
        </w:rPr>
        <w:t>图1-1 需求规格说明书目录</w:t>
      </w:r>
    </w:p>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eastAsia" w:ascii="Times New Roman" w:hAnsi="Times New Roman" w:eastAsia="宋体" w:cs="Times New Roman"/>
          <w:color w:val="auto"/>
          <w:sz w:val="18"/>
          <w:szCs w:val="18"/>
          <w:highlight w:val="none"/>
          <w:lang w:eastAsia="zh-CN"/>
        </w:rPr>
      </w:pPr>
      <w:r>
        <w:rPr>
          <w:rFonts w:hint="eastAsia" w:ascii="Times New Roman" w:hAnsi="Times New Roman" w:eastAsia="宋体" w:cs="Times New Roman"/>
          <w:color w:val="auto"/>
          <w:sz w:val="18"/>
          <w:szCs w:val="18"/>
          <w:highlight w:val="none"/>
          <w:lang w:eastAsia="zh-CN"/>
        </w:rPr>
        <w:drawing>
          <wp:inline distT="0" distB="0" distL="114300" distR="114300">
            <wp:extent cx="4081780" cy="8404225"/>
            <wp:effectExtent l="0" t="0" r="7620" b="3175"/>
            <wp:docPr id="15" name="图片 15" descr="afdc3f53567912c8623c10f67d92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fdc3f53567912c8623c10f67d926f3"/>
                    <pic:cNvPicPr>
                      <a:picLocks noChangeAspect="1"/>
                    </pic:cNvPicPr>
                  </pic:nvPicPr>
                  <pic:blipFill>
                    <a:blip r:embed="rId11"/>
                    <a:srcRect l="9416" r="9633"/>
                    <a:stretch>
                      <a:fillRect/>
                    </a:stretch>
                  </pic:blipFill>
                  <pic:spPr>
                    <a:xfrm>
                      <a:off x="0" y="0"/>
                      <a:ext cx="4081780" cy="8404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ascii="Times New Roman" w:hAnsi="Times New Roman" w:eastAsia="宋体" w:cs="Times New Roman"/>
          <w:color w:val="auto"/>
          <w:sz w:val="18"/>
          <w:szCs w:val="18"/>
          <w:highlight w:val="none"/>
          <w:lang w:val="en-US" w:eastAsia="zh-CN"/>
        </w:rPr>
      </w:pPr>
      <w:r>
        <w:rPr>
          <w:rFonts w:hint="default" w:ascii="Times New Roman" w:hAnsi="Times New Roman" w:eastAsia="宋体" w:cs="Times New Roman"/>
          <w:color w:val="auto"/>
          <w:sz w:val="18"/>
          <w:szCs w:val="18"/>
          <w:highlight w:val="none"/>
        </w:rPr>
        <w:t>图1-</w:t>
      </w:r>
      <w:r>
        <w:rPr>
          <w:rFonts w:hint="eastAsia" w:cs="Times New Roman"/>
          <w:color w:val="auto"/>
          <w:sz w:val="18"/>
          <w:szCs w:val="18"/>
          <w:highlight w:val="none"/>
          <w:lang w:val="en-US" w:eastAsia="zh-CN"/>
        </w:rPr>
        <w:t>2</w:t>
      </w:r>
      <w:r>
        <w:rPr>
          <w:rFonts w:hint="default" w:ascii="Times New Roman" w:hAnsi="Times New Roman" w:eastAsia="宋体" w:cs="Times New Roman"/>
          <w:color w:val="auto"/>
          <w:sz w:val="18"/>
          <w:szCs w:val="18"/>
          <w:highlight w:val="none"/>
        </w:rPr>
        <w:t xml:space="preserve"> 需求规格说明书目录</w:t>
      </w:r>
      <w:r>
        <w:rPr>
          <w:rFonts w:hint="eastAsia" w:cs="Times New Roman"/>
          <w:color w:val="auto"/>
          <w:sz w:val="18"/>
          <w:szCs w:val="18"/>
          <w:highlight w:val="none"/>
          <w:lang w:eastAsia="zh-CN"/>
        </w:rPr>
        <w:t>（</w:t>
      </w:r>
      <w:r>
        <w:rPr>
          <w:rFonts w:hint="eastAsia" w:cs="Times New Roman"/>
          <w:color w:val="auto"/>
          <w:sz w:val="18"/>
          <w:szCs w:val="18"/>
          <w:highlight w:val="none"/>
          <w:lang w:val="en-US" w:eastAsia="zh-CN"/>
        </w:rPr>
        <w:t>续）</w:t>
      </w:r>
    </w:p>
    <w:p>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eastAsia" w:ascii="Times New Roman" w:hAnsi="Times New Roman" w:eastAsia="宋体" w:cs="Times New Roman"/>
          <w:color w:val="auto"/>
          <w:sz w:val="18"/>
          <w:szCs w:val="18"/>
          <w:highlight w:val="none"/>
          <w:lang w:eastAsia="zh-CN"/>
        </w:rPr>
      </w:pPr>
    </w:p>
    <w:p>
      <w:pPr>
        <w:keepNext w:val="0"/>
        <w:keepLines w:val="0"/>
        <w:pageBreakBefore w:val="0"/>
        <w:widowControl w:val="0"/>
        <w:kinsoku/>
        <w:wordWrap/>
        <w:overflowPunct/>
        <w:topLinePunct w:val="0"/>
        <w:autoSpaceDE/>
        <w:autoSpaceDN/>
        <w:bidi w:val="0"/>
        <w:adjustRightInd/>
        <w:snapToGrid w:val="0"/>
        <w:spacing w:line="240" w:lineRule="auto"/>
        <w:ind w:firstLine="420" w:firstLineChars="200"/>
        <w:jc w:val="left"/>
        <w:textAlignment w:val="auto"/>
        <w:rPr>
          <w:rFonts w:hint="default" w:ascii="Times New Roman" w:hAnsi="Times New Roman" w:eastAsia="宋体" w:cs="Times New Roman"/>
          <w:color w:val="auto"/>
          <w:highlight w:val="none"/>
          <w:lang w:val="en-US" w:eastAsia="zh-CN"/>
        </w:rPr>
      </w:pPr>
      <w:r>
        <w:rPr>
          <w:rFonts w:hint="default" w:ascii="Times New Roman" w:hAnsi="Times New Roman" w:eastAsia="宋体" w:cs="Times New Roman"/>
          <w:color w:val="auto"/>
          <w:highlight w:val="none"/>
        </w:rPr>
        <w:t>注：完整需求规格说明书详见附录</w:t>
      </w:r>
      <w:r>
        <w:rPr>
          <w:rFonts w:hint="default" w:ascii="Times New Roman" w:hAnsi="Times New Roman" w:eastAsia="宋体" w:cs="Times New Roman"/>
          <w:color w:val="auto"/>
          <w:highlight w:val="none"/>
          <w:lang w:val="en-US" w:eastAsia="zh-CN"/>
        </w:rPr>
        <w:t>A</w:t>
      </w:r>
    </w:p>
    <w:p>
      <w:pPr>
        <w:rPr>
          <w:rFonts w:hint="default" w:ascii="Times New Roman" w:hAnsi="Times New Roman" w:eastAsia="宋体" w:cs="Times New Roman"/>
          <w:color w:val="auto"/>
          <w:kern w:val="0"/>
          <w:sz w:val="21"/>
          <w:szCs w:val="21"/>
          <w:lang w:val="en-US" w:eastAsia="zh-CN"/>
        </w:rPr>
      </w:pPr>
      <w:r>
        <w:rPr>
          <w:rFonts w:hint="default" w:ascii="Times New Roman" w:hAnsi="Times New Roman" w:eastAsia="宋体" w:cs="Times New Roman"/>
          <w:color w:val="auto"/>
        </w:rPr>
        <w:t>经过小组讨论后，我们确定了WBS，</w:t>
      </w:r>
      <w:r>
        <w:rPr>
          <w:rFonts w:hint="default" w:ascii="Times New Roman" w:hAnsi="Times New Roman" w:eastAsia="宋体" w:cs="Times New Roman"/>
          <w:color w:val="auto"/>
          <w:kern w:val="0"/>
          <w:sz w:val="21"/>
          <w:szCs w:val="21"/>
        </w:rPr>
        <w:t>以下为该项目的WBS清单：</w:t>
      </w:r>
    </w:p>
    <w:p>
      <w:pPr>
        <w:numPr>
          <w:ilvl w:val="0"/>
          <w:numId w:val="0"/>
        </w:num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软件项目管理在线学习网站</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1. 软件项目管理在线学习网站</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1.1 学生端</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1.1.1 首页</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ab/>
      </w:r>
      <w:r>
        <w:rPr>
          <w:rFonts w:hint="default" w:ascii="Times New Roman" w:hAnsi="Times New Roman" w:eastAsia="宋体" w:cs="Times New Roman"/>
          <w:color w:val="auto"/>
          <w:sz w:val="21"/>
          <w:szCs w:val="21"/>
          <w:lang w:val="en-US" w:eastAsia="zh-CN"/>
        </w:rPr>
        <w:t xml:space="preserve"> 1.1.1.1通知接收</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ab/>
      </w:r>
      <w:r>
        <w:rPr>
          <w:rFonts w:hint="default" w:ascii="Times New Roman" w:hAnsi="Times New Roman" w:eastAsia="宋体" w:cs="Times New Roman"/>
          <w:color w:val="auto"/>
          <w:sz w:val="21"/>
          <w:szCs w:val="21"/>
          <w:lang w:val="en-US" w:eastAsia="zh-CN"/>
        </w:rPr>
        <w:t xml:space="preserve"> 1.1.1.2 公告接收</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1.1.2 课程大纲查看</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1.1.3 作业</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1.1.3.1 上传文件</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1.1.3.2 选择填空</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1.1.4 成绩查询</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1.1.5 课程学习</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1.1.5.1 教学视频 </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1.1.5.2 知识点索引</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1.1.5.3 考试大纲</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1.1.6 退课</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 教师端</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1.2.1 首页</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1.2.1.1 查看公告栏</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1.2.1.2 发布公告</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1.2.1.3 编辑公告栏</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1.2.1.4 回复留言</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1.2.2 管理课程大纲</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1.2.2.1 编辑章节目录</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1.2.2.2 编辑小节</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1.2.2.3 课程教案</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1.2.3 作业模块</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1.2.3.1 发布作业</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1.2.3.2 查看作业提交情况</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1.2.3.3 作业批改</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1.2.4 成绩管理</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1.2.4.1 编辑成绩</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1.2.4.2 统计成绩</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1.2.4.3 发布成绩</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1.3 公共功能</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1.3.1 登录页</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1.3.1.1 登录</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1.3.1.2 注册</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1.3.1.3 修改密码</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1.3.2 个人信息</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1.3.2.1 查看个人信息</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1.3.2.2 修改信息</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1.3.3 资料上传和下载</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1.3.4 课程介绍</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1.4 后台</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1.4.1 管理员登录</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 xml:space="preserve">      1.4.2 数据库所有表的crud</w:t>
      </w:r>
    </w:p>
    <w:p>
      <w:pPr>
        <w:rPr>
          <w:rFonts w:hint="default" w:ascii="Times New Roman" w:hAnsi="Times New Roman" w:eastAsia="宋体" w:cs="Times New Roman"/>
          <w:color w:val="auto"/>
          <w:sz w:val="24"/>
          <w:szCs w:val="24"/>
        </w:rPr>
      </w:pPr>
      <w:r>
        <w:rPr>
          <w:rFonts w:hint="default" w:ascii="Times New Roman" w:hAnsi="Times New Roman" w:eastAsia="宋体" w:cs="Times New Roman"/>
          <w:color w:val="auto"/>
          <w:sz w:val="24"/>
          <w:szCs w:val="24"/>
        </w:rPr>
        <w:br w:type="page"/>
      </w:r>
    </w:p>
    <w:p>
      <w:pPr>
        <w:pStyle w:val="2"/>
        <w:jc w:val="center"/>
        <w:rPr>
          <w:rFonts w:hint="default" w:ascii="Times New Roman" w:hAnsi="Times New Roman" w:eastAsia="宋体" w:cs="Times New Roman"/>
          <w:color w:val="auto"/>
          <w:sz w:val="24"/>
          <w:szCs w:val="24"/>
          <w:lang w:eastAsia="zh-CN"/>
        </w:rPr>
      </w:pPr>
      <w:bookmarkStart w:id="1" w:name="_Toc23656"/>
      <w:r>
        <w:rPr>
          <w:rFonts w:hint="default" w:ascii="Times New Roman" w:hAnsi="Times New Roman" w:eastAsia="宋体" w:cs="Times New Roman"/>
          <w:color w:val="auto"/>
          <w:sz w:val="24"/>
          <w:szCs w:val="24"/>
        </w:rPr>
        <w:t>实验</w:t>
      </w:r>
      <w:r>
        <w:rPr>
          <w:rFonts w:hint="default" w:ascii="Times New Roman" w:hAnsi="Times New Roman" w:eastAsia="宋体" w:cs="Times New Roman"/>
          <w:color w:val="auto"/>
          <w:sz w:val="24"/>
          <w:szCs w:val="24"/>
          <w:lang w:val="en-US" w:eastAsia="zh-CN"/>
        </w:rPr>
        <w:t>二</w:t>
      </w:r>
      <w:r>
        <w:rPr>
          <w:rFonts w:hint="default" w:ascii="Times New Roman" w:hAnsi="Times New Roman" w:eastAsia="宋体" w:cs="Times New Roman"/>
          <w:color w:val="auto"/>
          <w:sz w:val="24"/>
          <w:szCs w:val="24"/>
        </w:rPr>
        <w:t xml:space="preserve"> 项目成本</w:t>
      </w:r>
      <w:r>
        <w:rPr>
          <w:rFonts w:hint="default" w:ascii="Times New Roman" w:hAnsi="Times New Roman" w:eastAsia="宋体" w:cs="Times New Roman"/>
          <w:color w:val="auto"/>
          <w:sz w:val="24"/>
          <w:szCs w:val="24"/>
          <w:lang w:val="en-US" w:eastAsia="zh-CN"/>
        </w:rPr>
        <w:t>计划</w:t>
      </w:r>
      <w:bookmarkEnd w:id="1"/>
    </w:p>
    <w:p>
      <w:pPr>
        <w:numPr>
          <w:ilvl w:val="0"/>
          <w:numId w:val="5"/>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实验目的</w:t>
      </w:r>
    </w:p>
    <w:p>
      <w:pPr>
        <w:pStyle w:val="40"/>
        <w:ind w:left="420" w:firstLine="0"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掌握软件项目规模成本估算方法</w:t>
      </w:r>
    </w:p>
    <w:p>
      <w:pPr>
        <w:numPr>
          <w:ilvl w:val="0"/>
          <w:numId w:val="5"/>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实验要求</w:t>
      </w:r>
    </w:p>
    <w:p>
      <w:pPr>
        <w:pStyle w:val="40"/>
        <w:numPr>
          <w:ilvl w:val="0"/>
          <w:numId w:val="6"/>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复习软件成本估算法</w:t>
      </w:r>
    </w:p>
    <w:p>
      <w:pPr>
        <w:pStyle w:val="40"/>
        <w:numPr>
          <w:ilvl w:val="0"/>
          <w:numId w:val="6"/>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采用用例点估算法估算</w:t>
      </w:r>
      <w:r>
        <w:rPr>
          <w:rFonts w:hint="default" w:ascii="Times New Roman" w:hAnsi="Times New Roman" w:eastAsia="宋体" w:cs="Times New Roman"/>
          <w:color w:val="auto"/>
          <w:lang w:val="en-US" w:eastAsia="zh-CN"/>
        </w:rPr>
        <w:t>SPM</w:t>
      </w:r>
      <w:r>
        <w:rPr>
          <w:rFonts w:hint="default" w:ascii="Times New Roman" w:hAnsi="Times New Roman" w:eastAsia="宋体" w:cs="Times New Roman"/>
          <w:color w:val="auto"/>
        </w:rPr>
        <w:t>项目的成本</w:t>
      </w:r>
    </w:p>
    <w:p>
      <w:pPr>
        <w:pStyle w:val="40"/>
        <w:numPr>
          <w:ilvl w:val="0"/>
          <w:numId w:val="6"/>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采用自下而上方法估算</w:t>
      </w:r>
      <w:r>
        <w:rPr>
          <w:rFonts w:hint="default" w:ascii="Times New Roman" w:hAnsi="Times New Roman" w:eastAsia="宋体" w:cs="Times New Roman"/>
          <w:color w:val="auto"/>
          <w:lang w:val="en-US" w:eastAsia="zh-CN"/>
        </w:rPr>
        <w:t>SPM</w:t>
      </w:r>
      <w:r>
        <w:rPr>
          <w:rFonts w:hint="default" w:ascii="Times New Roman" w:hAnsi="Times New Roman" w:eastAsia="宋体" w:cs="Times New Roman"/>
          <w:color w:val="auto"/>
        </w:rPr>
        <w:t>项目的成本</w:t>
      </w:r>
    </w:p>
    <w:p>
      <w:pPr>
        <w:pStyle w:val="40"/>
        <w:numPr>
          <w:ilvl w:val="0"/>
          <w:numId w:val="6"/>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选择一个团队课堂上讲述</w:t>
      </w:r>
      <w:r>
        <w:rPr>
          <w:rFonts w:hint="default" w:ascii="Times New Roman" w:hAnsi="Times New Roman" w:eastAsia="宋体" w:cs="Times New Roman"/>
          <w:color w:val="auto"/>
          <w:lang w:val="en-US" w:eastAsia="zh-CN"/>
        </w:rPr>
        <w:t>SPM</w:t>
      </w:r>
      <w:r>
        <w:rPr>
          <w:rFonts w:hint="default" w:ascii="Times New Roman" w:hAnsi="Times New Roman" w:eastAsia="宋体" w:cs="Times New Roman"/>
          <w:color w:val="auto"/>
        </w:rPr>
        <w:t>项目的两个成本估算方法</w:t>
      </w:r>
    </w:p>
    <w:p>
      <w:pPr>
        <w:pStyle w:val="40"/>
        <w:numPr>
          <w:ilvl w:val="0"/>
          <w:numId w:val="6"/>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其他团队进行评述</w:t>
      </w:r>
    </w:p>
    <w:p>
      <w:pPr>
        <w:pStyle w:val="40"/>
        <w:numPr>
          <w:ilvl w:val="0"/>
          <w:numId w:val="6"/>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老师评述和总结</w:t>
      </w:r>
    </w:p>
    <w:p>
      <w:pPr>
        <w:numPr>
          <w:ilvl w:val="0"/>
          <w:numId w:val="5"/>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实验说明</w:t>
      </w:r>
    </w:p>
    <w:p>
      <w:pPr>
        <w:pStyle w:val="40"/>
        <w:snapToGrid w:val="0"/>
        <w:spacing w:line="276" w:lineRule="auto"/>
        <w:ind w:left="420" w:firstLine="0"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采用用例点估算时：</w:t>
      </w:r>
    </w:p>
    <w:p>
      <w:pPr>
        <w:pStyle w:val="40"/>
        <w:numPr>
          <w:ilvl w:val="0"/>
          <w:numId w:val="7"/>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根据需求分析中的用例模型，计算相应的用例、角色</w:t>
      </w:r>
    </w:p>
    <w:p>
      <w:pPr>
        <w:pStyle w:val="40"/>
        <w:numPr>
          <w:ilvl w:val="0"/>
          <w:numId w:val="7"/>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通过权重和量化计算用例点</w:t>
      </w:r>
    </w:p>
    <w:p>
      <w:pPr>
        <w:pStyle w:val="40"/>
        <w:numPr>
          <w:ilvl w:val="0"/>
          <w:numId w:val="7"/>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假设工作效率是22人日、用例，计算规模</w:t>
      </w:r>
    </w:p>
    <w:p>
      <w:pPr>
        <w:spacing w:line="360" w:lineRule="auto"/>
        <w:ind w:left="420"/>
        <w:jc w:val="left"/>
        <w:rPr>
          <w:rFonts w:hint="default" w:ascii="Times New Roman" w:hAnsi="Times New Roman" w:eastAsia="宋体" w:cs="Times New Roman"/>
          <w:color w:val="auto"/>
        </w:rPr>
      </w:pPr>
      <w:r>
        <w:rPr>
          <w:rFonts w:hint="default" w:ascii="Times New Roman" w:hAnsi="Times New Roman" w:eastAsia="宋体" w:cs="Times New Roman"/>
          <w:color w:val="auto"/>
        </w:rPr>
        <w:t>采用自下而上估算方法时：</w:t>
      </w:r>
    </w:p>
    <w:p>
      <w:pPr>
        <w:pStyle w:val="40"/>
        <w:numPr>
          <w:ilvl w:val="0"/>
          <w:numId w:val="8"/>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根据</w:t>
      </w:r>
      <w:r>
        <w:rPr>
          <w:rFonts w:hint="default" w:ascii="Times New Roman" w:hAnsi="Times New Roman" w:eastAsia="宋体" w:cs="Times New Roman"/>
          <w:color w:val="auto"/>
          <w:lang w:val="en-US" w:eastAsia="zh-CN"/>
        </w:rPr>
        <w:t>WBS</w:t>
      </w:r>
      <w:r>
        <w:rPr>
          <w:rFonts w:hint="default" w:ascii="Times New Roman" w:hAnsi="Times New Roman" w:eastAsia="宋体" w:cs="Times New Roman"/>
          <w:color w:val="auto"/>
        </w:rPr>
        <w:t>确定任务项</w:t>
      </w:r>
    </w:p>
    <w:p>
      <w:pPr>
        <w:pStyle w:val="40"/>
        <w:numPr>
          <w:ilvl w:val="0"/>
          <w:numId w:val="8"/>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对每个工作包确定规模（人天数）</w:t>
      </w:r>
    </w:p>
    <w:p>
      <w:pPr>
        <w:pStyle w:val="40"/>
        <w:numPr>
          <w:ilvl w:val="0"/>
          <w:numId w:val="8"/>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计算总的规模，包括直接规模和间接规模</w:t>
      </w:r>
    </w:p>
    <w:p>
      <w:pPr>
        <w:numPr>
          <w:ilvl w:val="0"/>
          <w:numId w:val="5"/>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实验过程记录</w:t>
      </w:r>
    </w:p>
    <w:p>
      <w:pPr>
        <w:keepNext/>
        <w:keepLines/>
        <w:widowControl w:val="0"/>
        <w:bidi w:val="0"/>
        <w:spacing w:before="260" w:beforeLines="0" w:beforeAutospacing="0" w:after="260" w:afterLines="0" w:afterAutospacing="0" w:line="413" w:lineRule="auto"/>
        <w:jc w:val="center"/>
        <w:outlineLvl w:val="1"/>
        <w:rPr>
          <w:rFonts w:hint="default" w:ascii="Times New Roman" w:hAnsi="Times New Roman" w:eastAsia="宋体" w:cs="Times New Roman"/>
          <w:color w:val="auto"/>
          <w:kern w:val="2"/>
          <w:sz w:val="21"/>
          <w:szCs w:val="21"/>
          <w:lang w:val="en-US" w:eastAsia="zh-CN" w:bidi="ar-SA"/>
        </w:rPr>
      </w:pPr>
      <w:bookmarkStart w:id="2" w:name="_Toc30968"/>
      <w:r>
        <w:rPr>
          <w:rFonts w:hint="default" w:ascii="Times New Roman" w:hAnsi="Times New Roman" w:eastAsia="宋体" w:cs="Times New Roman"/>
          <w:b/>
          <w:bCs/>
          <w:color w:val="auto"/>
          <w:kern w:val="2"/>
          <w:sz w:val="21"/>
          <w:szCs w:val="21"/>
          <w:lang w:val="en-US" w:eastAsia="zh-CN" w:bidi="ar-SA"/>
        </w:rPr>
        <w:t>“软件项目管理</w:t>
      </w:r>
      <w:r>
        <w:rPr>
          <w:rFonts w:hint="eastAsia" w:cs="Times New Roman"/>
          <w:b/>
          <w:bCs/>
          <w:color w:val="auto"/>
          <w:kern w:val="2"/>
          <w:sz w:val="21"/>
          <w:szCs w:val="21"/>
          <w:lang w:val="en-US" w:eastAsia="zh-CN" w:bidi="ar-SA"/>
        </w:rPr>
        <w:t>在线学习平台</w:t>
      </w:r>
      <w:r>
        <w:rPr>
          <w:rFonts w:hint="default" w:ascii="Times New Roman" w:hAnsi="Times New Roman" w:eastAsia="宋体" w:cs="Times New Roman"/>
          <w:b/>
          <w:bCs/>
          <w:color w:val="auto"/>
          <w:kern w:val="2"/>
          <w:sz w:val="21"/>
          <w:szCs w:val="21"/>
          <w:lang w:val="en-US" w:eastAsia="zh-CN" w:bidi="ar-SA"/>
        </w:rPr>
        <w:t>”成本估算</w:t>
      </w:r>
      <w:bookmarkEnd w:id="2"/>
    </w:p>
    <w:p>
      <w:pPr>
        <w:keepNext w:val="0"/>
        <w:keepLines w:val="0"/>
        <w:widowControl/>
        <w:numPr>
          <w:ilvl w:val="0"/>
          <w:numId w:val="0"/>
        </w:numPr>
        <w:suppressLineNumbers w:val="0"/>
        <w:jc w:val="both"/>
        <w:textAlignment w:val="center"/>
        <w:rPr>
          <w:rFonts w:hint="default" w:ascii="Times New Roman" w:hAnsi="Times New Roman" w:eastAsia="宋体" w:cs="Times New Roman"/>
          <w:b/>
          <w:bCs/>
          <w:i w:val="0"/>
          <w:iCs w:val="0"/>
          <w:color w:val="auto"/>
          <w:kern w:val="0"/>
          <w:sz w:val="21"/>
          <w:szCs w:val="21"/>
          <w:u w:val="none"/>
          <w:lang w:val="en-US" w:eastAsia="zh-CN" w:bidi="ar"/>
        </w:rPr>
      </w:pPr>
      <w:r>
        <w:rPr>
          <w:rFonts w:hint="default" w:ascii="Times New Roman" w:hAnsi="Times New Roman" w:eastAsia="宋体" w:cs="Times New Roman"/>
          <w:b/>
          <w:bCs/>
          <w:i w:val="0"/>
          <w:iCs w:val="0"/>
          <w:color w:val="auto"/>
          <w:kern w:val="0"/>
          <w:sz w:val="21"/>
          <w:szCs w:val="21"/>
          <w:u w:val="none"/>
          <w:lang w:val="en-US" w:eastAsia="zh-CN" w:bidi="ar"/>
        </w:rPr>
        <w:t>1、用例点估算法</w:t>
      </w:r>
    </w:p>
    <w:tbl>
      <w:tblPr>
        <w:tblStyle w:val="28"/>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0"/>
        <w:gridCol w:w="3196"/>
        <w:gridCol w:w="1091"/>
        <w:gridCol w:w="2095"/>
        <w:gridCol w:w="1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jc w:val="center"/>
        </w:trPr>
        <w:tc>
          <w:tcPr>
            <w:tcW w:w="5000" w:type="pct"/>
            <w:gridSpan w:val="5"/>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val="0"/>
                <w:bCs w:val="0"/>
                <w:i w:val="0"/>
                <w:iCs w:val="0"/>
                <w:color w:val="auto"/>
                <w:kern w:val="0"/>
                <w:sz w:val="18"/>
                <w:szCs w:val="18"/>
                <w:u w:val="none"/>
                <w:lang w:val="en-US" w:eastAsia="zh-CN" w:bidi="ar"/>
              </w:rPr>
              <w:t>表2-1 UAW计算过程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640" w:type="pct"/>
            <w:tcBorders>
              <w:top w:val="single" w:color="000000" w:sz="8"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序号</w:t>
            </w:r>
          </w:p>
        </w:tc>
        <w:tc>
          <w:tcPr>
            <w:tcW w:w="1875" w:type="pc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Actor复杂度级别</w:t>
            </w:r>
          </w:p>
        </w:tc>
        <w:tc>
          <w:tcPr>
            <w:tcW w:w="640" w:type="pc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权值</w:t>
            </w:r>
          </w:p>
        </w:tc>
        <w:tc>
          <w:tcPr>
            <w:tcW w:w="1229" w:type="pc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Actor数量</w:t>
            </w:r>
          </w:p>
        </w:tc>
        <w:tc>
          <w:tcPr>
            <w:tcW w:w="614" w:type="pct"/>
            <w:tcBorders>
              <w:top w:val="single" w:color="000000" w:sz="8"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color w:val="auto"/>
                <w:sz w:val="21"/>
                <w:szCs w:val="21"/>
                <w:u w:val="none"/>
                <w:lang w:val="en-US" w:eastAsia="zh-CN" w:bidi="ar"/>
              </w:rPr>
              <w:t>UAWi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640"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w:t>
            </w:r>
          </w:p>
        </w:tc>
        <w:tc>
          <w:tcPr>
            <w:tcW w:w="187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simple</w:t>
            </w:r>
          </w:p>
        </w:tc>
        <w:tc>
          <w:tcPr>
            <w:tcW w:w="64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lang w:val="en-US" w:eastAsia="zh-CN"/>
              </w:rPr>
            </w:pPr>
            <w:r>
              <w:rPr>
                <w:rFonts w:hint="default" w:ascii="Times New Roman" w:hAnsi="Times New Roman" w:eastAsia="宋体" w:cs="Times New Roman"/>
                <w:i w:val="0"/>
                <w:iCs w:val="0"/>
                <w:color w:val="auto"/>
                <w:sz w:val="21"/>
                <w:szCs w:val="21"/>
                <w:u w:val="none"/>
                <w:lang w:val="en-US" w:eastAsia="zh-CN"/>
              </w:rPr>
              <w:t>1</w:t>
            </w:r>
          </w:p>
        </w:tc>
        <w:tc>
          <w:tcPr>
            <w:tcW w:w="614"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640"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w:t>
            </w:r>
          </w:p>
        </w:tc>
        <w:tc>
          <w:tcPr>
            <w:tcW w:w="187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average</w:t>
            </w:r>
          </w:p>
        </w:tc>
        <w:tc>
          <w:tcPr>
            <w:tcW w:w="64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w:t>
            </w:r>
          </w:p>
        </w:tc>
        <w:tc>
          <w:tcPr>
            <w:tcW w:w="614"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640"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187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complex</w:t>
            </w:r>
          </w:p>
        </w:tc>
        <w:tc>
          <w:tcPr>
            <w:tcW w:w="64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122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w:t>
            </w:r>
          </w:p>
        </w:tc>
        <w:tc>
          <w:tcPr>
            <w:tcW w:w="614"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jc w:val="center"/>
        </w:trPr>
        <w:tc>
          <w:tcPr>
            <w:tcW w:w="640" w:type="pct"/>
            <w:tcBorders>
              <w:top w:val="single" w:color="000000" w:sz="4" w:space="0"/>
              <w:left w:val="nil"/>
              <w:bottom w:val="single" w:color="000000" w:sz="8"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总计</w:t>
            </w:r>
          </w:p>
        </w:tc>
        <w:tc>
          <w:tcPr>
            <w:tcW w:w="1875" w:type="pct"/>
            <w:tcBorders>
              <w:top w:val="single" w:color="000000" w:sz="4" w:space="0"/>
              <w:left w:val="single" w:color="000000" w:sz="4" w:space="0"/>
              <w:bottom w:val="single" w:color="000000" w:sz="8" w:space="0"/>
              <w:right w:val="single" w:color="000000" w:sz="4" w:space="0"/>
            </w:tcBorders>
            <w:shd w:val="clear" w:color="auto" w:fill="auto"/>
            <w:noWrap/>
            <w:vAlign w:val="center"/>
          </w:tcPr>
          <w:p>
            <w:pPr>
              <w:jc w:val="center"/>
              <w:rPr>
                <w:rFonts w:hint="default" w:ascii="Times New Roman" w:hAnsi="Times New Roman" w:eastAsia="宋体" w:cs="Times New Roman"/>
                <w:i w:val="0"/>
                <w:iCs w:val="0"/>
                <w:color w:val="auto"/>
                <w:sz w:val="21"/>
                <w:szCs w:val="21"/>
                <w:u w:val="none"/>
              </w:rPr>
            </w:pPr>
          </w:p>
        </w:tc>
        <w:tc>
          <w:tcPr>
            <w:tcW w:w="640" w:type="pct"/>
            <w:tcBorders>
              <w:top w:val="single" w:color="000000" w:sz="4" w:space="0"/>
              <w:left w:val="single" w:color="000000" w:sz="4" w:space="0"/>
              <w:bottom w:val="single" w:color="000000" w:sz="8" w:space="0"/>
              <w:right w:val="single" w:color="000000" w:sz="4" w:space="0"/>
            </w:tcBorders>
            <w:shd w:val="clear" w:color="auto" w:fill="auto"/>
            <w:noWrap/>
            <w:vAlign w:val="center"/>
          </w:tcPr>
          <w:p>
            <w:pPr>
              <w:jc w:val="center"/>
              <w:rPr>
                <w:rFonts w:hint="default" w:ascii="Times New Roman" w:hAnsi="Times New Roman" w:eastAsia="宋体" w:cs="Times New Roman"/>
                <w:i w:val="0"/>
                <w:iCs w:val="0"/>
                <w:color w:val="auto"/>
                <w:sz w:val="21"/>
                <w:szCs w:val="21"/>
                <w:u w:val="none"/>
              </w:rPr>
            </w:pPr>
          </w:p>
        </w:tc>
        <w:tc>
          <w:tcPr>
            <w:tcW w:w="1229" w:type="pct"/>
            <w:tcBorders>
              <w:top w:val="single" w:color="000000" w:sz="4" w:space="0"/>
              <w:left w:val="single" w:color="000000" w:sz="4" w:space="0"/>
              <w:bottom w:val="single" w:color="000000" w:sz="8" w:space="0"/>
              <w:right w:val="single" w:color="000000" w:sz="4" w:space="0"/>
            </w:tcBorders>
            <w:shd w:val="clear" w:color="auto" w:fill="auto"/>
            <w:noWrap/>
            <w:vAlign w:val="center"/>
          </w:tcPr>
          <w:p>
            <w:pPr>
              <w:jc w:val="center"/>
              <w:rPr>
                <w:rFonts w:hint="default" w:ascii="Times New Roman" w:hAnsi="Times New Roman" w:eastAsia="宋体" w:cs="Times New Roman"/>
                <w:i w:val="0"/>
                <w:iCs w:val="0"/>
                <w:color w:val="auto"/>
                <w:sz w:val="21"/>
                <w:szCs w:val="21"/>
                <w:u w:val="none"/>
              </w:rPr>
            </w:pPr>
          </w:p>
        </w:tc>
        <w:tc>
          <w:tcPr>
            <w:tcW w:w="614" w:type="pct"/>
            <w:tcBorders>
              <w:top w:val="single" w:color="000000" w:sz="4" w:space="0"/>
              <w:left w:val="single" w:color="000000" w:sz="4" w:space="0"/>
              <w:bottom w:val="single" w:color="000000" w:sz="8"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lang w:val="en-US" w:eastAsia="zh-CN"/>
              </w:rPr>
            </w:pPr>
            <w:r>
              <w:rPr>
                <w:rFonts w:hint="default" w:ascii="Times New Roman" w:hAnsi="Times New Roman" w:eastAsia="宋体" w:cs="Times New Roman"/>
                <w:i w:val="0"/>
                <w:iCs w:val="0"/>
                <w:color w:val="auto"/>
                <w:sz w:val="21"/>
                <w:szCs w:val="21"/>
                <w:u w:val="none"/>
                <w:lang w:val="en-US" w:eastAsia="zh-CN"/>
              </w:rPr>
              <w:t>6</w:t>
            </w:r>
          </w:p>
        </w:tc>
      </w:tr>
    </w:tbl>
    <w:p>
      <w:pPr>
        <w:keepNext w:val="0"/>
        <w:keepLines w:val="0"/>
        <w:widowControl/>
        <w:numPr>
          <w:ilvl w:val="0"/>
          <w:numId w:val="0"/>
        </w:numPr>
        <w:suppressLineNumbers w:val="0"/>
        <w:jc w:val="both"/>
        <w:textAlignment w:val="center"/>
        <w:rPr>
          <w:rFonts w:hint="default" w:ascii="Times New Roman" w:hAnsi="Times New Roman" w:eastAsia="宋体" w:cs="Times New Roman"/>
          <w:b/>
          <w:bCs/>
          <w:i w:val="0"/>
          <w:iCs w:val="0"/>
          <w:color w:val="auto"/>
          <w:kern w:val="0"/>
          <w:sz w:val="21"/>
          <w:szCs w:val="21"/>
          <w:u w:val="none"/>
          <w:lang w:val="en-US" w:eastAsia="zh-CN" w:bidi="ar"/>
        </w:rPr>
      </w:pPr>
    </w:p>
    <w:tbl>
      <w:tblPr>
        <w:tblStyle w:val="28"/>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36"/>
        <w:gridCol w:w="3052"/>
        <w:gridCol w:w="1139"/>
        <w:gridCol w:w="1906"/>
        <w:gridCol w:w="1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5000" w:type="pct"/>
            <w:gridSpan w:val="5"/>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val="0"/>
                <w:bCs w:val="0"/>
                <w:i w:val="0"/>
                <w:iCs w:val="0"/>
                <w:color w:val="auto"/>
                <w:kern w:val="0"/>
                <w:sz w:val="18"/>
                <w:szCs w:val="18"/>
                <w:u w:val="none"/>
                <w:lang w:val="en-US" w:eastAsia="zh-CN" w:bidi="ar"/>
              </w:rPr>
              <w:t>表2-2 UUCW计算过程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667" w:type="pct"/>
            <w:tcBorders>
              <w:top w:val="single" w:color="000000" w:sz="8"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序号</w:t>
            </w:r>
          </w:p>
        </w:tc>
        <w:tc>
          <w:tcPr>
            <w:tcW w:w="1791" w:type="pc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用例复杂度级别</w:t>
            </w:r>
          </w:p>
        </w:tc>
        <w:tc>
          <w:tcPr>
            <w:tcW w:w="668" w:type="pc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权值</w:t>
            </w:r>
          </w:p>
        </w:tc>
        <w:tc>
          <w:tcPr>
            <w:tcW w:w="1118" w:type="pc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用例数量</w:t>
            </w:r>
          </w:p>
        </w:tc>
        <w:tc>
          <w:tcPr>
            <w:tcW w:w="754" w:type="pct"/>
            <w:tcBorders>
              <w:top w:val="single" w:color="000000" w:sz="8"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UUCWi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6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w:t>
            </w:r>
          </w:p>
        </w:tc>
        <w:tc>
          <w:tcPr>
            <w:tcW w:w="179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simple</w:t>
            </w:r>
          </w:p>
        </w:tc>
        <w:tc>
          <w:tcPr>
            <w:tcW w:w="6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5</w:t>
            </w:r>
          </w:p>
        </w:tc>
        <w:tc>
          <w:tcPr>
            <w:tcW w:w="111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754"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lang w:val="en-US"/>
              </w:rPr>
            </w:pPr>
            <w:r>
              <w:rPr>
                <w:rFonts w:hint="default" w:ascii="Times New Roman" w:hAnsi="Times New Roman" w:eastAsia="宋体" w:cs="Times New Roman"/>
                <w:i w:val="0"/>
                <w:iCs w:val="0"/>
                <w:color w:val="auto"/>
                <w:kern w:val="0"/>
                <w:sz w:val="21"/>
                <w:szCs w:val="21"/>
                <w:u w:val="none"/>
                <w:lang w:val="en-US" w:eastAsia="zh-CN" w:bidi="ar"/>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trPr>
        <w:tc>
          <w:tcPr>
            <w:tcW w:w="66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w:t>
            </w:r>
          </w:p>
        </w:tc>
        <w:tc>
          <w:tcPr>
            <w:tcW w:w="179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average</w:t>
            </w:r>
          </w:p>
        </w:tc>
        <w:tc>
          <w:tcPr>
            <w:tcW w:w="6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10</w:t>
            </w:r>
          </w:p>
        </w:tc>
        <w:tc>
          <w:tcPr>
            <w:tcW w:w="111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754"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lang w:val="en-US"/>
              </w:rPr>
            </w:pPr>
            <w:r>
              <w:rPr>
                <w:rFonts w:hint="default" w:ascii="Times New Roman" w:hAnsi="Times New Roman" w:eastAsia="宋体" w:cs="Times New Roman"/>
                <w:i w:val="0"/>
                <w:iCs w:val="0"/>
                <w:color w:val="auto"/>
                <w:kern w:val="0"/>
                <w:sz w:val="21"/>
                <w:szCs w:val="21"/>
                <w:u w:val="none"/>
                <w:lang w:val="en-US" w:eastAsia="zh-CN" w:bidi="ar"/>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66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179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complex</w:t>
            </w:r>
          </w:p>
        </w:tc>
        <w:tc>
          <w:tcPr>
            <w:tcW w:w="6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15</w:t>
            </w:r>
          </w:p>
        </w:tc>
        <w:tc>
          <w:tcPr>
            <w:tcW w:w="111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lang w:val="en-US" w:eastAsia="zh-CN"/>
              </w:rPr>
            </w:pPr>
            <w:r>
              <w:rPr>
                <w:rFonts w:hint="default" w:ascii="Times New Roman" w:hAnsi="Times New Roman" w:eastAsia="宋体" w:cs="Times New Roman"/>
                <w:i w:val="0"/>
                <w:iCs w:val="0"/>
                <w:color w:val="auto"/>
                <w:sz w:val="21"/>
                <w:szCs w:val="21"/>
                <w:u w:val="none"/>
                <w:lang w:val="en-US" w:eastAsia="zh-CN"/>
              </w:rPr>
              <w:t>3</w:t>
            </w:r>
          </w:p>
        </w:tc>
        <w:tc>
          <w:tcPr>
            <w:tcW w:w="754"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lang w:val="en-US"/>
              </w:rPr>
            </w:pPr>
            <w:r>
              <w:rPr>
                <w:rFonts w:hint="default" w:ascii="Times New Roman" w:hAnsi="Times New Roman" w:eastAsia="宋体" w:cs="Times New Roman"/>
                <w:i w:val="0"/>
                <w:iCs w:val="0"/>
                <w:color w:val="auto"/>
                <w:kern w:val="0"/>
                <w:sz w:val="21"/>
                <w:szCs w:val="21"/>
                <w:u w:val="none"/>
                <w:lang w:val="en-US" w:eastAsia="zh-CN" w:bidi="ar"/>
              </w:rPr>
              <w:t>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67" w:type="pct"/>
            <w:tcBorders>
              <w:top w:val="single" w:color="000000" w:sz="4" w:space="0"/>
              <w:left w:val="nil"/>
              <w:bottom w:val="single" w:color="000000" w:sz="8"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总计</w:t>
            </w:r>
          </w:p>
        </w:tc>
        <w:tc>
          <w:tcPr>
            <w:tcW w:w="1791" w:type="pct"/>
            <w:tcBorders>
              <w:top w:val="single" w:color="000000" w:sz="4" w:space="0"/>
              <w:left w:val="single" w:color="000000" w:sz="4" w:space="0"/>
              <w:bottom w:val="single" w:color="000000" w:sz="8" w:space="0"/>
              <w:right w:val="single" w:color="000000" w:sz="4" w:space="0"/>
            </w:tcBorders>
            <w:shd w:val="clear" w:color="auto" w:fill="auto"/>
            <w:noWrap/>
            <w:vAlign w:val="center"/>
          </w:tcPr>
          <w:p>
            <w:pPr>
              <w:jc w:val="center"/>
              <w:rPr>
                <w:rFonts w:hint="default" w:ascii="Times New Roman" w:hAnsi="Times New Roman" w:eastAsia="宋体" w:cs="Times New Roman"/>
                <w:i w:val="0"/>
                <w:iCs w:val="0"/>
                <w:color w:val="auto"/>
                <w:sz w:val="21"/>
                <w:szCs w:val="21"/>
                <w:u w:val="none"/>
              </w:rPr>
            </w:pPr>
          </w:p>
        </w:tc>
        <w:tc>
          <w:tcPr>
            <w:tcW w:w="668" w:type="pct"/>
            <w:tcBorders>
              <w:top w:val="single" w:color="000000" w:sz="4" w:space="0"/>
              <w:left w:val="single" w:color="000000" w:sz="4" w:space="0"/>
              <w:bottom w:val="single" w:color="000000" w:sz="8" w:space="0"/>
              <w:right w:val="single" w:color="000000" w:sz="4" w:space="0"/>
            </w:tcBorders>
            <w:shd w:val="clear" w:color="auto" w:fill="auto"/>
            <w:noWrap/>
            <w:vAlign w:val="center"/>
          </w:tcPr>
          <w:p>
            <w:pPr>
              <w:jc w:val="center"/>
              <w:rPr>
                <w:rFonts w:hint="default" w:ascii="Times New Roman" w:hAnsi="Times New Roman" w:eastAsia="宋体" w:cs="Times New Roman"/>
                <w:i w:val="0"/>
                <w:iCs w:val="0"/>
                <w:color w:val="auto"/>
                <w:sz w:val="21"/>
                <w:szCs w:val="21"/>
                <w:u w:val="none"/>
              </w:rPr>
            </w:pPr>
          </w:p>
        </w:tc>
        <w:tc>
          <w:tcPr>
            <w:tcW w:w="1118" w:type="pct"/>
            <w:tcBorders>
              <w:top w:val="single" w:color="000000" w:sz="4" w:space="0"/>
              <w:left w:val="single" w:color="000000" w:sz="4" w:space="0"/>
              <w:bottom w:val="single" w:color="000000" w:sz="8" w:space="0"/>
              <w:right w:val="single" w:color="000000" w:sz="4" w:space="0"/>
            </w:tcBorders>
            <w:shd w:val="clear" w:color="auto" w:fill="auto"/>
            <w:noWrap/>
            <w:vAlign w:val="center"/>
          </w:tcPr>
          <w:p>
            <w:pPr>
              <w:jc w:val="center"/>
              <w:rPr>
                <w:rFonts w:hint="default" w:ascii="Times New Roman" w:hAnsi="Times New Roman" w:eastAsia="宋体" w:cs="Times New Roman"/>
                <w:i w:val="0"/>
                <w:iCs w:val="0"/>
                <w:color w:val="auto"/>
                <w:sz w:val="21"/>
                <w:szCs w:val="21"/>
                <w:u w:val="none"/>
              </w:rPr>
            </w:pPr>
          </w:p>
        </w:tc>
        <w:tc>
          <w:tcPr>
            <w:tcW w:w="754" w:type="pct"/>
            <w:tcBorders>
              <w:top w:val="single" w:color="000000" w:sz="4" w:space="0"/>
              <w:left w:val="single" w:color="000000" w:sz="4" w:space="0"/>
              <w:bottom w:val="single" w:color="000000" w:sz="8"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lang w:val="en-US"/>
              </w:rPr>
            </w:pPr>
            <w:r>
              <w:rPr>
                <w:rFonts w:hint="default" w:ascii="Times New Roman" w:hAnsi="Times New Roman" w:eastAsia="宋体" w:cs="Times New Roman"/>
                <w:i w:val="0"/>
                <w:iCs w:val="0"/>
                <w:color w:val="auto"/>
                <w:kern w:val="0"/>
                <w:sz w:val="21"/>
                <w:szCs w:val="21"/>
                <w:u w:val="none"/>
                <w:lang w:val="en-US" w:eastAsia="zh-CN" w:bidi="ar"/>
              </w:rPr>
              <w:t>135</w:t>
            </w:r>
          </w:p>
        </w:tc>
      </w:tr>
    </w:tbl>
    <w:p>
      <w:pPr>
        <w:keepNext w:val="0"/>
        <w:keepLines w:val="0"/>
        <w:widowControl/>
        <w:numPr>
          <w:ilvl w:val="0"/>
          <w:numId w:val="0"/>
        </w:numPr>
        <w:suppressLineNumbers w:val="0"/>
        <w:jc w:val="both"/>
        <w:textAlignment w:val="center"/>
        <w:rPr>
          <w:rFonts w:hint="default" w:ascii="Times New Roman" w:hAnsi="Times New Roman" w:eastAsia="宋体" w:cs="Times New Roman"/>
          <w:b/>
          <w:bCs/>
          <w:i w:val="0"/>
          <w:iCs w:val="0"/>
          <w:color w:val="auto"/>
          <w:kern w:val="0"/>
          <w:sz w:val="21"/>
          <w:szCs w:val="21"/>
          <w:u w:val="none"/>
          <w:lang w:val="en-US" w:eastAsia="zh-CN" w:bidi="ar"/>
        </w:rPr>
      </w:pPr>
    </w:p>
    <w:tbl>
      <w:tblPr>
        <w:tblStyle w:val="28"/>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70"/>
        <w:gridCol w:w="2289"/>
        <w:gridCol w:w="1370"/>
        <w:gridCol w:w="2175"/>
        <w:gridCol w:w="1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5000" w:type="pct"/>
            <w:gridSpan w:val="5"/>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val="0"/>
                <w:bCs w:val="0"/>
                <w:i w:val="0"/>
                <w:iCs w:val="0"/>
                <w:color w:val="auto"/>
                <w:kern w:val="0"/>
                <w:sz w:val="18"/>
                <w:szCs w:val="18"/>
                <w:u w:val="none"/>
                <w:lang w:val="en-US" w:eastAsia="zh-CN" w:bidi="ar"/>
              </w:rPr>
              <w:t>表2-3 技术复杂度因子的定义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8"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序号</w:t>
            </w:r>
          </w:p>
        </w:tc>
        <w:tc>
          <w:tcPr>
            <w:tcW w:w="1343" w:type="pc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技术因子</w:t>
            </w:r>
          </w:p>
        </w:tc>
        <w:tc>
          <w:tcPr>
            <w:tcW w:w="804" w:type="pc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权值</w:t>
            </w:r>
          </w:p>
        </w:tc>
        <w:tc>
          <w:tcPr>
            <w:tcW w:w="1276" w:type="pc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Value值</w:t>
            </w:r>
          </w:p>
        </w:tc>
        <w:tc>
          <w:tcPr>
            <w:tcW w:w="771" w:type="pct"/>
            <w:tcBorders>
              <w:top w:val="single" w:color="000000" w:sz="8"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TCF1</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2.0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0</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TCF2</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TCF3</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4</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TCF4</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5</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TCF5</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5</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TCF6</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0.5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7</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TCF7</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0.5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5</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8</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TCF8</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2.0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9</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TCF9</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10</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TCF10</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11</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TCF11</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04" w:type="pct"/>
            <w:tcBorders>
              <w:top w:val="single" w:color="000000" w:sz="4" w:space="0"/>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12</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TCF12</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0</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13</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TCF13</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0</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2147" w:type="pct"/>
            <w:gridSpan w:val="2"/>
            <w:tcBorders>
              <w:top w:val="nil"/>
              <w:left w:val="nil"/>
              <w:bottom w:val="single" w:color="000000" w:sz="8"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TCF</w:t>
            </w:r>
          </w:p>
        </w:tc>
        <w:tc>
          <w:tcPr>
            <w:tcW w:w="2852" w:type="pct"/>
            <w:gridSpan w:val="3"/>
            <w:tcBorders>
              <w:top w:val="nil"/>
              <w:left w:val="single" w:color="000000" w:sz="4" w:space="0"/>
              <w:bottom w:val="single" w:color="000000" w:sz="8"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0.93</w:t>
            </w:r>
          </w:p>
        </w:tc>
      </w:tr>
    </w:tbl>
    <w:p>
      <w:pPr>
        <w:keepNext w:val="0"/>
        <w:keepLines w:val="0"/>
        <w:widowControl/>
        <w:numPr>
          <w:ilvl w:val="0"/>
          <w:numId w:val="0"/>
        </w:numPr>
        <w:suppressLineNumbers w:val="0"/>
        <w:jc w:val="both"/>
        <w:textAlignment w:val="center"/>
        <w:rPr>
          <w:rFonts w:hint="default" w:ascii="Times New Roman" w:hAnsi="Times New Roman" w:eastAsia="宋体" w:cs="Times New Roman"/>
          <w:b/>
          <w:bCs/>
          <w:i w:val="0"/>
          <w:iCs w:val="0"/>
          <w:color w:val="auto"/>
          <w:kern w:val="0"/>
          <w:sz w:val="21"/>
          <w:szCs w:val="21"/>
          <w:u w:val="none"/>
          <w:lang w:val="en-US" w:eastAsia="zh-CN" w:bidi="ar"/>
        </w:rPr>
      </w:pPr>
    </w:p>
    <w:tbl>
      <w:tblPr>
        <w:tblStyle w:val="28"/>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370"/>
        <w:gridCol w:w="2289"/>
        <w:gridCol w:w="1370"/>
        <w:gridCol w:w="2175"/>
        <w:gridCol w:w="1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5000" w:type="pct"/>
            <w:gridSpan w:val="5"/>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b/>
                <w:bCs/>
                <w:i w:val="0"/>
                <w:iCs w:val="0"/>
                <w:color w:val="auto"/>
                <w:sz w:val="21"/>
                <w:szCs w:val="21"/>
                <w:u w:val="none"/>
              </w:rPr>
            </w:pPr>
            <w:r>
              <w:rPr>
                <w:rFonts w:hint="default" w:ascii="Times New Roman" w:hAnsi="Times New Roman" w:eastAsia="宋体" w:cs="Times New Roman"/>
                <w:b w:val="0"/>
                <w:bCs w:val="0"/>
                <w:i w:val="0"/>
                <w:iCs w:val="0"/>
                <w:color w:val="auto"/>
                <w:kern w:val="0"/>
                <w:sz w:val="18"/>
                <w:szCs w:val="18"/>
                <w:u w:val="none"/>
                <w:lang w:val="en-US" w:eastAsia="zh-CN" w:bidi="ar"/>
              </w:rPr>
              <w:t>表2-4 环境复杂度因子的定义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8"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序号</w:t>
            </w:r>
          </w:p>
        </w:tc>
        <w:tc>
          <w:tcPr>
            <w:tcW w:w="1343" w:type="pc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环境因子</w:t>
            </w:r>
          </w:p>
        </w:tc>
        <w:tc>
          <w:tcPr>
            <w:tcW w:w="804" w:type="pc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权值</w:t>
            </w:r>
          </w:p>
        </w:tc>
        <w:tc>
          <w:tcPr>
            <w:tcW w:w="1276" w:type="pc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Value值</w:t>
            </w:r>
          </w:p>
        </w:tc>
        <w:tc>
          <w:tcPr>
            <w:tcW w:w="771" w:type="pct"/>
            <w:tcBorders>
              <w:top w:val="single" w:color="000000" w:sz="8"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ECFi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ECF1</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1.5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0</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ECF2</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0.5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ECF3</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4</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ECF4</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0.5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5</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ECF5</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5</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ECF6</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2.0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5</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7</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ECF7</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04"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8</w:t>
            </w:r>
          </w:p>
        </w:tc>
        <w:tc>
          <w:tcPr>
            <w:tcW w:w="1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ECF8</w:t>
            </w:r>
          </w:p>
        </w:tc>
        <w:tc>
          <w:tcPr>
            <w:tcW w:w="8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 xml:space="preserve">1.0 </w:t>
            </w:r>
          </w:p>
        </w:tc>
        <w:tc>
          <w:tcPr>
            <w:tcW w:w="127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77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2147" w:type="pct"/>
            <w:gridSpan w:val="2"/>
            <w:tcBorders>
              <w:top w:val="nil"/>
              <w:left w:val="nil"/>
              <w:bottom w:val="single" w:color="000000" w:sz="8"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ECF</w:t>
            </w:r>
          </w:p>
        </w:tc>
        <w:tc>
          <w:tcPr>
            <w:tcW w:w="2852" w:type="pct"/>
            <w:gridSpan w:val="3"/>
            <w:tcBorders>
              <w:top w:val="nil"/>
              <w:left w:val="single" w:color="000000" w:sz="4" w:space="0"/>
              <w:bottom w:val="single" w:color="000000" w:sz="8"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0.59</w:t>
            </w:r>
          </w:p>
        </w:tc>
      </w:tr>
    </w:tbl>
    <w:p>
      <w:pPr>
        <w:keepNext w:val="0"/>
        <w:keepLines w:val="0"/>
        <w:widowControl/>
        <w:numPr>
          <w:ilvl w:val="0"/>
          <w:numId w:val="0"/>
        </w:numPr>
        <w:suppressLineNumbers w:val="0"/>
        <w:jc w:val="both"/>
        <w:textAlignment w:val="center"/>
        <w:rPr>
          <w:rFonts w:hint="default" w:ascii="Times New Roman" w:hAnsi="Times New Roman" w:eastAsia="宋体" w:cs="Times New Roman"/>
          <w:b/>
          <w:bCs/>
          <w:i w:val="0"/>
          <w:iCs w:val="0"/>
          <w:color w:val="auto"/>
          <w:kern w:val="0"/>
          <w:sz w:val="21"/>
          <w:szCs w:val="21"/>
          <w:u w:val="none"/>
          <w:lang w:val="en-US" w:eastAsia="zh-CN" w:bidi="ar"/>
        </w:rPr>
      </w:pPr>
    </w:p>
    <w:p>
      <w:pPr>
        <w:keepNext w:val="0"/>
        <w:keepLines w:val="0"/>
        <w:widowControl/>
        <w:numPr>
          <w:ilvl w:val="0"/>
          <w:numId w:val="0"/>
        </w:numPr>
        <w:suppressLineNumbers w:val="0"/>
        <w:jc w:val="both"/>
        <w:textAlignment w:val="center"/>
        <w:rPr>
          <w:rFonts w:hint="default" w:ascii="Times New Roman" w:hAnsi="Times New Roman" w:eastAsia="宋体" w:cs="Times New Roman"/>
          <w:b w:val="0"/>
          <w:bCs w:val="0"/>
          <w:i w:val="0"/>
          <w:iCs w:val="0"/>
          <w:color w:val="auto"/>
          <w:kern w:val="0"/>
          <w:sz w:val="21"/>
          <w:szCs w:val="21"/>
          <w:u w:val="none"/>
          <w:lang w:val="en-US" w:eastAsia="zh-CN" w:bidi="ar"/>
        </w:rPr>
      </w:pPr>
      <w:r>
        <w:rPr>
          <w:rFonts w:hint="default" w:ascii="Times New Roman" w:hAnsi="Times New Roman" w:eastAsia="宋体" w:cs="Times New Roman"/>
          <w:b w:val="0"/>
          <w:bCs w:val="0"/>
          <w:i w:val="0"/>
          <w:iCs w:val="0"/>
          <w:color w:val="auto"/>
          <w:kern w:val="0"/>
          <w:sz w:val="21"/>
          <w:szCs w:val="21"/>
          <w:u w:val="none"/>
          <w:lang w:val="en-US" w:eastAsia="zh-CN" w:bidi="ar"/>
        </w:rPr>
        <w:t>UUCP = 141</w:t>
      </w:r>
    </w:p>
    <w:p>
      <w:pPr>
        <w:keepNext w:val="0"/>
        <w:keepLines w:val="0"/>
        <w:widowControl/>
        <w:numPr>
          <w:ilvl w:val="0"/>
          <w:numId w:val="0"/>
        </w:numPr>
        <w:suppressLineNumbers w:val="0"/>
        <w:jc w:val="both"/>
        <w:textAlignment w:val="center"/>
        <w:rPr>
          <w:rFonts w:hint="default" w:ascii="Times New Roman" w:hAnsi="Times New Roman" w:eastAsia="宋体" w:cs="Times New Roman"/>
          <w:b w:val="0"/>
          <w:bCs w:val="0"/>
          <w:i w:val="0"/>
          <w:iCs w:val="0"/>
          <w:color w:val="auto"/>
          <w:kern w:val="0"/>
          <w:sz w:val="21"/>
          <w:szCs w:val="21"/>
          <w:u w:val="none"/>
          <w:lang w:val="en-US" w:eastAsia="zh-CN" w:bidi="ar"/>
        </w:rPr>
      </w:pPr>
      <w:r>
        <w:rPr>
          <w:rFonts w:hint="default" w:ascii="Times New Roman" w:hAnsi="Times New Roman" w:eastAsia="宋体" w:cs="Times New Roman"/>
          <w:b w:val="0"/>
          <w:bCs w:val="0"/>
          <w:i w:val="0"/>
          <w:iCs w:val="0"/>
          <w:color w:val="auto"/>
          <w:kern w:val="0"/>
          <w:sz w:val="21"/>
          <w:szCs w:val="21"/>
          <w:u w:val="none"/>
          <w:lang w:val="en-US" w:eastAsia="zh-CN" w:bidi="ar"/>
        </w:rPr>
        <w:t xml:space="preserve">UCP = </w:t>
      </w:r>
      <w:r>
        <w:rPr>
          <w:rFonts w:hint="default" w:ascii="Times New Roman" w:hAnsi="Times New Roman" w:eastAsia="宋体" w:cs="Times New Roman"/>
          <w:i w:val="0"/>
          <w:iCs w:val="0"/>
          <w:color w:val="auto"/>
          <w:kern w:val="0"/>
          <w:sz w:val="21"/>
          <w:szCs w:val="21"/>
          <w:u w:val="none"/>
          <w:lang w:val="en-US" w:eastAsia="zh-CN" w:bidi="ar"/>
        </w:rPr>
        <w:t>77.3667</w:t>
      </w:r>
    </w:p>
    <w:p>
      <w:pPr>
        <w:keepNext w:val="0"/>
        <w:keepLines w:val="0"/>
        <w:widowControl/>
        <w:numPr>
          <w:ilvl w:val="0"/>
          <w:numId w:val="0"/>
        </w:numPr>
        <w:suppressLineNumbers w:val="0"/>
        <w:jc w:val="both"/>
        <w:textAlignment w:val="center"/>
        <w:rPr>
          <w:rFonts w:hint="default" w:ascii="Times New Roman" w:hAnsi="Times New Roman" w:eastAsia="宋体" w:cs="Times New Roman"/>
          <w:b w:val="0"/>
          <w:bCs w:val="0"/>
          <w:i w:val="0"/>
          <w:iCs w:val="0"/>
          <w:color w:val="auto"/>
          <w:kern w:val="0"/>
          <w:sz w:val="21"/>
          <w:szCs w:val="21"/>
          <w:u w:val="none"/>
          <w:lang w:val="en-US" w:eastAsia="zh-CN" w:bidi="ar"/>
        </w:rPr>
      </w:pPr>
      <w:r>
        <w:rPr>
          <w:rFonts w:hint="default" w:ascii="Times New Roman" w:hAnsi="Times New Roman" w:eastAsia="宋体" w:cs="Times New Roman"/>
          <w:b w:val="0"/>
          <w:bCs w:val="0"/>
          <w:i w:val="0"/>
          <w:iCs w:val="0"/>
          <w:color w:val="auto"/>
          <w:kern w:val="0"/>
          <w:sz w:val="21"/>
          <w:szCs w:val="21"/>
          <w:u w:val="none"/>
          <w:lang w:val="en-US" w:eastAsia="zh-CN" w:bidi="ar"/>
        </w:rPr>
        <w:t>PF = 20~28</w:t>
      </w:r>
    </w:p>
    <w:p>
      <w:pPr>
        <w:keepNext w:val="0"/>
        <w:keepLines w:val="0"/>
        <w:widowControl/>
        <w:numPr>
          <w:ilvl w:val="0"/>
          <w:numId w:val="0"/>
        </w:numPr>
        <w:suppressLineNumbers w:val="0"/>
        <w:jc w:val="both"/>
        <w:textAlignment w:val="center"/>
        <w:rPr>
          <w:rFonts w:hint="default" w:ascii="Times New Roman" w:hAnsi="Times New Roman" w:eastAsia="宋体" w:cs="Times New Roman"/>
          <w:b w:val="0"/>
          <w:bCs w:val="0"/>
          <w:i w:val="0"/>
          <w:iCs w:val="0"/>
          <w:color w:val="auto"/>
          <w:kern w:val="0"/>
          <w:sz w:val="21"/>
          <w:szCs w:val="21"/>
          <w:u w:val="none"/>
          <w:lang w:val="en-US" w:eastAsia="zh-CN" w:bidi="ar"/>
        </w:rPr>
      </w:pPr>
      <w:r>
        <w:rPr>
          <w:rFonts w:hint="default" w:ascii="Times New Roman" w:hAnsi="Times New Roman" w:eastAsia="宋体" w:cs="Times New Roman"/>
          <w:b w:val="0"/>
          <w:bCs w:val="0"/>
          <w:i w:val="0"/>
          <w:iCs w:val="0"/>
          <w:color w:val="auto"/>
          <w:kern w:val="0"/>
          <w:sz w:val="21"/>
          <w:szCs w:val="21"/>
          <w:u w:val="none"/>
          <w:lang w:val="en-US" w:eastAsia="zh-CN" w:bidi="ar"/>
        </w:rPr>
        <w:t xml:space="preserve">Effort = </w:t>
      </w:r>
      <w:r>
        <w:rPr>
          <w:rFonts w:hint="default" w:ascii="Times New Roman" w:hAnsi="Times New Roman" w:eastAsia="宋体" w:cs="Times New Roman"/>
          <w:i w:val="0"/>
          <w:iCs w:val="0"/>
          <w:color w:val="auto"/>
          <w:kern w:val="0"/>
          <w:sz w:val="21"/>
          <w:szCs w:val="21"/>
          <w:u w:val="none"/>
          <w:lang w:val="en-US" w:eastAsia="zh-CN" w:bidi="ar"/>
        </w:rPr>
        <w:t>1547.334</w:t>
      </w:r>
      <w:r>
        <w:rPr>
          <w:rFonts w:hint="default" w:ascii="Times New Roman" w:hAnsi="Times New Roman" w:eastAsia="宋体" w:cs="Times New Roman"/>
          <w:b w:val="0"/>
          <w:bCs w:val="0"/>
          <w:i w:val="0"/>
          <w:iCs w:val="0"/>
          <w:color w:val="auto"/>
          <w:kern w:val="0"/>
          <w:sz w:val="21"/>
          <w:szCs w:val="21"/>
          <w:u w:val="none"/>
          <w:lang w:val="en-US" w:eastAsia="zh-CN" w:bidi="ar"/>
        </w:rPr>
        <w:t>~</w:t>
      </w:r>
      <w:r>
        <w:rPr>
          <w:rFonts w:hint="default" w:ascii="Times New Roman" w:hAnsi="Times New Roman" w:eastAsia="宋体" w:cs="Times New Roman"/>
          <w:i w:val="0"/>
          <w:iCs w:val="0"/>
          <w:color w:val="auto"/>
          <w:kern w:val="0"/>
          <w:sz w:val="21"/>
          <w:szCs w:val="21"/>
          <w:u w:val="none"/>
          <w:lang w:val="en-US" w:eastAsia="zh-CN" w:bidi="ar"/>
        </w:rPr>
        <w:t>2166.2676</w:t>
      </w:r>
      <w:r>
        <w:rPr>
          <w:rFonts w:hint="default" w:ascii="Times New Roman" w:hAnsi="Times New Roman" w:eastAsia="宋体" w:cs="Times New Roman"/>
          <w:b w:val="0"/>
          <w:bCs w:val="0"/>
          <w:i w:val="0"/>
          <w:iCs w:val="0"/>
          <w:color w:val="auto"/>
          <w:kern w:val="0"/>
          <w:sz w:val="21"/>
          <w:szCs w:val="21"/>
          <w:u w:val="none"/>
          <w:lang w:val="en-US" w:eastAsia="zh-CN" w:bidi="ar"/>
        </w:rPr>
        <w:t>工时</w:t>
      </w:r>
    </w:p>
    <w:p>
      <w:pPr>
        <w:keepNext w:val="0"/>
        <w:keepLines w:val="0"/>
        <w:widowControl/>
        <w:numPr>
          <w:ilvl w:val="0"/>
          <w:numId w:val="0"/>
        </w:numPr>
        <w:suppressLineNumbers w:val="0"/>
        <w:jc w:val="both"/>
        <w:textAlignment w:val="center"/>
        <w:rPr>
          <w:rFonts w:hint="default" w:ascii="Times New Roman" w:hAnsi="Times New Roman" w:eastAsia="宋体" w:cs="Times New Roman"/>
          <w:b w:val="0"/>
          <w:bCs w:val="0"/>
          <w:i w:val="0"/>
          <w:iCs w:val="0"/>
          <w:color w:val="auto"/>
          <w:kern w:val="0"/>
          <w:sz w:val="21"/>
          <w:szCs w:val="21"/>
          <w:u w:val="none"/>
          <w:lang w:val="en-US" w:eastAsia="zh-CN" w:bidi="ar"/>
        </w:rPr>
      </w:pPr>
      <w:r>
        <w:rPr>
          <w:rFonts w:hint="default" w:ascii="Times New Roman" w:hAnsi="Times New Roman" w:eastAsia="宋体" w:cs="Times New Roman"/>
          <w:b w:val="0"/>
          <w:bCs w:val="0"/>
          <w:i w:val="0"/>
          <w:iCs w:val="0"/>
          <w:color w:val="auto"/>
          <w:kern w:val="0"/>
          <w:sz w:val="21"/>
          <w:szCs w:val="21"/>
          <w:u w:val="none"/>
          <w:lang w:val="en-US" w:eastAsia="zh-CN" w:bidi="ar"/>
        </w:rPr>
        <w:t>1人天 = 8工时</w:t>
      </w:r>
    </w:p>
    <w:p>
      <w:pPr>
        <w:keepNext w:val="0"/>
        <w:keepLines w:val="0"/>
        <w:widowControl/>
        <w:numPr>
          <w:ilvl w:val="0"/>
          <w:numId w:val="0"/>
        </w:numPr>
        <w:suppressLineNumbers w:val="0"/>
        <w:jc w:val="both"/>
        <w:textAlignment w:val="center"/>
        <w:rPr>
          <w:rFonts w:hint="default" w:ascii="Times New Roman" w:hAnsi="Times New Roman" w:eastAsia="宋体" w:cs="Times New Roman"/>
          <w:b/>
          <w:bCs/>
          <w:i w:val="0"/>
          <w:iCs w:val="0"/>
          <w:color w:val="auto"/>
          <w:kern w:val="0"/>
          <w:sz w:val="21"/>
          <w:szCs w:val="21"/>
          <w:u w:val="none"/>
          <w:lang w:val="en-US" w:eastAsia="zh-CN" w:bidi="ar"/>
        </w:rPr>
      </w:pPr>
      <w:r>
        <w:rPr>
          <w:rFonts w:hint="default" w:ascii="Times New Roman" w:hAnsi="Times New Roman" w:eastAsia="宋体" w:cs="Times New Roman"/>
          <w:b/>
          <w:bCs/>
          <w:i w:val="0"/>
          <w:iCs w:val="0"/>
          <w:color w:val="auto"/>
          <w:kern w:val="0"/>
          <w:sz w:val="21"/>
          <w:szCs w:val="21"/>
          <w:u w:val="none"/>
          <w:lang w:val="en-US" w:eastAsia="zh-CN" w:bidi="ar"/>
        </w:rPr>
        <w:t>项目规模 = 193~270人天</w:t>
      </w:r>
    </w:p>
    <w:p>
      <w:pPr>
        <w:keepNext w:val="0"/>
        <w:keepLines w:val="0"/>
        <w:widowControl/>
        <w:suppressLineNumbers w:val="0"/>
        <w:jc w:val="both"/>
        <w:textAlignment w:val="center"/>
        <w:rPr>
          <w:rFonts w:hint="default" w:ascii="Times New Roman" w:hAnsi="Times New Roman" w:eastAsia="宋体" w:cs="Times New Roman"/>
          <w:b/>
          <w:bCs/>
          <w:i w:val="0"/>
          <w:iCs w:val="0"/>
          <w:color w:val="auto"/>
          <w:kern w:val="0"/>
          <w:sz w:val="21"/>
          <w:szCs w:val="21"/>
          <w:u w:val="none"/>
          <w:lang w:val="en-US" w:eastAsia="zh-CN" w:bidi="ar"/>
        </w:rPr>
      </w:pPr>
      <w:bookmarkStart w:id="11" w:name="_GoBack"/>
      <w:bookmarkEnd w:id="11"/>
    </w:p>
    <w:p>
      <w:pPr>
        <w:keepNext w:val="0"/>
        <w:keepLines w:val="0"/>
        <w:widowControl/>
        <w:suppressLineNumbers w:val="0"/>
        <w:jc w:val="both"/>
        <w:textAlignment w:val="center"/>
        <w:rPr>
          <w:rFonts w:hint="default" w:ascii="Times New Roman" w:hAnsi="Times New Roman" w:eastAsia="宋体" w:cs="Times New Roman"/>
          <w:b/>
          <w:bCs/>
          <w:i w:val="0"/>
          <w:iCs w:val="0"/>
          <w:color w:val="auto"/>
          <w:kern w:val="0"/>
          <w:sz w:val="21"/>
          <w:szCs w:val="21"/>
          <w:u w:val="none"/>
          <w:lang w:val="en-US" w:eastAsia="zh-CN" w:bidi="ar"/>
        </w:rPr>
      </w:pPr>
      <w:r>
        <w:rPr>
          <w:rFonts w:hint="default" w:ascii="Times New Roman" w:hAnsi="Times New Roman" w:eastAsia="宋体" w:cs="Times New Roman"/>
          <w:b/>
          <w:bCs/>
          <w:i w:val="0"/>
          <w:iCs w:val="0"/>
          <w:color w:val="auto"/>
          <w:kern w:val="0"/>
          <w:sz w:val="21"/>
          <w:szCs w:val="21"/>
          <w:u w:val="none"/>
          <w:lang w:val="en-US" w:eastAsia="zh-CN" w:bidi="ar"/>
        </w:rPr>
        <w:t>2、自下而上估算法</w:t>
      </w:r>
    </w:p>
    <w:p>
      <w:pPr>
        <w:keepNext w:val="0"/>
        <w:keepLines w:val="0"/>
        <w:widowControl/>
        <w:suppressLineNumbers w:val="0"/>
        <w:jc w:val="both"/>
        <w:textAlignment w:val="center"/>
        <w:rPr>
          <w:rFonts w:hint="default" w:ascii="Times New Roman" w:hAnsi="Times New Roman" w:eastAsia="宋体" w:cs="Times New Roman"/>
          <w:b/>
          <w:bCs/>
          <w:i w:val="0"/>
          <w:iCs w:val="0"/>
          <w:color w:val="auto"/>
          <w:kern w:val="0"/>
          <w:sz w:val="21"/>
          <w:szCs w:val="21"/>
          <w:u w:val="none"/>
          <w:lang w:val="en-US" w:eastAsia="zh-CN" w:bidi="ar"/>
        </w:rPr>
      </w:pPr>
      <w:r>
        <w:rPr>
          <w:rFonts w:hint="default" w:ascii="Times New Roman" w:hAnsi="Times New Roman" w:eastAsia="宋体" w:cs="Times New Roman"/>
          <w:b/>
          <w:bCs/>
          <w:i w:val="0"/>
          <w:iCs w:val="0"/>
          <w:color w:val="auto"/>
          <w:kern w:val="0"/>
          <w:sz w:val="21"/>
          <w:szCs w:val="21"/>
          <w:u w:val="none"/>
          <w:lang w:val="en-US" w:eastAsia="zh-CN" w:bidi="ar"/>
        </w:rPr>
        <w:t>1）项目的任务分解及项目开发规模</w:t>
      </w:r>
    </w:p>
    <w:p>
      <w:pPr>
        <w:keepNext w:val="0"/>
        <w:keepLines w:val="0"/>
        <w:widowControl/>
        <w:suppressLineNumbers w:val="0"/>
        <w:jc w:val="center"/>
        <w:textAlignment w:val="center"/>
        <w:rPr>
          <w:rFonts w:hint="default" w:ascii="Times New Roman" w:hAnsi="Times New Roman" w:eastAsia="宋体" w:cs="Times New Roman"/>
          <w:b w:val="0"/>
          <w:bCs w:val="0"/>
          <w:i w:val="0"/>
          <w:iCs w:val="0"/>
          <w:color w:val="auto"/>
          <w:kern w:val="0"/>
          <w:sz w:val="18"/>
          <w:szCs w:val="18"/>
          <w:u w:val="none"/>
          <w:lang w:val="en-US" w:eastAsia="zh-CN" w:bidi="ar"/>
        </w:rPr>
      </w:pPr>
      <w:r>
        <w:rPr>
          <w:rFonts w:hint="default" w:ascii="Times New Roman" w:hAnsi="Times New Roman" w:eastAsia="宋体" w:cs="Times New Roman"/>
          <w:b w:val="0"/>
          <w:bCs w:val="0"/>
          <w:i w:val="0"/>
          <w:iCs w:val="0"/>
          <w:color w:val="auto"/>
          <w:kern w:val="0"/>
          <w:sz w:val="18"/>
          <w:szCs w:val="18"/>
          <w:u w:val="none"/>
          <w:lang w:val="en-US" w:eastAsia="zh-CN" w:bidi="ar"/>
        </w:rPr>
        <w:t>表2-5 自下而上的估算</w:t>
      </w:r>
    </w:p>
    <w:tbl>
      <w:tblPr>
        <w:tblStyle w:val="28"/>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72"/>
        <w:gridCol w:w="2480"/>
        <w:gridCol w:w="2886"/>
        <w:gridCol w:w="727"/>
        <w:gridCol w:w="727"/>
        <w:gridCol w:w="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690" w:type="pct"/>
            <w:gridSpan w:val="3"/>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软件项目管理在线学习</w:t>
            </w:r>
            <w:r>
              <w:rPr>
                <w:rFonts w:hint="eastAsia" w:cs="Times New Roman"/>
                <w:i w:val="0"/>
                <w:iCs w:val="0"/>
                <w:color w:val="auto"/>
                <w:kern w:val="0"/>
                <w:sz w:val="21"/>
                <w:szCs w:val="21"/>
                <w:u w:val="none"/>
                <w:lang w:val="en-US" w:eastAsia="zh-CN" w:bidi="ar"/>
              </w:rPr>
              <w:t>平台</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人天</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小计</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总计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987" w:type="pct"/>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F1：学生端</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1.1 首页</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1.1.1 通知接收</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1.1.2 公告接收</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1.2 课程大纲查看</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436" w:type="pct"/>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1.3 作业</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24</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1.3.1 上传文件</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12</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1.3.2 选择填空</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12</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1.4 成绩查询</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18</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18</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1.5 课程学习</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12</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1.5.1 教学视频</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1.5.3 考试大纲</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1.6 退课</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24</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24</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987" w:type="pct"/>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F2：教师端</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2.1 首页</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12</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2.1.1 查看公告栏</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2.1.2 发布公告</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2.1.3 编辑公告栏</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2.1.4 回复留言</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2.2 管理课程大纲</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12</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2.2.1 编辑章节目录</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2.2.2 编辑小节</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2.2.3 课程教案</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2.3 作业模块</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42</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2.3.1 发布作业</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2.3.2 查看作业提交情况</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18</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2.3.3 作业批改</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18</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2.4 成绩管理</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21</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2.4.1 编辑成绩</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9</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2.4.2 统计成绩</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9</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2.4.3 发布成绩</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2.5 课程学习</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12</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2.5.1 教学视频发布</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2.5.2 考试大纲</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987" w:type="pct"/>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F3：公共功能</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3.1 登录页</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9</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3.1.1 登录</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3.1.2 注册</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3.1.3 修改密码</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3.2 个人信息</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3.2.1 查看个人信息</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3.2.2 修改信息</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3.3 资料上传和下载</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3.4 课程介绍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3</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987" w:type="pct"/>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F4：后台</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24</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4.1 管理员登录</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6</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14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4.2 数据库所有表的crud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auto"/>
                <w:sz w:val="21"/>
                <w:szCs w:val="21"/>
                <w:u w:val="none"/>
              </w:rPr>
            </w:pPr>
            <w:r>
              <w:rPr>
                <w:rFonts w:hint="default" w:ascii="Times New Roman" w:hAnsi="Times New Roman" w:eastAsia="宋体" w:cs="Times New Roman"/>
                <w:i w:val="0"/>
                <w:iCs w:val="0"/>
                <w:color w:val="auto"/>
                <w:kern w:val="0"/>
                <w:sz w:val="21"/>
                <w:szCs w:val="21"/>
                <w:u w:val="none"/>
                <w:lang w:val="en-US" w:eastAsia="zh-CN" w:bidi="ar"/>
              </w:rPr>
              <w:t>18</w:t>
            </w: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c>
          <w:tcPr>
            <w:tcW w:w="43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default" w:ascii="Times New Roman" w:hAnsi="Times New Roman" w:eastAsia="宋体" w:cs="Times New Roman"/>
                <w:i w:val="0"/>
                <w:iCs w:val="0"/>
                <w:color w:val="auto"/>
                <w:sz w:val="21"/>
                <w:szCs w:val="21"/>
                <w:u w:val="none"/>
              </w:rPr>
            </w:pPr>
          </w:p>
        </w:tc>
      </w:tr>
    </w:tbl>
    <w:p>
      <w:pPr>
        <w:rPr>
          <w:rFonts w:hint="default" w:ascii="Times New Roman" w:hAnsi="Times New Roman" w:eastAsia="宋体" w:cs="Times New Roman"/>
          <w:color w:val="auto"/>
          <w:sz w:val="21"/>
          <w:szCs w:val="21"/>
        </w:rPr>
      </w:pPr>
    </w:p>
    <w:p>
      <w:pPr>
        <w:numPr>
          <w:ilvl w:val="0"/>
          <w:numId w:val="9"/>
        </w:numPr>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计算开发成本</w:t>
      </w:r>
    </w:p>
    <w:p>
      <w:pPr>
        <w:numPr>
          <w:ilvl w:val="0"/>
          <w:numId w:val="0"/>
        </w:num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① 开发人员成本参数：1000元/天</w:t>
      </w:r>
    </w:p>
    <w:p>
      <w:pPr>
        <w:ind w:firstLine="420" w:firstLineChars="0"/>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内部的开发成本：1000元/天×237天=23.7万元</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②外包部分：软件成本0元</w:t>
      </w:r>
    </w:p>
    <w:p>
      <w:pP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ab/>
      </w:r>
      <w:r>
        <w:rPr>
          <w:rFonts w:hint="default" w:ascii="Times New Roman" w:hAnsi="Times New Roman" w:eastAsia="宋体" w:cs="Times New Roman"/>
          <w:color w:val="auto"/>
          <w:sz w:val="21"/>
          <w:szCs w:val="21"/>
          <w:lang w:val="en-US" w:eastAsia="zh-CN"/>
        </w:rPr>
        <w:t>开发成本=23.7万元+0元=23.7万元</w:t>
      </w:r>
    </w:p>
    <w:p>
      <w:pPr>
        <w:numPr>
          <w:ilvl w:val="0"/>
          <w:numId w:val="9"/>
        </w:numPr>
        <w:ind w:left="0" w:leftChars="0" w:firstLine="0" w:firstLineChars="0"/>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计算管理成本</w:t>
      </w:r>
    </w:p>
    <w:p>
      <w:pPr>
        <w:widowControl w:val="0"/>
        <w:numPr>
          <w:ilvl w:val="0"/>
          <w:numId w:val="0"/>
        </w:numPr>
        <w:ind w:firstLine="420" w:firstLineChars="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管理成本=开发成本×10%=23.7万元×10%=2.37万元</w:t>
      </w:r>
    </w:p>
    <w:p>
      <w:pPr>
        <w:widowControl w:val="0"/>
        <w:numPr>
          <w:ilvl w:val="0"/>
          <w:numId w:val="9"/>
        </w:numPr>
        <w:ind w:left="0" w:leftChars="0" w:firstLine="0" w:firstLineChars="0"/>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计算直接成本</w:t>
      </w:r>
    </w:p>
    <w:p>
      <w:pPr>
        <w:widowControl w:val="0"/>
        <w:numPr>
          <w:ilvl w:val="0"/>
          <w:numId w:val="0"/>
        </w:numPr>
        <w:ind w:leftChars="0" w:firstLine="420" w:firstLineChars="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直接成本=开发成本+管理成本=23.7万元+2.37万元=26.07万元</w:t>
      </w:r>
    </w:p>
    <w:p>
      <w:pPr>
        <w:widowControl w:val="0"/>
        <w:numPr>
          <w:ilvl w:val="0"/>
          <w:numId w:val="9"/>
        </w:numPr>
        <w:ind w:left="0" w:leftChars="0" w:firstLine="0" w:firstLineChars="0"/>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计算间接成本</w:t>
      </w:r>
    </w:p>
    <w:p>
      <w:pPr>
        <w:widowControl w:val="0"/>
        <w:numPr>
          <w:ilvl w:val="0"/>
          <w:numId w:val="0"/>
        </w:numPr>
        <w:ind w:leftChars="0" w:firstLine="420" w:firstLineChars="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间接成本=直接成本×20%=26.07×20%=5.21万元</w:t>
      </w:r>
    </w:p>
    <w:p>
      <w:pPr>
        <w:widowControl w:val="0"/>
        <w:numPr>
          <w:ilvl w:val="0"/>
          <w:numId w:val="9"/>
        </w:numPr>
        <w:ind w:left="0" w:leftChars="0" w:firstLine="0" w:firstLineChars="0"/>
        <w:jc w:val="both"/>
        <w:rPr>
          <w:rFonts w:hint="default" w:ascii="Times New Roman" w:hAnsi="Times New Roman" w:eastAsia="宋体" w:cs="Times New Roman"/>
          <w:b/>
          <w:bCs/>
          <w:color w:val="auto"/>
          <w:sz w:val="21"/>
          <w:szCs w:val="21"/>
          <w:lang w:val="en-US" w:eastAsia="zh-CN"/>
        </w:rPr>
      </w:pPr>
      <w:r>
        <w:rPr>
          <w:rFonts w:hint="default" w:ascii="Times New Roman" w:hAnsi="Times New Roman" w:eastAsia="宋体" w:cs="Times New Roman"/>
          <w:b/>
          <w:bCs/>
          <w:color w:val="auto"/>
          <w:sz w:val="21"/>
          <w:szCs w:val="21"/>
          <w:lang w:val="en-US" w:eastAsia="zh-CN"/>
        </w:rPr>
        <w:t>计算总估算成本</w:t>
      </w:r>
    </w:p>
    <w:p>
      <w:pPr>
        <w:widowControl w:val="0"/>
        <w:numPr>
          <w:ilvl w:val="0"/>
          <w:numId w:val="0"/>
        </w:numPr>
        <w:ind w:leftChars="0" w:firstLine="420" w:firstLineChars="0"/>
        <w:jc w:val="both"/>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项目总估算成本=直接成本+间接成本=26.07万元+5.21万元=31.28万元</w:t>
      </w:r>
    </w:p>
    <w:p>
      <w:pPr>
        <w:rPr>
          <w:rFonts w:hint="default" w:ascii="Times New Roman" w:hAnsi="Times New Roman" w:eastAsia="宋体" w:cs="Times New Roman"/>
          <w:color w:val="auto"/>
          <w:sz w:val="24"/>
          <w:szCs w:val="24"/>
        </w:rPr>
      </w:pPr>
      <w:r>
        <w:rPr>
          <w:rFonts w:hint="default" w:ascii="Times New Roman" w:hAnsi="Times New Roman" w:eastAsia="宋体" w:cs="Times New Roman"/>
          <w:color w:val="auto"/>
          <w:sz w:val="24"/>
          <w:szCs w:val="24"/>
        </w:rPr>
        <w:br w:type="page"/>
      </w:r>
    </w:p>
    <w:p>
      <w:pPr>
        <w:pStyle w:val="2"/>
        <w:jc w:val="center"/>
        <w:rPr>
          <w:rFonts w:hint="default" w:ascii="Times New Roman" w:hAnsi="Times New Roman" w:eastAsia="宋体" w:cs="Times New Roman"/>
          <w:color w:val="auto"/>
          <w:sz w:val="24"/>
          <w:szCs w:val="24"/>
          <w:lang w:val="en-US" w:eastAsia="zh-CN"/>
        </w:rPr>
      </w:pPr>
      <w:bookmarkStart w:id="3" w:name="_Toc20736"/>
      <w:r>
        <w:rPr>
          <w:rFonts w:hint="default" w:ascii="Times New Roman" w:hAnsi="Times New Roman" w:eastAsia="宋体" w:cs="Times New Roman"/>
          <w:color w:val="auto"/>
          <w:sz w:val="24"/>
          <w:szCs w:val="24"/>
        </w:rPr>
        <w:t>实验</w:t>
      </w:r>
      <w:r>
        <w:rPr>
          <w:rFonts w:hint="default" w:ascii="Times New Roman" w:hAnsi="Times New Roman" w:eastAsia="宋体" w:cs="Times New Roman"/>
          <w:color w:val="auto"/>
          <w:sz w:val="24"/>
          <w:szCs w:val="24"/>
          <w:lang w:val="en-US" w:eastAsia="zh-CN"/>
        </w:rPr>
        <w:t>三</w:t>
      </w: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auto"/>
          <w:sz w:val="24"/>
          <w:szCs w:val="24"/>
          <w:lang w:val="en-US" w:eastAsia="zh-CN"/>
        </w:rPr>
        <w:t>项目进度计划</w:t>
      </w:r>
      <w:bookmarkEnd w:id="3"/>
    </w:p>
    <w:p>
      <w:pPr>
        <w:numPr>
          <w:ilvl w:val="0"/>
          <w:numId w:val="10"/>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实验目的</w:t>
      </w:r>
    </w:p>
    <w:p>
      <w:pPr>
        <w:ind w:firstLine="420"/>
        <w:jc w:val="left"/>
        <w:rPr>
          <w:rFonts w:hint="default" w:ascii="Times New Roman" w:hAnsi="Times New Roman" w:eastAsia="宋体" w:cs="Times New Roman"/>
          <w:color w:val="auto"/>
        </w:rPr>
      </w:pPr>
      <w:r>
        <w:rPr>
          <w:rFonts w:hint="default" w:ascii="Times New Roman" w:hAnsi="Times New Roman" w:eastAsia="宋体" w:cs="Times New Roman"/>
          <w:color w:val="auto"/>
        </w:rPr>
        <w:t>掌握软件项目的网络图和历时估算</w:t>
      </w:r>
    </w:p>
    <w:p>
      <w:pPr>
        <w:numPr>
          <w:ilvl w:val="0"/>
          <w:numId w:val="10"/>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实验要求</w:t>
      </w:r>
    </w:p>
    <w:p>
      <w:pPr>
        <w:pStyle w:val="40"/>
        <w:numPr>
          <w:ilvl w:val="0"/>
          <w:numId w:val="11"/>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复习任务网络图示</w:t>
      </w:r>
    </w:p>
    <w:p>
      <w:pPr>
        <w:pStyle w:val="40"/>
        <w:numPr>
          <w:ilvl w:val="0"/>
          <w:numId w:val="11"/>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完成</w:t>
      </w:r>
      <w:r>
        <w:rPr>
          <w:rFonts w:hint="default" w:ascii="Times New Roman" w:hAnsi="Times New Roman" w:eastAsia="宋体" w:cs="Times New Roman"/>
          <w:color w:val="auto"/>
          <w:lang w:val="en-US" w:eastAsia="zh-CN"/>
        </w:rPr>
        <w:t>SPM</w:t>
      </w:r>
      <w:r>
        <w:rPr>
          <w:rFonts w:hint="default" w:ascii="Times New Roman" w:hAnsi="Times New Roman" w:eastAsia="宋体" w:cs="Times New Roman"/>
          <w:color w:val="auto"/>
        </w:rPr>
        <w:t>项目的网络图</w:t>
      </w:r>
    </w:p>
    <w:p>
      <w:pPr>
        <w:pStyle w:val="40"/>
        <w:numPr>
          <w:ilvl w:val="0"/>
          <w:numId w:val="11"/>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完成历时估算算法</w:t>
      </w:r>
    </w:p>
    <w:p>
      <w:pPr>
        <w:pStyle w:val="40"/>
        <w:numPr>
          <w:ilvl w:val="0"/>
          <w:numId w:val="11"/>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完成</w:t>
      </w:r>
      <w:r>
        <w:rPr>
          <w:rFonts w:hint="default" w:ascii="Times New Roman" w:hAnsi="Times New Roman" w:eastAsia="宋体" w:cs="Times New Roman"/>
          <w:color w:val="auto"/>
          <w:lang w:val="en-US" w:eastAsia="zh-CN"/>
        </w:rPr>
        <w:t>SPM</w:t>
      </w:r>
      <w:r>
        <w:rPr>
          <w:rFonts w:hint="default" w:ascii="Times New Roman" w:hAnsi="Times New Roman" w:eastAsia="宋体" w:cs="Times New Roman"/>
          <w:color w:val="auto"/>
        </w:rPr>
        <w:t>项目（或者第一迭代）的每个任务的历时估算，确定任务完成时间。</w:t>
      </w:r>
    </w:p>
    <w:p>
      <w:pPr>
        <w:pStyle w:val="40"/>
        <w:numPr>
          <w:ilvl w:val="0"/>
          <w:numId w:val="11"/>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完成</w:t>
      </w:r>
      <w:r>
        <w:rPr>
          <w:rFonts w:hint="default" w:ascii="Times New Roman" w:hAnsi="Times New Roman" w:eastAsia="宋体" w:cs="Times New Roman"/>
          <w:color w:val="auto"/>
          <w:lang w:val="en-US" w:eastAsia="zh-CN"/>
        </w:rPr>
        <w:t>SPM</w:t>
      </w:r>
      <w:r>
        <w:rPr>
          <w:rFonts w:hint="default" w:ascii="Times New Roman" w:hAnsi="Times New Roman" w:eastAsia="宋体" w:cs="Times New Roman"/>
          <w:color w:val="auto"/>
        </w:rPr>
        <w:t>项目（或者第一迭代）的</w:t>
      </w:r>
      <w:r>
        <w:rPr>
          <w:rFonts w:hint="default" w:ascii="Times New Roman" w:hAnsi="Times New Roman" w:eastAsia="宋体" w:cs="Times New Roman"/>
          <w:color w:val="auto"/>
          <w:lang w:val="en-US" w:eastAsia="zh-CN"/>
        </w:rPr>
        <w:t>PDM</w:t>
      </w:r>
      <w:r>
        <w:rPr>
          <w:rFonts w:hint="default" w:ascii="Times New Roman" w:hAnsi="Times New Roman" w:eastAsia="宋体" w:cs="Times New Roman"/>
          <w:color w:val="auto"/>
        </w:rPr>
        <w:t>网络图</w:t>
      </w:r>
    </w:p>
    <w:p>
      <w:pPr>
        <w:pStyle w:val="40"/>
        <w:numPr>
          <w:ilvl w:val="0"/>
          <w:numId w:val="11"/>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选择一个团队课堂上讲述</w:t>
      </w:r>
      <w:r>
        <w:rPr>
          <w:rFonts w:hint="default" w:ascii="Times New Roman" w:hAnsi="Times New Roman" w:eastAsia="宋体" w:cs="Times New Roman"/>
          <w:color w:val="auto"/>
          <w:lang w:val="en-US" w:eastAsia="zh-CN"/>
        </w:rPr>
        <w:t>SPM</w:t>
      </w:r>
      <w:r>
        <w:rPr>
          <w:rFonts w:hint="default" w:ascii="Times New Roman" w:hAnsi="Times New Roman" w:eastAsia="宋体" w:cs="Times New Roman"/>
          <w:color w:val="auto"/>
        </w:rPr>
        <w:t>项目的网络图和任务时间估算</w:t>
      </w:r>
    </w:p>
    <w:p>
      <w:pPr>
        <w:pStyle w:val="40"/>
        <w:numPr>
          <w:ilvl w:val="0"/>
          <w:numId w:val="11"/>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其他团队进行评述</w:t>
      </w:r>
    </w:p>
    <w:p>
      <w:pPr>
        <w:pStyle w:val="40"/>
        <w:numPr>
          <w:ilvl w:val="0"/>
          <w:numId w:val="11"/>
        </w:numPr>
        <w:ind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t>老师评述和总结</w:t>
      </w:r>
    </w:p>
    <w:p>
      <w:pPr>
        <w:numPr>
          <w:ilvl w:val="0"/>
          <w:numId w:val="10"/>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实验过程记录</w:t>
      </w:r>
    </w:p>
    <w:p>
      <w:pPr>
        <w:ind w:firstLine="420" w:firstLineChars="200"/>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经过了前两次会议讨论，我们已经完成了软件项目管理在线学习网站的范围计划和成本计划，本次会议我们对于进度计划的主要讨论有如下：</w:t>
      </w:r>
    </w:p>
    <w:p>
      <w:pPr>
        <w:numPr>
          <w:ilvl w:val="0"/>
          <w:numId w:val="12"/>
        </w:numPr>
        <w:ind w:firstLine="420" w:firstLineChars="200"/>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迭代计划的确认</w:t>
      </w:r>
    </w:p>
    <w:p>
      <w:pPr>
        <w:numPr>
          <w:ilvl w:val="0"/>
          <w:numId w:val="12"/>
        </w:numPr>
        <w:ind w:firstLine="420" w:firstLineChars="200"/>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Sprint计划概述</w:t>
      </w:r>
    </w:p>
    <w:p>
      <w:pPr>
        <w:numPr>
          <w:ilvl w:val="0"/>
          <w:numId w:val="12"/>
        </w:numPr>
        <w:ind w:firstLine="420" w:firstLineChars="200"/>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Sprint待开发事项列表</w:t>
      </w:r>
    </w:p>
    <w:p>
      <w:pPr>
        <w:numPr>
          <w:ilvl w:val="0"/>
          <w:numId w:val="12"/>
        </w:numPr>
        <w:ind w:firstLine="420" w:firstLineChars="200"/>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项目进展和风险管理</w:t>
      </w:r>
    </w:p>
    <w:p>
      <w:pPr>
        <w:numPr>
          <w:ilvl w:val="0"/>
          <w:numId w:val="12"/>
        </w:numPr>
        <w:ind w:firstLine="420" w:firstLineChars="200"/>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明确下一步计划</w:t>
      </w:r>
    </w:p>
    <w:p>
      <w:pPr>
        <w:widowControl w:val="0"/>
        <w:numPr>
          <w:ilvl w:val="0"/>
          <w:numId w:val="0"/>
        </w:numPr>
        <w:jc w:val="both"/>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详细内容如下。</w:t>
      </w:r>
    </w:p>
    <w:p>
      <w:pPr>
        <w:widowControl w:val="0"/>
        <w:numPr>
          <w:ilvl w:val="0"/>
          <w:numId w:val="0"/>
        </w:numPr>
        <w:jc w:val="both"/>
        <w:rPr>
          <w:rFonts w:hint="default" w:ascii="Times New Roman" w:hAnsi="Times New Roman" w:eastAsia="宋体" w:cs="Times New Roman"/>
          <w:color w:val="auto"/>
          <w:lang w:val="en-US" w:eastAsia="zh-CN"/>
        </w:rPr>
      </w:pPr>
    </w:p>
    <w:p>
      <w:pPr>
        <w:numPr>
          <w:ilvl w:val="0"/>
          <w:numId w:val="0"/>
        </w:numPr>
        <w:bidi w:val="0"/>
        <w:ind w:firstLine="211" w:firstLineChars="100"/>
        <w:rPr>
          <w:rFonts w:hint="default" w:ascii="Times New Roman" w:hAnsi="Times New Roman" w:eastAsia="宋体" w:cs="Times New Roman"/>
          <w:b/>
          <w:bCs/>
          <w:color w:val="auto"/>
          <w:lang w:val="en-US" w:eastAsia="zh-CN"/>
        </w:rPr>
      </w:pPr>
      <w:r>
        <w:rPr>
          <w:rFonts w:hint="default" w:ascii="Times New Roman" w:hAnsi="Times New Roman" w:eastAsia="宋体" w:cs="Times New Roman"/>
          <w:b/>
          <w:bCs/>
          <w:color w:val="auto"/>
          <w:lang w:val="en-US" w:eastAsia="zh-CN"/>
        </w:rPr>
        <w:t>1.迭代计划</w:t>
      </w:r>
    </w:p>
    <w:p>
      <w:pPr>
        <w:ind w:firstLine="420" w:firstLineChars="200"/>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本项目的迭代计划给出了项目的2个迭代，即2个Sprint阶段，相当于里程碑计划，如表3-1所示。</w:t>
      </w:r>
    </w:p>
    <w:p>
      <w:pPr>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b w:val="0"/>
          <w:bCs w:val="0"/>
          <w:i w:val="0"/>
          <w:iCs w:val="0"/>
          <w:color w:val="auto"/>
          <w:kern w:val="0"/>
          <w:sz w:val="18"/>
          <w:szCs w:val="18"/>
          <w:u w:val="none"/>
          <w:lang w:val="en-US" w:eastAsia="zh-CN" w:bidi="ar"/>
        </w:rPr>
        <w:t>表3-1 迭代计划</w:t>
      </w:r>
    </w:p>
    <w:tbl>
      <w:tblPr>
        <w:tblStyle w:val="28"/>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94"/>
        <w:gridCol w:w="3964"/>
        <w:gridCol w:w="28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94"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Sprint</w:t>
            </w:r>
          </w:p>
        </w:tc>
        <w:tc>
          <w:tcPr>
            <w:tcW w:w="2326"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内容</w:t>
            </w:r>
          </w:p>
        </w:tc>
        <w:tc>
          <w:tcPr>
            <w:tcW w:w="1679"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里程碑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94" w:type="pct"/>
            <w:vMerge w:val="restar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1</w:t>
            </w:r>
          </w:p>
        </w:tc>
        <w:tc>
          <w:tcPr>
            <w:tcW w:w="2326"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登录功能</w:t>
            </w:r>
          </w:p>
        </w:tc>
        <w:tc>
          <w:tcPr>
            <w:tcW w:w="1679" w:type="pct"/>
            <w:vMerge w:val="restar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10.17~11.19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94"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c>
          <w:tcPr>
            <w:tcW w:w="2326"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首页功能</w:t>
            </w:r>
          </w:p>
        </w:tc>
        <w:tc>
          <w:tcPr>
            <w:tcW w:w="1679"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94"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c>
          <w:tcPr>
            <w:tcW w:w="2326"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课程大纲</w:t>
            </w:r>
          </w:p>
        </w:tc>
        <w:tc>
          <w:tcPr>
            <w:tcW w:w="1679"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94"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c>
          <w:tcPr>
            <w:tcW w:w="2326"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个人信息管理</w:t>
            </w:r>
          </w:p>
        </w:tc>
        <w:tc>
          <w:tcPr>
            <w:tcW w:w="1679"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94"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c>
          <w:tcPr>
            <w:tcW w:w="2326"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上述的管理员crud功能等</w:t>
            </w:r>
          </w:p>
        </w:tc>
        <w:tc>
          <w:tcPr>
            <w:tcW w:w="1679"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94" w:type="pct"/>
            <w:vMerge w:val="restar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2</w:t>
            </w:r>
          </w:p>
        </w:tc>
        <w:tc>
          <w:tcPr>
            <w:tcW w:w="2326"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资料模块</w:t>
            </w:r>
          </w:p>
        </w:tc>
        <w:tc>
          <w:tcPr>
            <w:tcW w:w="1679" w:type="pct"/>
            <w:vMerge w:val="restar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11.20~12.10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94"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c>
          <w:tcPr>
            <w:tcW w:w="2326"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作业模块</w:t>
            </w:r>
          </w:p>
        </w:tc>
        <w:tc>
          <w:tcPr>
            <w:tcW w:w="1679"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94"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c>
          <w:tcPr>
            <w:tcW w:w="2326"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成绩模块</w:t>
            </w:r>
          </w:p>
        </w:tc>
        <w:tc>
          <w:tcPr>
            <w:tcW w:w="1679"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8" w:hRule="atLeast"/>
        </w:trPr>
        <w:tc>
          <w:tcPr>
            <w:tcW w:w="994"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c>
          <w:tcPr>
            <w:tcW w:w="2326" w:type="pct"/>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auto"/>
                <w:sz w:val="22"/>
                <w:szCs w:val="22"/>
                <w:u w:val="none"/>
              </w:rPr>
            </w:pPr>
            <w:r>
              <w:rPr>
                <w:rFonts w:hint="default" w:ascii="Times New Roman" w:hAnsi="Times New Roman" w:eastAsia="宋体" w:cs="Times New Roman"/>
                <w:i w:val="0"/>
                <w:iCs w:val="0"/>
                <w:color w:val="auto"/>
                <w:kern w:val="0"/>
                <w:sz w:val="22"/>
                <w:szCs w:val="22"/>
                <w:u w:val="none"/>
                <w:lang w:val="en-US" w:eastAsia="zh-CN" w:bidi="ar"/>
              </w:rPr>
              <w:t>管理员剩余的crud功能</w:t>
            </w:r>
          </w:p>
        </w:tc>
        <w:tc>
          <w:tcPr>
            <w:tcW w:w="1679" w:type="pct"/>
            <w:vMerge w:val="continue"/>
            <w:tcBorders>
              <w:top w:val="nil"/>
              <w:left w:val="nil"/>
              <w:bottom w:val="nil"/>
              <w:right w:val="nil"/>
            </w:tcBorders>
            <w:shd w:val="clear" w:color="auto" w:fill="auto"/>
            <w:noWrap/>
            <w:vAlign w:val="center"/>
          </w:tcPr>
          <w:p>
            <w:pPr>
              <w:jc w:val="center"/>
              <w:rPr>
                <w:rFonts w:hint="default" w:ascii="Times New Roman" w:hAnsi="Times New Roman" w:eastAsia="宋体" w:cs="Times New Roman"/>
                <w:i w:val="0"/>
                <w:iCs w:val="0"/>
                <w:color w:val="auto"/>
                <w:sz w:val="22"/>
                <w:szCs w:val="22"/>
                <w:u w:val="none"/>
              </w:rPr>
            </w:pPr>
          </w:p>
        </w:tc>
      </w:tr>
    </w:tbl>
    <w:p>
      <w:pPr>
        <w:rPr>
          <w:rFonts w:hint="default" w:ascii="Times New Roman" w:hAnsi="Times New Roman" w:eastAsia="宋体" w:cs="Times New Roman"/>
          <w:color w:val="auto"/>
        </w:rPr>
      </w:pPr>
    </w:p>
    <w:p>
      <w:pPr>
        <w:bidi w:val="0"/>
        <w:rPr>
          <w:rFonts w:hint="default" w:ascii="Times New Roman" w:hAnsi="Times New Roman" w:eastAsia="宋体" w:cs="Times New Roman"/>
          <w:b/>
          <w:bCs/>
          <w:color w:val="auto"/>
          <w:lang w:val="en-US" w:eastAsia="zh-CN"/>
        </w:rPr>
      </w:pPr>
      <w:r>
        <w:rPr>
          <w:rFonts w:hint="default" w:ascii="Times New Roman" w:hAnsi="Times New Roman" w:eastAsia="宋体" w:cs="Times New Roman"/>
          <w:b/>
          <w:bCs/>
          <w:color w:val="auto"/>
          <w:lang w:val="en-US" w:eastAsia="zh-CN"/>
        </w:rPr>
        <w:t>2.Sprint计划</w:t>
      </w:r>
    </w:p>
    <w:p>
      <w:pPr>
        <w:ind w:firstLine="420" w:firstLineChars="0"/>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基于前期对于软件项目管理在线学习网站的WBS架构，从任务分解结果以及任务之间的关联关系可以得到第一个Sprint迭代的PDM网络图，如图3-1所示。</w:t>
      </w:r>
    </w:p>
    <w:p>
      <w:pPr>
        <w:ind w:firstLine="420" w:firstLineChars="0"/>
        <w:jc w:val="left"/>
        <w:rPr>
          <w:rFonts w:hint="default" w:ascii="Times New Roman" w:hAnsi="Times New Roman" w:eastAsia="宋体" w:cs="Times New Roman"/>
          <w:color w:val="auto"/>
        </w:rPr>
      </w:pPr>
      <w:r>
        <w:rPr>
          <w:rFonts w:hint="default" w:ascii="Times New Roman" w:hAnsi="Times New Roman" w:eastAsia="宋体" w:cs="Times New Roman"/>
          <w:color w:val="auto"/>
        </w:rPr>
        <w:drawing>
          <wp:inline distT="0" distB="0" distL="114300" distR="114300">
            <wp:extent cx="4780280" cy="2800985"/>
            <wp:effectExtent l="0" t="0" r="762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780280" cy="2800985"/>
                    </a:xfrm>
                    <a:prstGeom prst="rect">
                      <a:avLst/>
                    </a:prstGeom>
                    <a:noFill/>
                    <a:ln>
                      <a:noFill/>
                    </a:ln>
                  </pic:spPr>
                </pic:pic>
              </a:graphicData>
            </a:graphic>
          </wp:inline>
        </w:drawing>
      </w:r>
    </w:p>
    <w:p>
      <w:pPr>
        <w:pStyle w:val="12"/>
        <w:ind w:firstLine="420" w:firstLineChars="0"/>
        <w:jc w:val="center"/>
        <w:rPr>
          <w:rFonts w:hint="default" w:ascii="Times New Roman" w:hAnsi="Times New Roman" w:eastAsia="宋体" w:cs="Times New Roman"/>
          <w:b w:val="0"/>
          <w:bCs w:val="0"/>
          <w:i w:val="0"/>
          <w:iCs w:val="0"/>
          <w:color w:val="auto"/>
          <w:kern w:val="0"/>
          <w:sz w:val="18"/>
          <w:szCs w:val="18"/>
          <w:u w:val="none"/>
          <w:lang w:val="en-US" w:eastAsia="zh-CN" w:bidi="ar"/>
        </w:rPr>
      </w:pPr>
      <w:r>
        <w:rPr>
          <w:rFonts w:hint="default" w:ascii="Times New Roman" w:hAnsi="Times New Roman" w:eastAsia="宋体" w:cs="Times New Roman"/>
          <w:b w:val="0"/>
          <w:bCs w:val="0"/>
          <w:i w:val="0"/>
          <w:iCs w:val="0"/>
          <w:color w:val="auto"/>
          <w:kern w:val="0"/>
          <w:sz w:val="18"/>
          <w:szCs w:val="18"/>
          <w:u w:val="none"/>
          <w:lang w:val="en-US" w:eastAsia="zh-CN" w:bidi="ar"/>
        </w:rPr>
        <w:t>图 3-</w:t>
      </w:r>
      <w:r>
        <w:rPr>
          <w:rFonts w:hint="default" w:ascii="Times New Roman" w:hAnsi="Times New Roman" w:eastAsia="宋体" w:cs="Times New Roman"/>
          <w:b w:val="0"/>
          <w:bCs w:val="0"/>
          <w:i w:val="0"/>
          <w:iCs w:val="0"/>
          <w:color w:val="auto"/>
          <w:kern w:val="0"/>
          <w:sz w:val="18"/>
          <w:szCs w:val="18"/>
          <w:u w:val="none"/>
          <w:lang w:val="en-US" w:eastAsia="zh-CN" w:bidi="ar"/>
        </w:rPr>
        <w:fldChar w:fldCharType="begin"/>
      </w:r>
      <w:r>
        <w:rPr>
          <w:rFonts w:hint="default" w:ascii="Times New Roman" w:hAnsi="Times New Roman" w:eastAsia="宋体" w:cs="Times New Roman"/>
          <w:b w:val="0"/>
          <w:bCs w:val="0"/>
          <w:i w:val="0"/>
          <w:iCs w:val="0"/>
          <w:color w:val="auto"/>
          <w:kern w:val="0"/>
          <w:sz w:val="18"/>
          <w:szCs w:val="18"/>
          <w:u w:val="none"/>
          <w:lang w:val="en-US" w:eastAsia="zh-CN" w:bidi="ar"/>
        </w:rPr>
        <w:instrText xml:space="preserve"> SEQ 图 \* ARABIC </w:instrText>
      </w:r>
      <w:r>
        <w:rPr>
          <w:rFonts w:hint="default" w:ascii="Times New Roman" w:hAnsi="Times New Roman" w:eastAsia="宋体" w:cs="Times New Roman"/>
          <w:b w:val="0"/>
          <w:bCs w:val="0"/>
          <w:i w:val="0"/>
          <w:iCs w:val="0"/>
          <w:color w:val="auto"/>
          <w:kern w:val="0"/>
          <w:sz w:val="18"/>
          <w:szCs w:val="18"/>
          <w:u w:val="none"/>
          <w:lang w:val="en-US" w:eastAsia="zh-CN" w:bidi="ar"/>
        </w:rPr>
        <w:fldChar w:fldCharType="separate"/>
      </w:r>
      <w:r>
        <w:rPr>
          <w:rFonts w:hint="default" w:ascii="Times New Roman" w:hAnsi="Times New Roman" w:eastAsia="宋体" w:cs="Times New Roman"/>
          <w:b w:val="0"/>
          <w:bCs w:val="0"/>
          <w:i w:val="0"/>
          <w:iCs w:val="0"/>
          <w:color w:val="auto"/>
          <w:kern w:val="0"/>
          <w:sz w:val="18"/>
          <w:szCs w:val="18"/>
          <w:u w:val="none"/>
          <w:lang w:val="en-US" w:eastAsia="zh-CN" w:bidi="ar"/>
        </w:rPr>
        <w:t>1</w:t>
      </w:r>
      <w:r>
        <w:rPr>
          <w:rFonts w:hint="default" w:ascii="Times New Roman" w:hAnsi="Times New Roman" w:eastAsia="宋体" w:cs="Times New Roman"/>
          <w:b w:val="0"/>
          <w:bCs w:val="0"/>
          <w:i w:val="0"/>
          <w:iCs w:val="0"/>
          <w:color w:val="auto"/>
          <w:kern w:val="0"/>
          <w:sz w:val="18"/>
          <w:szCs w:val="18"/>
          <w:u w:val="none"/>
          <w:lang w:val="en-US" w:eastAsia="zh-CN" w:bidi="ar"/>
        </w:rPr>
        <w:fldChar w:fldCharType="end"/>
      </w:r>
      <w:r>
        <w:rPr>
          <w:rFonts w:hint="default" w:ascii="Times New Roman" w:hAnsi="Times New Roman" w:eastAsia="宋体" w:cs="Times New Roman"/>
          <w:b w:val="0"/>
          <w:bCs w:val="0"/>
          <w:i w:val="0"/>
          <w:iCs w:val="0"/>
          <w:color w:val="auto"/>
          <w:kern w:val="0"/>
          <w:sz w:val="18"/>
          <w:szCs w:val="18"/>
          <w:u w:val="none"/>
          <w:lang w:val="en-US" w:eastAsia="zh-CN" w:bidi="ar"/>
        </w:rPr>
        <w:t xml:space="preserve"> PDM网络图</w:t>
      </w:r>
    </w:p>
    <w:p>
      <w:pPr>
        <w:rPr>
          <w:rFonts w:hint="default" w:ascii="Times New Roman" w:hAnsi="Times New Roman" w:eastAsia="宋体" w:cs="Times New Roman"/>
          <w:color w:val="auto"/>
          <w:lang w:val="en-US" w:eastAsia="zh-CN"/>
        </w:rPr>
      </w:pPr>
    </w:p>
    <w:p>
      <w:pPr>
        <w:ind w:firstLine="420" w:firstLineChars="0"/>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对于上图迭代计划需要进行进一步详细的任务规划，根据任务分解结果、任务关联关系、任务工作量以及项目人员情况，我们得到了下图第一周期Sprint细化后的PDM网络图。</w:t>
      </w:r>
    </w:p>
    <w:p>
      <w:pPr>
        <w:ind w:firstLine="420" w:firstLineChars="0"/>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从10月24日到11月19日，关键路径长度为25天。</w:t>
      </w:r>
    </w:p>
    <w:p>
      <w:pPr>
        <w:jc w:val="left"/>
        <w:rPr>
          <w:rFonts w:hint="default" w:ascii="Times New Roman" w:hAnsi="Times New Roman" w:eastAsia="宋体" w:cs="Times New Roman"/>
          <w:color w:val="auto"/>
        </w:rPr>
      </w:pPr>
      <w:r>
        <w:rPr>
          <w:rFonts w:hint="default" w:ascii="Times New Roman" w:hAnsi="Times New Roman" w:eastAsia="宋体" w:cs="Times New Roman"/>
          <w:color w:val="auto"/>
          <w:sz w:val="22"/>
          <w:szCs w:val="24"/>
        </w:rPr>
        <w:drawing>
          <wp:inline distT="0" distB="0" distL="114300" distR="114300">
            <wp:extent cx="5558790" cy="2452370"/>
            <wp:effectExtent l="0" t="0" r="3810" b="1143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5558790" cy="2452370"/>
                    </a:xfrm>
                    <a:prstGeom prst="rect">
                      <a:avLst/>
                    </a:prstGeom>
                    <a:noFill/>
                    <a:ln>
                      <a:noFill/>
                    </a:ln>
                  </pic:spPr>
                </pic:pic>
              </a:graphicData>
            </a:graphic>
          </wp:inline>
        </w:drawing>
      </w:r>
    </w:p>
    <w:p>
      <w:pPr>
        <w:pStyle w:val="12"/>
        <w:jc w:val="center"/>
        <w:rPr>
          <w:rFonts w:hint="default" w:ascii="Times New Roman" w:hAnsi="Times New Roman" w:eastAsia="宋体" w:cs="Times New Roman"/>
          <w:color w:val="auto"/>
          <w:sz w:val="18"/>
          <w:szCs w:val="18"/>
          <w:lang w:eastAsia="zh-CN"/>
        </w:rPr>
      </w:pPr>
      <w:r>
        <w:rPr>
          <w:rFonts w:hint="default" w:ascii="Times New Roman" w:hAnsi="Times New Roman" w:eastAsia="宋体" w:cs="Times New Roman"/>
          <w:color w:val="auto"/>
          <w:sz w:val="18"/>
          <w:szCs w:val="18"/>
        </w:rPr>
        <w:t xml:space="preserve">图 </w:t>
      </w:r>
      <w:r>
        <w:rPr>
          <w:rFonts w:hint="default" w:ascii="Times New Roman" w:hAnsi="Times New Roman" w:eastAsia="宋体" w:cs="Times New Roman"/>
          <w:color w:val="auto"/>
          <w:sz w:val="18"/>
          <w:szCs w:val="18"/>
          <w:lang w:val="en-US" w:eastAsia="zh-CN"/>
        </w:rPr>
        <w:t>3-</w:t>
      </w:r>
      <w:r>
        <w:rPr>
          <w:rFonts w:hint="default" w:ascii="Times New Roman" w:hAnsi="Times New Roman" w:eastAsia="宋体" w:cs="Times New Roman"/>
          <w:color w:val="auto"/>
          <w:sz w:val="18"/>
          <w:szCs w:val="18"/>
        </w:rPr>
        <w:fldChar w:fldCharType="begin"/>
      </w:r>
      <w:r>
        <w:rPr>
          <w:rFonts w:hint="default" w:ascii="Times New Roman" w:hAnsi="Times New Roman" w:eastAsia="宋体" w:cs="Times New Roman"/>
          <w:color w:val="auto"/>
          <w:sz w:val="18"/>
          <w:szCs w:val="18"/>
        </w:rPr>
        <w:instrText xml:space="preserve"> SEQ 图 \* ARABIC </w:instrText>
      </w:r>
      <w:r>
        <w:rPr>
          <w:rFonts w:hint="default" w:ascii="Times New Roman" w:hAnsi="Times New Roman" w:eastAsia="宋体" w:cs="Times New Roman"/>
          <w:color w:val="auto"/>
          <w:sz w:val="18"/>
          <w:szCs w:val="18"/>
        </w:rPr>
        <w:fldChar w:fldCharType="separate"/>
      </w:r>
      <w:r>
        <w:rPr>
          <w:rFonts w:hint="default" w:ascii="Times New Roman" w:hAnsi="Times New Roman" w:eastAsia="宋体" w:cs="Times New Roman"/>
          <w:color w:val="auto"/>
          <w:sz w:val="18"/>
          <w:szCs w:val="18"/>
        </w:rPr>
        <w:t>2</w:t>
      </w:r>
      <w:r>
        <w:rPr>
          <w:rFonts w:hint="default" w:ascii="Times New Roman" w:hAnsi="Times New Roman" w:eastAsia="宋体" w:cs="Times New Roman"/>
          <w:color w:val="auto"/>
          <w:sz w:val="18"/>
          <w:szCs w:val="18"/>
        </w:rPr>
        <w:fldChar w:fldCharType="end"/>
      </w:r>
      <w:r>
        <w:rPr>
          <w:rFonts w:hint="default" w:ascii="Times New Roman" w:hAnsi="Times New Roman" w:eastAsia="宋体" w:cs="Times New Roman"/>
          <w:color w:val="auto"/>
          <w:sz w:val="18"/>
          <w:szCs w:val="18"/>
          <w:lang w:eastAsia="zh-CN"/>
        </w:rPr>
        <w:t xml:space="preserve"> 细化后的PDM网络图</w:t>
      </w:r>
    </w:p>
    <w:p>
      <w:pPr>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drawing>
          <wp:inline distT="0" distB="0" distL="114300" distR="114300">
            <wp:extent cx="5265420" cy="1873885"/>
            <wp:effectExtent l="0" t="0" r="5080" b="5715"/>
            <wp:docPr id="3" name="图片 3" descr="c49331e8525014565737d7ad05cc0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49331e8525014565737d7ad05cc05d"/>
                    <pic:cNvPicPr>
                      <a:picLocks noChangeAspect="1"/>
                    </pic:cNvPicPr>
                  </pic:nvPicPr>
                  <pic:blipFill>
                    <a:blip r:embed="rId14"/>
                    <a:stretch>
                      <a:fillRect/>
                    </a:stretch>
                  </pic:blipFill>
                  <pic:spPr>
                    <a:xfrm>
                      <a:off x="0" y="0"/>
                      <a:ext cx="5265420" cy="1873885"/>
                    </a:xfrm>
                    <a:prstGeom prst="rect">
                      <a:avLst/>
                    </a:prstGeom>
                  </pic:spPr>
                </pic:pic>
              </a:graphicData>
            </a:graphic>
          </wp:inline>
        </w:drawing>
      </w:r>
    </w:p>
    <w:p>
      <w:pPr>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sz w:val="18"/>
          <w:szCs w:val="18"/>
        </w:rPr>
        <w:t xml:space="preserve">图 </w:t>
      </w:r>
      <w:r>
        <w:rPr>
          <w:rFonts w:hint="default" w:ascii="Times New Roman" w:hAnsi="Times New Roman" w:eastAsia="宋体" w:cs="Times New Roman"/>
          <w:color w:val="auto"/>
          <w:sz w:val="18"/>
          <w:szCs w:val="18"/>
          <w:lang w:val="en-US" w:eastAsia="zh-CN"/>
        </w:rPr>
        <w:t>3-</w:t>
      </w:r>
      <w:r>
        <w:rPr>
          <w:rFonts w:hint="eastAsia" w:cs="Times New Roman"/>
          <w:color w:val="auto"/>
          <w:sz w:val="18"/>
          <w:szCs w:val="18"/>
          <w:lang w:val="en-US" w:eastAsia="zh-CN"/>
        </w:rPr>
        <w:t>3 甘特图</w:t>
      </w:r>
    </w:p>
    <w:p>
      <w:pPr>
        <w:numPr>
          <w:ilvl w:val="0"/>
          <w:numId w:val="13"/>
        </w:numPr>
        <w:rPr>
          <w:rFonts w:hint="default" w:ascii="Times New Roman" w:hAnsi="Times New Roman" w:eastAsia="宋体" w:cs="Times New Roman"/>
          <w:b/>
          <w:bCs/>
          <w:color w:val="auto"/>
          <w:lang w:val="en-US" w:eastAsia="zh-CN"/>
        </w:rPr>
      </w:pPr>
      <w:r>
        <w:rPr>
          <w:rFonts w:hint="default" w:ascii="Times New Roman" w:hAnsi="Times New Roman" w:eastAsia="宋体" w:cs="Times New Roman"/>
          <w:b/>
          <w:bCs/>
          <w:color w:val="auto"/>
          <w:lang w:val="en-US" w:eastAsia="zh-CN"/>
        </w:rPr>
        <w:t>Sprint待开发事项列表</w:t>
      </w:r>
    </w:p>
    <w:p>
      <w:pPr>
        <w:numPr>
          <w:ilvl w:val="0"/>
          <w:numId w:val="0"/>
        </w:numPr>
        <w:ind w:firstLine="420" w:firstLineChars="200"/>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根据细化后的PDM图以及项目人员状况，在每个Sprint（冲刺）计划中，我们每个小组成员领取到了自己细分后的任务。</w:t>
      </w:r>
    </w:p>
    <w:p>
      <w:pPr>
        <w:numPr>
          <w:ilvl w:val="0"/>
          <w:numId w:val="0"/>
        </w:numPr>
        <w:ind w:firstLine="420" w:firstLineChars="200"/>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计划的时间10月24日到11月19日，关键路径长度25天，经过讨论初步确认每位负责人任务和时间安排，不过出于现实误差以及技术偏差等原因，每个子任务并非完全由一人完成，可能涉及到多人同时处理一个任务，表3-2仅列出参与任务的主要负责人。</w:t>
      </w:r>
    </w:p>
    <w:p>
      <w:pPr>
        <w:numPr>
          <w:ilvl w:val="0"/>
          <w:numId w:val="0"/>
        </w:numPr>
        <w:rPr>
          <w:rFonts w:hint="default" w:ascii="Times New Roman" w:hAnsi="Times New Roman" w:eastAsia="宋体" w:cs="Times New Roman"/>
          <w:color w:val="auto"/>
          <w:lang w:val="en-US" w:eastAsia="zh-CN"/>
        </w:rPr>
      </w:pPr>
    </w:p>
    <w:p>
      <w:pPr>
        <w:pStyle w:val="12"/>
        <w:ind w:firstLine="420" w:firstLineChars="0"/>
        <w:jc w:val="center"/>
        <w:rPr>
          <w:rFonts w:hint="default" w:ascii="Times New Roman" w:hAnsi="Times New Roman" w:eastAsia="宋体" w:cs="Times New Roman"/>
          <w:b w:val="0"/>
          <w:bCs w:val="0"/>
          <w:i w:val="0"/>
          <w:iCs w:val="0"/>
          <w:color w:val="auto"/>
          <w:kern w:val="0"/>
          <w:sz w:val="18"/>
          <w:szCs w:val="18"/>
          <w:u w:val="none"/>
          <w:lang w:val="en-US" w:eastAsia="zh-CN" w:bidi="ar"/>
        </w:rPr>
      </w:pPr>
      <w:r>
        <w:rPr>
          <w:rFonts w:hint="default" w:ascii="Times New Roman" w:hAnsi="Times New Roman" w:eastAsia="宋体" w:cs="Times New Roman"/>
          <w:b w:val="0"/>
          <w:bCs w:val="0"/>
          <w:i w:val="0"/>
          <w:iCs w:val="0"/>
          <w:color w:val="auto"/>
          <w:kern w:val="0"/>
          <w:sz w:val="18"/>
          <w:szCs w:val="18"/>
          <w:u w:val="none"/>
          <w:lang w:val="en-US" w:eastAsia="zh-CN" w:bidi="ar"/>
        </w:rPr>
        <w:t>表3-2 Sprint计划任务分配</w:t>
      </w:r>
    </w:p>
    <w:tbl>
      <w:tblPr>
        <w:tblStyle w:val="29"/>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
        <w:gridCol w:w="1400"/>
        <w:gridCol w:w="686"/>
        <w:gridCol w:w="874"/>
        <w:gridCol w:w="746"/>
        <w:gridCol w:w="785"/>
        <w:gridCol w:w="1525"/>
        <w:gridCol w:w="846"/>
        <w:gridCol w:w="1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编号</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任务名称</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类别</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子类别</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子角色</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角色</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描述</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历时</w:t>
            </w:r>
          </w:p>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（天）</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执行人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1</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用户注册</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注册</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实现用户注册功能</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3</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黄泽旭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2</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用户登录</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登录</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实现用户登录界面</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3</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黄泽旭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3</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个人信息查看</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成员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创建个人信息查看页面</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3</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谭欣怡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4</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修改个人信息</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成员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实现个人信息修改功能</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3</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谭欣怡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5</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管理员用户信息crud</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实现管理员用户信息管理功能</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4</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谭欣怡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6</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网站首页设计</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设计网站首页布局</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3</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谭欣怡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7</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课程信息数据库字典设计</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设计课程信息数据库字典</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2</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李英杰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8</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API接口文档编写</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撰写API接口文档</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2</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李英杰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9</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数据库搭建</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进行数据库架构和搭建</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2</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余芊卉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10</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课程介绍编辑</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编辑课程介绍内容</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1</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余芊卉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11</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课程大纲编辑</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编辑课程大纲</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6</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孙芳菲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12</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章节目录结构编辑</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编辑章节目录结构</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3</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孙芳菲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13</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教案内容编辑</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编辑教案内容</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6</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孙芳菲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14</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公告栏设计</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留言信息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设计公告栏</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3</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梁子琦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15</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公告编辑与发布</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留言信息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编辑并发布公告内容</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6</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梁子琦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16</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留言以及回复</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留言信息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成员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处理留言和回复</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6</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梁子琦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17</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课程教学模块设计</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设计课程教学模块</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3</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黄泽旭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18</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考试大纲查看</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浏览</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成员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查看考试大纲内容</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3</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李英杰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19</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考试大纲编辑</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编辑考试大纲</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6</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李英杰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20</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教学视频上传</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编辑</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上传教学视频</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6</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黄泽旭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21</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教学视频查看</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浏览</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成员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浏览教学视频内容</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6</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黄泽旭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22</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课程介绍crud</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管理完善课程介绍相关的数据库操作</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6</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余芊卉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23</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考试大纲crud</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管理完善考试大纲相关的数据库操作</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6</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余芊卉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24</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课程大纲crud</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课程信息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管理完善课程大纲相关的数据库操作</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6</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余芊卉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25</w:t>
            </w:r>
          </w:p>
        </w:tc>
        <w:tc>
          <w:tcPr>
            <w:tcW w:w="835"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公告栏留言板crud</w:t>
            </w:r>
          </w:p>
        </w:tc>
        <w:tc>
          <w:tcPr>
            <w:tcW w:w="41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留言信息</w:t>
            </w:r>
          </w:p>
        </w:tc>
        <w:tc>
          <w:tcPr>
            <w:tcW w:w="526"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w:t>
            </w:r>
          </w:p>
        </w:tc>
        <w:tc>
          <w:tcPr>
            <w:tcW w:w="451"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管理员</w:t>
            </w:r>
          </w:p>
        </w:tc>
        <w:tc>
          <w:tcPr>
            <w:tcW w:w="474"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用户</w:t>
            </w:r>
          </w:p>
        </w:tc>
        <w:tc>
          <w:tcPr>
            <w:tcW w:w="908"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管理完善公告栏留言内容相关的数据库操作</w:t>
            </w:r>
          </w:p>
        </w:tc>
        <w:tc>
          <w:tcPr>
            <w:tcW w:w="387"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6</w:t>
            </w:r>
          </w:p>
        </w:tc>
        <w:tc>
          <w:tcPr>
            <w:tcW w:w="723" w:type="pct"/>
          </w:tcPr>
          <w:p>
            <w:pPr>
              <w:rPr>
                <w:rFonts w:hint="default" w:ascii="Times New Roman" w:hAnsi="Times New Roman" w:eastAsia="宋体" w:cs="Times New Roman"/>
                <w:color w:val="auto"/>
                <w:vertAlign w:val="baseline"/>
                <w:lang w:val="en-US" w:eastAsia="zh-CN"/>
              </w:rPr>
            </w:pPr>
            <w:r>
              <w:rPr>
                <w:rFonts w:hint="default" w:ascii="Times New Roman" w:hAnsi="Times New Roman" w:eastAsia="宋体" w:cs="Times New Roman"/>
                <w:color w:val="auto"/>
                <w:vertAlign w:val="baseline"/>
                <w:lang w:val="en-US" w:eastAsia="zh-CN"/>
              </w:rPr>
              <w:t>余芊卉</w:t>
            </w:r>
          </w:p>
        </w:tc>
      </w:tr>
    </w:tbl>
    <w:p>
      <w:pPr>
        <w:widowControl w:val="0"/>
        <w:numPr>
          <w:ilvl w:val="0"/>
          <w:numId w:val="0"/>
        </w:numPr>
        <w:tabs>
          <w:tab w:val="left" w:pos="312"/>
        </w:tabs>
        <w:jc w:val="both"/>
        <w:rPr>
          <w:rFonts w:hint="default" w:ascii="Times New Roman" w:hAnsi="Times New Roman" w:eastAsia="宋体" w:cs="Times New Roman"/>
          <w:b w:val="0"/>
          <w:bCs w:val="0"/>
          <w:color w:val="auto"/>
          <w:lang w:val="en-US" w:eastAsia="zh-CN"/>
        </w:rPr>
      </w:pPr>
    </w:p>
    <w:p>
      <w:pPr>
        <w:numPr>
          <w:ilvl w:val="0"/>
          <w:numId w:val="13"/>
        </w:numPr>
        <w:rPr>
          <w:rFonts w:hint="default" w:ascii="Times New Roman" w:hAnsi="Times New Roman" w:eastAsia="宋体" w:cs="Times New Roman"/>
          <w:b/>
          <w:bCs/>
          <w:color w:val="auto"/>
          <w:lang w:val="en-US" w:eastAsia="zh-CN"/>
        </w:rPr>
      </w:pPr>
      <w:r>
        <w:rPr>
          <w:rFonts w:hint="default" w:ascii="Times New Roman" w:hAnsi="Times New Roman" w:eastAsia="宋体" w:cs="Times New Roman"/>
          <w:b/>
          <w:bCs/>
          <w:color w:val="auto"/>
          <w:lang w:val="en-US" w:eastAsia="zh-CN"/>
        </w:rPr>
        <w:t>项目进展和风险管理</w:t>
      </w:r>
    </w:p>
    <w:p>
      <w:pPr>
        <w:bidi w:val="0"/>
        <w:ind w:firstLine="420" w:firstLineChars="200"/>
        <w:rPr>
          <w:rFonts w:hint="default" w:ascii="Times New Roman" w:hAnsi="Times New Roman" w:eastAsia="宋体" w:cs="Times New Roman"/>
          <w:color w:val="auto"/>
        </w:rPr>
      </w:pPr>
      <w:r>
        <w:rPr>
          <w:rFonts w:hint="default" w:ascii="Times New Roman" w:hAnsi="Times New Roman" w:eastAsia="宋体" w:cs="Times New Roman"/>
          <w:color w:val="auto"/>
        </w:rPr>
        <w:t>目前，项目按计划进行，大部分任务已经在有条不紊地进行中。然而，我们也识别到一些潜在的风险和挑战，例如任务之间的依赖关系可能导致的延迟，以及某些技术偏差可能对任务完成时间造成影响。团队正在密切关注并准备应对这些风险。</w:t>
      </w:r>
    </w:p>
    <w:p>
      <w:pPr>
        <w:bidi w:val="0"/>
        <w:ind w:firstLine="420" w:firstLineChars="200"/>
        <w:rPr>
          <w:rFonts w:hint="default" w:ascii="Times New Roman" w:hAnsi="Times New Roman" w:eastAsia="宋体" w:cs="Times New Roman"/>
          <w:color w:val="auto"/>
          <w:lang w:val="en-US" w:eastAsia="zh-CN"/>
        </w:rPr>
      </w:pPr>
    </w:p>
    <w:p>
      <w:pPr>
        <w:numPr>
          <w:ilvl w:val="0"/>
          <w:numId w:val="13"/>
        </w:numPr>
        <w:rPr>
          <w:rFonts w:hint="default" w:ascii="Times New Roman" w:hAnsi="Times New Roman" w:eastAsia="宋体" w:cs="Times New Roman"/>
          <w:b/>
          <w:bCs/>
          <w:color w:val="auto"/>
          <w:lang w:val="en-US" w:eastAsia="zh-CN"/>
        </w:rPr>
      </w:pPr>
      <w:r>
        <w:rPr>
          <w:rFonts w:hint="default" w:ascii="Times New Roman" w:hAnsi="Times New Roman" w:eastAsia="宋体" w:cs="Times New Roman"/>
          <w:b/>
          <w:bCs/>
          <w:color w:val="auto"/>
          <w:lang w:val="en-US" w:eastAsia="zh-CN"/>
        </w:rPr>
        <w:t>下一步计划</w:t>
      </w:r>
    </w:p>
    <w:p>
      <w:pPr>
        <w:bidi w:val="0"/>
        <w:ind w:firstLine="420" w:firstLineChars="200"/>
        <w:rPr>
          <w:rFonts w:hint="default" w:ascii="Times New Roman" w:hAnsi="Times New Roman" w:eastAsia="宋体" w:cs="Times New Roman"/>
          <w:color w:val="auto"/>
        </w:rPr>
      </w:pPr>
      <w:r>
        <w:rPr>
          <w:rFonts w:hint="default" w:ascii="Times New Roman" w:hAnsi="Times New Roman" w:eastAsia="宋体" w:cs="Times New Roman"/>
          <w:color w:val="auto"/>
        </w:rPr>
        <w:t>各负责人将在规定的时间内完成任务，并确保团队之间的合作和沟通顺畅。下次会议预计在11月24日召开，届时将审查并更新项目进展，重点关注已完成任务的质量以及解决可能出现的问题。</w:t>
      </w:r>
    </w:p>
    <w:p>
      <w:pPr>
        <w:rPr>
          <w:rFonts w:hint="default" w:ascii="Times New Roman" w:hAnsi="Times New Roman" w:eastAsia="宋体" w:cs="Times New Roman"/>
          <w:color w:val="auto"/>
          <w:sz w:val="24"/>
          <w:szCs w:val="24"/>
        </w:rPr>
      </w:pPr>
      <w:bookmarkStart w:id="4" w:name="_Toc502170378"/>
      <w:bookmarkStart w:id="5" w:name="_Toc501521799"/>
      <w:r>
        <w:rPr>
          <w:rFonts w:hint="default" w:ascii="Times New Roman" w:hAnsi="Times New Roman" w:eastAsia="宋体" w:cs="Times New Roman"/>
          <w:color w:val="auto"/>
          <w:sz w:val="24"/>
          <w:szCs w:val="24"/>
        </w:rPr>
        <w:br w:type="page"/>
      </w:r>
    </w:p>
    <w:p>
      <w:pPr>
        <w:pStyle w:val="2"/>
        <w:jc w:val="center"/>
        <w:rPr>
          <w:rFonts w:hint="default" w:ascii="Times New Roman" w:hAnsi="Times New Roman" w:eastAsia="宋体" w:cs="Times New Roman"/>
          <w:color w:val="auto"/>
          <w:sz w:val="24"/>
          <w:szCs w:val="24"/>
        </w:rPr>
      </w:pPr>
      <w:bookmarkStart w:id="6" w:name="_Toc19502"/>
      <w:r>
        <w:rPr>
          <w:rFonts w:hint="default" w:ascii="Times New Roman" w:hAnsi="Times New Roman" w:eastAsia="宋体" w:cs="Times New Roman"/>
          <w:color w:val="auto"/>
          <w:sz w:val="24"/>
          <w:szCs w:val="24"/>
        </w:rPr>
        <w:t>实验</w:t>
      </w:r>
      <w:r>
        <w:rPr>
          <w:rFonts w:hint="default" w:ascii="Times New Roman" w:hAnsi="Times New Roman" w:eastAsia="宋体" w:cs="Times New Roman"/>
          <w:color w:val="auto"/>
          <w:sz w:val="24"/>
          <w:szCs w:val="24"/>
          <w:lang w:val="en-US" w:eastAsia="zh-CN"/>
        </w:rPr>
        <w:t>四</w:t>
      </w:r>
      <w:r>
        <w:rPr>
          <w:rFonts w:hint="default" w:ascii="Times New Roman" w:hAnsi="Times New Roman" w:eastAsia="宋体" w:cs="Times New Roman"/>
          <w:color w:val="auto"/>
          <w:sz w:val="24"/>
          <w:szCs w:val="24"/>
        </w:rPr>
        <w:t xml:space="preserve"> 验收答辩</w:t>
      </w:r>
      <w:bookmarkEnd w:id="4"/>
      <w:bookmarkEnd w:id="5"/>
      <w:bookmarkEnd w:id="6"/>
    </w:p>
    <w:p>
      <w:pPr>
        <w:numPr>
          <w:ilvl w:val="0"/>
          <w:numId w:val="14"/>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实验目的</w:t>
      </w:r>
    </w:p>
    <w:p>
      <w:pPr>
        <w:snapToGrid w:val="0"/>
        <w:spacing w:line="320" w:lineRule="exact"/>
        <w:ind w:firstLine="420" w:firstLineChars="200"/>
        <w:rPr>
          <w:rFonts w:hint="default" w:ascii="Times New Roman" w:hAnsi="Times New Roman" w:eastAsia="宋体" w:cs="Times New Roman"/>
          <w:color w:val="auto"/>
        </w:rPr>
      </w:pPr>
      <w:r>
        <w:rPr>
          <w:rFonts w:hint="default" w:ascii="Times New Roman" w:hAnsi="Times New Roman" w:eastAsia="宋体" w:cs="Times New Roman"/>
          <w:color w:val="auto"/>
        </w:rPr>
        <w:t>掌握软件项目验收过程。</w:t>
      </w:r>
    </w:p>
    <w:p>
      <w:pPr>
        <w:numPr>
          <w:ilvl w:val="0"/>
          <w:numId w:val="14"/>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实验要求</w:t>
      </w:r>
    </w:p>
    <w:p>
      <w:pPr>
        <w:snapToGrid w:val="0"/>
        <w:spacing w:line="320" w:lineRule="exact"/>
        <w:ind w:firstLine="420" w:firstLineChars="200"/>
        <w:rPr>
          <w:rFonts w:hint="default" w:ascii="Times New Roman" w:hAnsi="Times New Roman" w:eastAsia="宋体" w:cs="Times New Roman"/>
          <w:color w:val="auto"/>
        </w:rPr>
      </w:pPr>
      <w:bookmarkStart w:id="7" w:name="OLE_LINK1"/>
      <w:r>
        <w:rPr>
          <w:rFonts w:hint="default" w:ascii="Times New Roman" w:hAnsi="Times New Roman" w:eastAsia="宋体" w:cs="Times New Roman"/>
          <w:color w:val="auto"/>
        </w:rPr>
        <w:t>（1）整理SPM项目相关文档</w:t>
      </w:r>
    </w:p>
    <w:p>
      <w:pPr>
        <w:snapToGrid w:val="0"/>
        <w:spacing w:line="320" w:lineRule="exact"/>
        <w:ind w:firstLine="420" w:firstLineChars="200"/>
        <w:rPr>
          <w:rFonts w:hint="default" w:ascii="Times New Roman" w:hAnsi="Times New Roman" w:eastAsia="宋体" w:cs="Times New Roman"/>
          <w:color w:val="auto"/>
        </w:rPr>
      </w:pPr>
      <w:r>
        <w:rPr>
          <w:rFonts w:hint="default" w:ascii="Times New Roman" w:hAnsi="Times New Roman" w:eastAsia="宋体" w:cs="Times New Roman"/>
          <w:color w:val="auto"/>
        </w:rPr>
        <w:t>（2）说明项目执行情况，从初始、计划、执行、结果等环节介绍</w:t>
      </w:r>
    </w:p>
    <w:p>
      <w:pPr>
        <w:snapToGrid w:val="0"/>
        <w:spacing w:line="320" w:lineRule="exact"/>
        <w:ind w:firstLine="420" w:firstLineChars="200"/>
        <w:rPr>
          <w:rFonts w:hint="default" w:ascii="Times New Roman" w:hAnsi="Times New Roman" w:eastAsia="宋体" w:cs="Times New Roman"/>
          <w:color w:val="auto"/>
        </w:rPr>
      </w:pPr>
      <w:r>
        <w:rPr>
          <w:rFonts w:hint="default" w:ascii="Times New Roman" w:hAnsi="Times New Roman" w:eastAsia="宋体" w:cs="Times New Roman"/>
          <w:color w:val="auto"/>
        </w:rPr>
        <w:t>（3）说明项目提交结果，包括开发文档和最后的开发产品</w:t>
      </w:r>
    </w:p>
    <w:p>
      <w:pPr>
        <w:snapToGrid w:val="0"/>
        <w:spacing w:line="320" w:lineRule="exact"/>
        <w:ind w:firstLine="420" w:firstLineChars="200"/>
        <w:rPr>
          <w:rFonts w:hint="default" w:ascii="Times New Roman" w:hAnsi="Times New Roman" w:eastAsia="宋体" w:cs="Times New Roman"/>
          <w:color w:val="auto"/>
        </w:rPr>
      </w:pPr>
      <w:r>
        <w:rPr>
          <w:rFonts w:hint="default" w:ascii="Times New Roman" w:hAnsi="Times New Roman" w:eastAsia="宋体" w:cs="Times New Roman"/>
          <w:color w:val="auto"/>
        </w:rPr>
        <w:t>（4）计划、执行过程中的情况</w:t>
      </w:r>
    </w:p>
    <w:p>
      <w:pPr>
        <w:snapToGrid w:val="0"/>
        <w:spacing w:line="320" w:lineRule="exact"/>
        <w:ind w:firstLine="420" w:firstLineChars="200"/>
        <w:rPr>
          <w:rFonts w:hint="default" w:ascii="Times New Roman" w:hAnsi="Times New Roman" w:eastAsia="宋体" w:cs="Times New Roman"/>
          <w:color w:val="auto"/>
        </w:rPr>
      </w:pPr>
      <w:r>
        <w:rPr>
          <w:rFonts w:hint="default" w:ascii="Times New Roman" w:hAnsi="Times New Roman" w:eastAsia="宋体" w:cs="Times New Roman"/>
          <w:color w:val="auto"/>
        </w:rPr>
        <w:t>（5）经验总结</w:t>
      </w:r>
    </w:p>
    <w:p>
      <w:pPr>
        <w:snapToGrid w:val="0"/>
        <w:spacing w:line="320" w:lineRule="exact"/>
        <w:ind w:firstLine="420" w:firstLineChars="200"/>
        <w:rPr>
          <w:rFonts w:hint="default" w:ascii="Times New Roman" w:hAnsi="Times New Roman" w:eastAsia="宋体" w:cs="Times New Roman"/>
          <w:color w:val="auto"/>
        </w:rPr>
      </w:pPr>
      <w:r>
        <w:rPr>
          <w:rFonts w:hint="default" w:ascii="Times New Roman" w:hAnsi="Times New Roman" w:eastAsia="宋体" w:cs="Times New Roman"/>
          <w:color w:val="auto"/>
        </w:rPr>
        <w:t>（6）产品演示</w:t>
      </w:r>
    </w:p>
    <w:bookmarkEnd w:id="7"/>
    <w:p>
      <w:pPr>
        <w:numPr>
          <w:ilvl w:val="0"/>
          <w:numId w:val="14"/>
        </w:numPr>
        <w:snapToGrid w:val="0"/>
        <w:spacing w:line="742" w:lineRule="atLeast"/>
        <w:rPr>
          <w:rFonts w:hint="default" w:ascii="Times New Roman" w:hAnsi="Times New Roman" w:eastAsia="宋体" w:cs="Times New Roman"/>
          <w:color w:val="auto"/>
        </w:rPr>
      </w:pPr>
      <w:r>
        <w:rPr>
          <w:rFonts w:hint="default" w:ascii="Times New Roman" w:hAnsi="Times New Roman" w:eastAsia="宋体" w:cs="Times New Roman"/>
          <w:color w:val="auto"/>
        </w:rPr>
        <w:t>实验过程</w:t>
      </w:r>
      <w:r>
        <w:rPr>
          <w:rFonts w:hint="default" w:ascii="Times New Roman" w:hAnsi="Times New Roman" w:eastAsia="宋体" w:cs="Times New Roman"/>
          <w:color w:val="auto"/>
          <w:lang w:val="en-US" w:eastAsia="zh-CN"/>
        </w:rPr>
        <w:t>记录</w:t>
      </w:r>
    </w:p>
    <w:p>
      <w:pPr>
        <w:pStyle w:val="40"/>
        <w:numPr>
          <w:ilvl w:val="0"/>
          <w:numId w:val="15"/>
        </w:numPr>
        <w:snapToGrid w:val="0"/>
        <w:spacing w:line="320" w:lineRule="exact"/>
        <w:ind w:left="930" w:leftChars="0"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整理SPM项目相关文档</w:t>
      </w:r>
    </w:p>
    <w:p>
      <w:pPr>
        <w:snapToGrid w:val="0"/>
        <w:spacing w:line="320" w:lineRule="exact"/>
        <w:ind w:left="840" w:firstLine="300"/>
        <w:rPr>
          <w:rFonts w:hint="default" w:ascii="Times New Roman" w:hAnsi="Times New Roman" w:eastAsia="宋体" w:cs="Times New Roman"/>
          <w:color w:val="auto"/>
        </w:rPr>
      </w:pPr>
      <w:r>
        <w:rPr>
          <w:rFonts w:hint="default" w:ascii="Times New Roman" w:hAnsi="Times New Roman" w:eastAsia="宋体" w:cs="Times New Roman"/>
          <w:color w:val="auto"/>
        </w:rPr>
        <w:t>所有实验文档已经整理并提交到了课程FTP上。</w:t>
      </w:r>
    </w:p>
    <w:p>
      <w:pPr>
        <w:pStyle w:val="40"/>
        <w:numPr>
          <w:ilvl w:val="0"/>
          <w:numId w:val="15"/>
        </w:numPr>
        <w:snapToGrid w:val="0"/>
        <w:spacing w:line="320" w:lineRule="exact"/>
        <w:ind w:left="930" w:leftChars="0"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说明项目执行情况，从启动、计划、执行、收尾等环节介绍</w:t>
      </w:r>
    </w:p>
    <w:p>
      <w:pPr>
        <w:pStyle w:val="40"/>
        <w:numPr>
          <w:ilvl w:val="0"/>
          <w:numId w:val="16"/>
        </w:numPr>
        <w:snapToGrid w:val="0"/>
        <w:spacing w:line="320" w:lineRule="exact"/>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项目启动环节：项目启动阶段，我们团队通过集体讨论和分析</w:t>
      </w:r>
      <w:r>
        <w:rPr>
          <w:rFonts w:hint="default" w:ascii="Times New Roman" w:hAnsi="Times New Roman" w:eastAsia="宋体" w:cs="Times New Roman"/>
          <w:color w:val="auto"/>
          <w:lang w:eastAsia="zh-CN"/>
        </w:rPr>
        <w:t>甲方（老师）</w:t>
      </w:r>
      <w:r>
        <w:rPr>
          <w:rFonts w:hint="default" w:ascii="Times New Roman" w:hAnsi="Times New Roman" w:eastAsia="宋体" w:cs="Times New Roman"/>
          <w:color w:val="auto"/>
        </w:rPr>
        <w:t>的需求，完成了对项目的初步需求分析。在这一阶段，我们评估了团队的技能和资源，并对项目的整体可行性及所需工作量进行了估算。最终，我们确定了采用DevOps的敏捷策略，强调快速迭代和持续集成，作为我们的项目实施策略。</w:t>
      </w:r>
    </w:p>
    <w:p>
      <w:pPr>
        <w:pStyle w:val="40"/>
        <w:numPr>
          <w:ilvl w:val="0"/>
          <w:numId w:val="16"/>
        </w:numPr>
        <w:snapToGrid w:val="0"/>
        <w:spacing w:line="320" w:lineRule="exact"/>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项目计划环节：在项目计划阶段，我们进行了深入的需求管理工作。通过几次的团队会议，我们明确并细化了项目的具体需求，运用了面向对象的用例分析方法进行深入分析。紧接着，我们采取了</w:t>
      </w:r>
      <w:r>
        <w:rPr>
          <w:rFonts w:hint="eastAsia" w:cs="Times New Roman"/>
          <w:color w:val="auto"/>
          <w:lang w:val="en-US" w:eastAsia="zh-CN"/>
        </w:rPr>
        <w:t>自顶向下</w:t>
      </w:r>
      <w:r>
        <w:rPr>
          <w:rFonts w:hint="default" w:ascii="Times New Roman" w:hAnsi="Times New Roman" w:eastAsia="宋体" w:cs="Times New Roman"/>
          <w:color w:val="auto"/>
        </w:rPr>
        <w:t>的方法进行项目任务的分解，这帮助我们清晰地界定了项目范围，确保了任务分解的全面性和准确性。接着，我们根据分解的任务进行了成本估算，</w:t>
      </w:r>
      <w:r>
        <w:rPr>
          <w:rFonts w:hint="eastAsia" w:cs="Times New Roman"/>
          <w:color w:val="auto"/>
          <w:lang w:val="en-US" w:eastAsia="zh-CN"/>
        </w:rPr>
        <w:t>分别</w:t>
      </w:r>
      <w:r>
        <w:rPr>
          <w:rFonts w:hint="default" w:ascii="Times New Roman" w:hAnsi="Times New Roman" w:eastAsia="宋体" w:cs="Times New Roman"/>
          <w:color w:val="auto"/>
        </w:rPr>
        <w:t>采用用例点</w:t>
      </w:r>
      <w:r>
        <w:rPr>
          <w:rFonts w:hint="eastAsia" w:cs="Times New Roman"/>
          <w:color w:val="auto"/>
          <w:lang w:val="en-US" w:eastAsia="zh-CN"/>
        </w:rPr>
        <w:t>和自下而上</w:t>
      </w:r>
      <w:r>
        <w:rPr>
          <w:rFonts w:hint="default" w:ascii="Times New Roman" w:hAnsi="Times New Roman" w:eastAsia="宋体" w:cs="Times New Roman"/>
          <w:color w:val="auto"/>
        </w:rPr>
        <w:t>方法来预测项目所需的人力资源和时间。最后，我们基于任务分解结果和资源估算，制定了详细的项目进度计划，确保了每项任务都有明确的时间线和责任人。</w:t>
      </w:r>
    </w:p>
    <w:p>
      <w:pPr>
        <w:pStyle w:val="40"/>
        <w:numPr>
          <w:ilvl w:val="0"/>
          <w:numId w:val="16"/>
        </w:numPr>
        <w:snapToGrid w:val="0"/>
        <w:spacing w:line="320" w:lineRule="exact"/>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项目执行环节：在项目执行阶段，我们团队成员根据分配的任务积极投入工作。由于时间紧迫和技术上的挑战，项目开发过程中遇到了一些困难。然而，通过团队成员间的紧密合作和不懈努力，我们成功地解决了大多数问题，并保持了项目进度的稳步推进。</w:t>
      </w:r>
    </w:p>
    <w:p>
      <w:pPr>
        <w:pStyle w:val="40"/>
        <w:numPr>
          <w:ilvl w:val="0"/>
          <w:numId w:val="16"/>
        </w:numPr>
        <w:snapToGrid w:val="0"/>
        <w:spacing w:line="320" w:lineRule="exact"/>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项目收尾环节：项目的收尾阶段主要是</w:t>
      </w:r>
      <w:r>
        <w:rPr>
          <w:rFonts w:hint="default" w:ascii="Times New Roman" w:hAnsi="Times New Roman" w:eastAsia="宋体" w:cs="Times New Roman"/>
          <w:color w:val="auto"/>
          <w:lang w:eastAsia="zh-CN"/>
        </w:rPr>
        <w:t>甲方（老师）</w:t>
      </w:r>
      <w:r>
        <w:rPr>
          <w:rFonts w:hint="default" w:ascii="Times New Roman" w:hAnsi="Times New Roman" w:eastAsia="宋体" w:cs="Times New Roman"/>
          <w:color w:val="auto"/>
        </w:rPr>
        <w:t>对</w:t>
      </w:r>
      <w:r>
        <w:rPr>
          <w:rFonts w:hint="default" w:ascii="Times New Roman" w:hAnsi="Times New Roman" w:eastAsia="宋体" w:cs="Times New Roman"/>
          <w:color w:val="auto"/>
          <w:lang w:val="en-US" w:eastAsia="zh-CN"/>
        </w:rPr>
        <w:t>乙方（</w:t>
      </w:r>
      <w:r>
        <w:rPr>
          <w:rFonts w:hint="default" w:ascii="Times New Roman" w:hAnsi="Times New Roman" w:eastAsia="宋体" w:cs="Times New Roman"/>
          <w:color w:val="auto"/>
        </w:rPr>
        <w:t>我们团队</w:t>
      </w:r>
      <w:r>
        <w:rPr>
          <w:rFonts w:hint="default" w:ascii="Times New Roman" w:hAnsi="Times New Roman" w:eastAsia="宋体" w:cs="Times New Roman"/>
          <w:color w:val="auto"/>
          <w:lang w:val="en-US" w:eastAsia="zh-CN"/>
        </w:rPr>
        <w:t>）</w:t>
      </w:r>
      <w:r>
        <w:rPr>
          <w:rFonts w:hint="default" w:ascii="Times New Roman" w:hAnsi="Times New Roman" w:eastAsia="宋体" w:cs="Times New Roman"/>
          <w:color w:val="auto"/>
        </w:rPr>
        <w:t>交付的产品进行最终验收，以确保产品完全符合需求规格。在项目结束后，我们团队进行了彻底的项目回顾和总结，不仅关注技术上的不足和挑战，而且总结了在这个开发过程中获得的宝贵经验和教训。</w:t>
      </w:r>
    </w:p>
    <w:p>
      <w:pPr>
        <w:pStyle w:val="40"/>
        <w:numPr>
          <w:ilvl w:val="0"/>
          <w:numId w:val="15"/>
        </w:numPr>
        <w:snapToGrid w:val="0"/>
        <w:spacing w:line="320" w:lineRule="exact"/>
        <w:ind w:left="930" w:leftChars="0"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说明项目提交结果，包括开发文档和最后的开发产品</w:t>
      </w:r>
    </w:p>
    <w:p>
      <w:pPr>
        <w:snapToGrid w:val="0"/>
        <w:spacing w:line="320" w:lineRule="exact"/>
        <w:ind w:left="840"/>
        <w:rPr>
          <w:rFonts w:hint="default" w:ascii="Times New Roman" w:hAnsi="Times New Roman" w:eastAsia="宋体" w:cs="Times New Roman"/>
          <w:color w:val="auto"/>
        </w:rPr>
      </w:pPr>
      <w:r>
        <w:rPr>
          <w:rFonts w:hint="default" w:ascii="Times New Roman" w:hAnsi="Times New Roman" w:eastAsia="宋体" w:cs="Times New Roman"/>
          <w:color w:val="auto"/>
        </w:rPr>
        <w:t>本次项目，我们所有提交内容如下：</w:t>
      </w:r>
    </w:p>
    <w:p>
      <w:pPr>
        <w:pStyle w:val="40"/>
        <w:numPr>
          <w:ilvl w:val="0"/>
          <w:numId w:val="17"/>
        </w:numPr>
        <w:snapToGrid w:val="0"/>
        <w:spacing w:line="320" w:lineRule="exact"/>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需求规格说明</w:t>
      </w:r>
    </w:p>
    <w:p>
      <w:pPr>
        <w:pStyle w:val="40"/>
        <w:numPr>
          <w:ilvl w:val="0"/>
          <w:numId w:val="17"/>
        </w:numPr>
        <w:snapToGrid w:val="0"/>
        <w:spacing w:line="320" w:lineRule="exact"/>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项目的任务分解WBS图</w:t>
      </w:r>
    </w:p>
    <w:p>
      <w:pPr>
        <w:pStyle w:val="40"/>
        <w:numPr>
          <w:ilvl w:val="0"/>
          <w:numId w:val="17"/>
        </w:numPr>
        <w:snapToGrid w:val="0"/>
        <w:spacing w:line="320" w:lineRule="exact"/>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项目成本的估算表</w:t>
      </w:r>
    </w:p>
    <w:p>
      <w:pPr>
        <w:pStyle w:val="40"/>
        <w:numPr>
          <w:ilvl w:val="0"/>
          <w:numId w:val="17"/>
        </w:numPr>
        <w:snapToGrid w:val="0"/>
        <w:spacing w:line="320" w:lineRule="exact"/>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项目甘特图、PDM网络图、第一个Sprint详细计划</w:t>
      </w:r>
    </w:p>
    <w:p>
      <w:pPr>
        <w:pStyle w:val="40"/>
        <w:numPr>
          <w:ilvl w:val="0"/>
          <w:numId w:val="17"/>
        </w:numPr>
        <w:snapToGrid w:val="0"/>
        <w:spacing w:line="320" w:lineRule="exact"/>
        <w:ind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可运行的《项目管理与过程改进》学习网站</w:t>
      </w:r>
    </w:p>
    <w:p>
      <w:pPr>
        <w:pStyle w:val="40"/>
        <w:numPr>
          <w:ilvl w:val="0"/>
          <w:numId w:val="15"/>
        </w:numPr>
        <w:snapToGrid w:val="0"/>
        <w:spacing w:line="320" w:lineRule="exact"/>
        <w:ind w:left="930" w:leftChars="0"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计划、执行过程中的情况</w:t>
      </w:r>
    </w:p>
    <w:p>
      <w:pPr>
        <w:snapToGrid w:val="0"/>
        <w:spacing w:line="320" w:lineRule="exact"/>
        <w:ind w:left="420" w:firstLine="420"/>
        <w:rPr>
          <w:rFonts w:hint="default" w:ascii="Times New Roman" w:hAnsi="Times New Roman" w:eastAsia="宋体" w:cs="Times New Roman"/>
          <w:color w:val="auto"/>
        </w:rPr>
      </w:pPr>
      <w:r>
        <w:rPr>
          <w:rFonts w:hint="default" w:ascii="Times New Roman" w:hAnsi="Times New Roman" w:eastAsia="宋体" w:cs="Times New Roman"/>
          <w:color w:val="auto"/>
        </w:rPr>
        <w:t>在整个项目的计划和执行过程中，我们团队面对了快速变化的需求和紧迫的时间限制。通过敏捷和DevOps的实践，我们能够灵活地适应这些变化，并快速响应问题。团队成员之间的紧密合作和持续沟通成为我们成功的关键。我们还遇到了技术挑战，但通过团队的集体智慧和技术分享，我们成功地解决了这些问题。此外，我们采用了分散式任务管理和定期检查点的策略来有效管理时间，并确保了项目的稳步推进。</w:t>
      </w:r>
    </w:p>
    <w:p>
      <w:pPr>
        <w:snapToGrid w:val="0"/>
        <w:spacing w:line="320" w:lineRule="exact"/>
        <w:ind w:left="420" w:firstLine="420"/>
        <w:rPr>
          <w:rFonts w:hint="default" w:ascii="Times New Roman" w:hAnsi="Times New Roman" w:eastAsia="宋体" w:cs="Times New Roman"/>
          <w:color w:val="auto"/>
        </w:rPr>
      </w:pPr>
      <w:r>
        <w:rPr>
          <w:rFonts w:hint="default" w:ascii="Times New Roman" w:hAnsi="Times New Roman" w:eastAsia="宋体" w:cs="Times New Roman"/>
          <w:color w:val="auto"/>
          <w:lang w:val="en-US" w:eastAsia="zh-CN"/>
        </w:rPr>
        <w:t>项目人员分配情况以及</w:t>
      </w:r>
      <w:r>
        <w:rPr>
          <w:rFonts w:hint="default" w:ascii="Times New Roman" w:hAnsi="Times New Roman" w:eastAsia="宋体" w:cs="Times New Roman"/>
          <w:color w:val="auto"/>
        </w:rPr>
        <w:t>团队成员</w:t>
      </w:r>
      <w:r>
        <w:rPr>
          <w:rFonts w:hint="default" w:ascii="Times New Roman" w:hAnsi="Times New Roman" w:eastAsia="宋体" w:cs="Times New Roman"/>
          <w:color w:val="auto"/>
          <w:lang w:val="en-US" w:eastAsia="zh-CN"/>
        </w:rPr>
        <w:t>分数细化表如下</w:t>
      </w:r>
      <w:r>
        <w:rPr>
          <w:rFonts w:hint="default" w:ascii="Times New Roman" w:hAnsi="Times New Roman" w:eastAsia="宋体" w:cs="Times New Roman"/>
          <w:color w:val="auto"/>
        </w:rPr>
        <w:t>所示：</w:t>
      </w:r>
    </w:p>
    <w:p>
      <w:pPr>
        <w:snapToGrid w:val="0"/>
        <w:spacing w:line="320" w:lineRule="exact"/>
        <w:rPr>
          <w:rFonts w:hint="eastAsia" w:ascii="Times New Roman" w:hAnsi="Times New Roman" w:eastAsia="宋体" w:cs="Times New Roman"/>
          <w:color w:val="auto"/>
          <w:lang w:eastAsia="zh-CN"/>
        </w:rPr>
      </w:pPr>
    </w:p>
    <w:p>
      <w:pPr>
        <w:jc w:val="center"/>
        <w:rPr>
          <w:rFonts w:hint="eastAsia" w:ascii="Times New Roman" w:hAnsi="Times New Roman" w:eastAsia="宋体" w:cs="Times New Roman"/>
          <w:color w:val="auto"/>
          <w:lang w:eastAsia="zh-CN"/>
        </w:rPr>
      </w:pPr>
      <w:r>
        <w:rPr>
          <w:rFonts w:hint="eastAsia" w:ascii="Times New Roman" w:hAnsi="Times New Roman" w:eastAsia="宋体" w:cs="Times New Roman"/>
          <w:color w:val="auto"/>
          <w:lang w:eastAsia="zh-CN"/>
        </w:rPr>
        <w:drawing>
          <wp:inline distT="0" distB="0" distL="114300" distR="114300">
            <wp:extent cx="3886835" cy="1884680"/>
            <wp:effectExtent l="0" t="0" r="12065" b="7620"/>
            <wp:docPr id="13" name="图片 13" descr="组织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组织结构"/>
                    <pic:cNvPicPr>
                      <a:picLocks noChangeAspect="1"/>
                    </pic:cNvPicPr>
                  </pic:nvPicPr>
                  <pic:blipFill>
                    <a:blip r:embed="rId15"/>
                    <a:stretch>
                      <a:fillRect/>
                    </a:stretch>
                  </pic:blipFill>
                  <pic:spPr>
                    <a:xfrm>
                      <a:off x="0" y="0"/>
                      <a:ext cx="3886835" cy="1884680"/>
                    </a:xfrm>
                    <a:prstGeom prst="rect">
                      <a:avLst/>
                    </a:prstGeom>
                  </pic:spPr>
                </pic:pic>
              </a:graphicData>
            </a:graphic>
          </wp:inline>
        </w:drawing>
      </w:r>
    </w:p>
    <w:p>
      <w:pPr>
        <w:jc w:val="center"/>
        <w:rPr>
          <w:rFonts w:hint="default" w:ascii="Times New Roman" w:hAnsi="Times New Roman" w:eastAsia="宋体" w:cs="Times New Roman"/>
          <w:color w:val="auto"/>
          <w:sz w:val="18"/>
          <w:szCs w:val="18"/>
        </w:rPr>
      </w:pPr>
      <w:r>
        <w:rPr>
          <w:rFonts w:hint="default" w:ascii="Times New Roman" w:hAnsi="Times New Roman" w:eastAsia="宋体" w:cs="Times New Roman"/>
          <w:color w:val="auto"/>
          <w:sz w:val="18"/>
          <w:szCs w:val="18"/>
        </w:rPr>
        <w:t>图</w:t>
      </w:r>
      <w:r>
        <w:rPr>
          <w:rFonts w:hint="default" w:ascii="Times New Roman" w:hAnsi="Times New Roman" w:eastAsia="宋体" w:cs="Times New Roman"/>
          <w:color w:val="auto"/>
          <w:sz w:val="18"/>
          <w:szCs w:val="18"/>
          <w:lang w:val="en-US" w:eastAsia="zh-CN"/>
        </w:rPr>
        <w:t>4</w:t>
      </w:r>
      <w:r>
        <w:rPr>
          <w:rFonts w:hint="default" w:ascii="Times New Roman" w:hAnsi="Times New Roman" w:eastAsia="宋体" w:cs="Times New Roman"/>
          <w:color w:val="auto"/>
          <w:sz w:val="18"/>
          <w:szCs w:val="18"/>
        </w:rPr>
        <w:t>-1 “</w:t>
      </w:r>
      <w:r>
        <w:rPr>
          <w:rFonts w:hint="eastAsia" w:cs="Times New Roman"/>
          <w:color w:val="auto"/>
          <w:sz w:val="18"/>
          <w:szCs w:val="18"/>
          <w:lang w:val="en-US" w:eastAsia="zh-CN"/>
        </w:rPr>
        <w:t>软件项目管理在线学习平台</w:t>
      </w:r>
      <w:r>
        <w:rPr>
          <w:rFonts w:hint="default" w:ascii="Times New Roman" w:hAnsi="Times New Roman" w:eastAsia="宋体" w:cs="Times New Roman"/>
          <w:color w:val="auto"/>
          <w:sz w:val="18"/>
          <w:szCs w:val="18"/>
        </w:rPr>
        <w:t>”组织结构</w:t>
      </w:r>
    </w:p>
    <w:p>
      <w:pPr>
        <w:jc w:val="center"/>
        <w:rPr>
          <w:rFonts w:hint="default" w:ascii="Times New Roman" w:hAnsi="Times New Roman" w:eastAsia="宋体" w:cs="Times New Roman"/>
          <w:color w:val="auto"/>
          <w:sz w:val="18"/>
          <w:szCs w:val="18"/>
        </w:rPr>
      </w:pPr>
    </w:p>
    <w:p>
      <w:pPr>
        <w:jc w:val="left"/>
        <w:rPr>
          <w:rFonts w:hint="default" w:ascii="Times New Roman" w:hAnsi="Times New Roman" w:eastAsia="宋体" w:cs="Times New Roman"/>
          <w:color w:val="auto"/>
        </w:rPr>
      </w:pPr>
      <w:r>
        <w:rPr>
          <w:rFonts w:hint="default" w:ascii="Times New Roman" w:hAnsi="Times New Roman" w:eastAsia="宋体" w:cs="Times New Roman"/>
          <w:color w:val="auto"/>
        </w:rPr>
        <w:t>项目组长：负责项目的实施、组织、规划和管理。</w:t>
      </w:r>
    </w:p>
    <w:p>
      <w:pPr>
        <w:jc w:val="left"/>
        <w:rPr>
          <w:rFonts w:hint="default" w:ascii="Times New Roman" w:hAnsi="Times New Roman" w:eastAsia="宋体" w:cs="Times New Roman"/>
          <w:color w:val="auto"/>
        </w:rPr>
      </w:pPr>
      <w:r>
        <w:rPr>
          <w:rFonts w:hint="default" w:ascii="Times New Roman" w:hAnsi="Times New Roman" w:eastAsia="宋体" w:cs="Times New Roman"/>
          <w:color w:val="auto"/>
        </w:rPr>
        <w:t>学生端开发组：负责学生界面的功能开发，包括课程学习、作业、成绩查询等。</w:t>
      </w:r>
    </w:p>
    <w:p>
      <w:pPr>
        <w:jc w:val="left"/>
        <w:rPr>
          <w:rFonts w:hint="default" w:ascii="Times New Roman" w:hAnsi="Times New Roman" w:eastAsia="宋体" w:cs="Times New Roman"/>
          <w:color w:val="auto"/>
        </w:rPr>
      </w:pPr>
      <w:r>
        <w:rPr>
          <w:rFonts w:hint="default" w:ascii="Times New Roman" w:hAnsi="Times New Roman" w:eastAsia="宋体" w:cs="Times New Roman"/>
          <w:color w:val="auto"/>
        </w:rPr>
        <w:t>教师端开发组：负责教师界面的功能开发，涵盖课程管理、作业发布、成绩管理等。</w:t>
      </w:r>
    </w:p>
    <w:p>
      <w:pPr>
        <w:jc w:val="left"/>
        <w:rPr>
          <w:rFonts w:hint="default" w:ascii="Times New Roman" w:hAnsi="Times New Roman" w:eastAsia="宋体" w:cs="Times New Roman"/>
          <w:color w:val="auto"/>
        </w:rPr>
      </w:pPr>
      <w:r>
        <w:rPr>
          <w:rFonts w:hint="default" w:ascii="Times New Roman" w:hAnsi="Times New Roman" w:eastAsia="宋体" w:cs="Times New Roman"/>
          <w:color w:val="auto"/>
        </w:rPr>
        <w:t>公共功能开发组：负责网站的通用功能，如登录、注册、个人信息管理等。</w:t>
      </w:r>
    </w:p>
    <w:p>
      <w:pPr>
        <w:jc w:val="left"/>
        <w:rPr>
          <w:rFonts w:hint="default" w:ascii="Times New Roman" w:hAnsi="Times New Roman" w:eastAsia="宋体" w:cs="Times New Roman"/>
          <w:color w:val="auto"/>
        </w:rPr>
      </w:pPr>
      <w:r>
        <w:rPr>
          <w:rFonts w:hint="default" w:ascii="Times New Roman" w:hAnsi="Times New Roman" w:eastAsia="宋体" w:cs="Times New Roman"/>
          <w:color w:val="auto"/>
        </w:rPr>
        <w:t>后台管理开发组：负责网站后台的管理功能，包括数据库管理、管理员登录等。</w:t>
      </w:r>
    </w:p>
    <w:p>
      <w:pPr>
        <w:jc w:val="left"/>
        <w:rPr>
          <w:rFonts w:hint="default" w:ascii="Times New Roman" w:hAnsi="Times New Roman" w:eastAsia="宋体" w:cs="Times New Roman"/>
          <w:color w:val="auto"/>
          <w:sz w:val="18"/>
          <w:szCs w:val="18"/>
        </w:rPr>
      </w:pPr>
    </w:p>
    <w:p>
      <w:pPr>
        <w:jc w:val="center"/>
        <w:rPr>
          <w:rFonts w:hint="default" w:ascii="Times New Roman" w:hAnsi="Times New Roman" w:eastAsia="宋体" w:cs="Times New Roman"/>
          <w:color w:val="auto"/>
          <w:sz w:val="18"/>
          <w:szCs w:val="18"/>
        </w:rPr>
      </w:pPr>
      <w:r>
        <w:rPr>
          <w:rFonts w:hint="default" w:ascii="Times New Roman" w:hAnsi="Times New Roman" w:eastAsia="宋体" w:cs="Times New Roman"/>
          <w:color w:val="auto"/>
          <w:sz w:val="18"/>
          <w:szCs w:val="18"/>
        </w:rPr>
        <w:t>表</w:t>
      </w:r>
      <w:r>
        <w:rPr>
          <w:rFonts w:hint="default" w:ascii="Times New Roman" w:hAnsi="Times New Roman" w:eastAsia="宋体" w:cs="Times New Roman"/>
          <w:color w:val="auto"/>
          <w:sz w:val="18"/>
          <w:szCs w:val="18"/>
          <w:lang w:val="en-US" w:eastAsia="zh-CN"/>
        </w:rPr>
        <w:t>4</w:t>
      </w:r>
      <w:r>
        <w:rPr>
          <w:rFonts w:hint="default" w:ascii="Times New Roman" w:hAnsi="Times New Roman" w:eastAsia="宋体" w:cs="Times New Roman"/>
          <w:color w:val="auto"/>
          <w:sz w:val="18"/>
          <w:szCs w:val="18"/>
        </w:rPr>
        <w:t>-1 “</w:t>
      </w:r>
      <w:r>
        <w:rPr>
          <w:rFonts w:hint="eastAsia" w:cs="Times New Roman"/>
          <w:color w:val="auto"/>
          <w:sz w:val="18"/>
          <w:szCs w:val="18"/>
          <w:lang w:val="en-US" w:eastAsia="zh-CN"/>
        </w:rPr>
        <w:t>软件项目管理在线学习平台</w:t>
      </w:r>
      <w:r>
        <w:rPr>
          <w:rFonts w:hint="default" w:ascii="Times New Roman" w:hAnsi="Times New Roman" w:eastAsia="宋体" w:cs="Times New Roman"/>
          <w:color w:val="auto"/>
          <w:sz w:val="18"/>
          <w:szCs w:val="18"/>
        </w:rPr>
        <w:t>”角色定义</w:t>
      </w:r>
    </w:p>
    <w:tbl>
      <w:tblPr>
        <w:tblStyle w:val="29"/>
        <w:tblW w:w="67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56"/>
        <w:gridCol w:w="3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3356" w:type="dxa"/>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rPr>
              <w:t>角色</w:t>
            </w:r>
          </w:p>
        </w:tc>
        <w:tc>
          <w:tcPr>
            <w:tcW w:w="3357" w:type="dxa"/>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rPr>
              <w:t>参与人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jc w:val="center"/>
        </w:trPr>
        <w:tc>
          <w:tcPr>
            <w:tcW w:w="3356" w:type="dxa"/>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rPr>
              <w:t>项目组长</w:t>
            </w:r>
          </w:p>
        </w:tc>
        <w:tc>
          <w:tcPr>
            <w:tcW w:w="3357" w:type="dxa"/>
          </w:tcPr>
          <w:p>
            <w:pPr>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余芊卉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3356" w:type="dxa"/>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rPr>
              <w:t>学生端开发组</w:t>
            </w:r>
          </w:p>
        </w:tc>
        <w:tc>
          <w:tcPr>
            <w:tcW w:w="3357" w:type="dxa"/>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rPr>
              <w:t>谭欣怡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3356" w:type="dxa"/>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rPr>
              <w:t>教师端开发组</w:t>
            </w:r>
          </w:p>
        </w:tc>
        <w:tc>
          <w:tcPr>
            <w:tcW w:w="3357" w:type="dxa"/>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lang w:val="en-US" w:eastAsia="zh-CN"/>
              </w:rPr>
              <w:t>余芊卉</w:t>
            </w:r>
            <w:r>
              <w:rPr>
                <w:rFonts w:hint="default" w:ascii="Times New Roman" w:hAnsi="Times New Roman" w:eastAsia="宋体" w:cs="Times New Roman"/>
                <w:color w:val="auto"/>
                <w:lang w:eastAsia="zh-CN"/>
              </w:rPr>
              <w:t>、</w:t>
            </w:r>
            <w:r>
              <w:rPr>
                <w:rFonts w:hint="default" w:ascii="Times New Roman" w:hAnsi="Times New Roman" w:eastAsia="宋体" w:cs="Times New Roman"/>
                <w:color w:val="auto"/>
              </w:rPr>
              <w:t>孙芳菲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3356" w:type="dxa"/>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rPr>
              <w:t>公共功能开发组</w:t>
            </w:r>
          </w:p>
        </w:tc>
        <w:tc>
          <w:tcPr>
            <w:tcW w:w="3357" w:type="dxa"/>
          </w:tcPr>
          <w:p>
            <w:pPr>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rPr>
              <w:t>梁子琦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jc w:val="center"/>
        </w:trPr>
        <w:tc>
          <w:tcPr>
            <w:tcW w:w="3356" w:type="dxa"/>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rPr>
              <w:t>后台管理开发组</w:t>
            </w:r>
          </w:p>
        </w:tc>
        <w:tc>
          <w:tcPr>
            <w:tcW w:w="3357" w:type="dxa"/>
          </w:tcPr>
          <w:p>
            <w:pPr>
              <w:jc w:val="center"/>
              <w:rPr>
                <w:rFonts w:hint="default" w:ascii="Times New Roman" w:hAnsi="Times New Roman" w:eastAsia="宋体" w:cs="Times New Roman"/>
                <w:color w:val="auto"/>
                <w:lang w:val="en-US" w:eastAsia="zh-CN"/>
              </w:rPr>
            </w:pPr>
            <w:r>
              <w:rPr>
                <w:rFonts w:hint="default" w:ascii="Times New Roman" w:hAnsi="Times New Roman" w:eastAsia="宋体" w:cs="Times New Roman"/>
                <w:color w:val="auto"/>
                <w:lang w:val="en-US" w:eastAsia="zh-CN"/>
              </w:rPr>
              <w:t>李英杰、黄泽旭</w:t>
            </w:r>
          </w:p>
        </w:tc>
      </w:tr>
    </w:tbl>
    <w:p>
      <w:pPr>
        <w:jc w:val="both"/>
        <w:rPr>
          <w:rFonts w:hint="default" w:ascii="Times New Roman" w:hAnsi="Times New Roman" w:eastAsia="宋体" w:cs="Times New Roman"/>
          <w:color w:val="auto"/>
        </w:rPr>
      </w:pPr>
    </w:p>
    <w:p>
      <w:pPr>
        <w:jc w:val="center"/>
        <w:rPr>
          <w:rFonts w:hint="default" w:ascii="Times New Roman" w:hAnsi="Times New Roman" w:eastAsia="宋体" w:cs="Times New Roman"/>
          <w:color w:val="auto"/>
          <w:sz w:val="18"/>
          <w:szCs w:val="18"/>
        </w:rPr>
      </w:pPr>
      <w:r>
        <w:rPr>
          <w:rFonts w:hint="default" w:ascii="Times New Roman" w:hAnsi="Times New Roman" w:eastAsia="宋体" w:cs="Times New Roman"/>
          <w:color w:val="auto"/>
          <w:sz w:val="18"/>
          <w:szCs w:val="18"/>
        </w:rPr>
        <w:t>表</w:t>
      </w:r>
      <w:r>
        <w:rPr>
          <w:rFonts w:hint="default" w:ascii="Times New Roman" w:hAnsi="Times New Roman" w:eastAsia="宋体" w:cs="Times New Roman"/>
          <w:color w:val="auto"/>
          <w:sz w:val="18"/>
          <w:szCs w:val="18"/>
          <w:lang w:val="en-US" w:eastAsia="zh-CN"/>
        </w:rPr>
        <w:t>4</w:t>
      </w:r>
      <w:r>
        <w:rPr>
          <w:rFonts w:hint="default" w:ascii="Times New Roman" w:hAnsi="Times New Roman" w:eastAsia="宋体" w:cs="Times New Roman"/>
          <w:color w:val="auto"/>
          <w:sz w:val="18"/>
          <w:szCs w:val="18"/>
        </w:rPr>
        <w:t>-2 组员分数细化表</w:t>
      </w:r>
    </w:p>
    <w:tbl>
      <w:tblPr>
        <w:tblStyle w:val="29"/>
        <w:tblW w:w="5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7"/>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817" w:type="dxa"/>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rPr>
              <w:t>组员</w:t>
            </w:r>
          </w:p>
        </w:tc>
        <w:tc>
          <w:tcPr>
            <w:tcW w:w="2817" w:type="dxa"/>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817" w:type="dxa"/>
            <w:vAlign w:val="top"/>
          </w:tcPr>
          <w:p>
            <w:pPr>
              <w:jc w:val="center"/>
              <w:rPr>
                <w:rFonts w:hint="default" w:ascii="Times New Roman" w:hAnsi="Times New Roman" w:eastAsia="宋体" w:cs="Times New Roman"/>
                <w:color w:val="auto"/>
                <w:lang w:eastAsia="zh-CN"/>
              </w:rPr>
            </w:pPr>
            <w:r>
              <w:rPr>
                <w:rFonts w:hint="default" w:ascii="Times New Roman" w:hAnsi="Times New Roman" w:eastAsia="宋体" w:cs="Times New Roman"/>
                <w:color w:val="auto"/>
                <w:lang w:val="en-US" w:eastAsia="zh-CN"/>
              </w:rPr>
              <w:t>余芊卉</w:t>
            </w:r>
          </w:p>
        </w:tc>
        <w:tc>
          <w:tcPr>
            <w:tcW w:w="2817" w:type="dxa"/>
            <w:vAlign w:val="top"/>
          </w:tcPr>
          <w:p>
            <w:pPr>
              <w:jc w:val="center"/>
              <w:rPr>
                <w:rFonts w:hint="default" w:ascii="Times New Roman" w:hAnsi="Times New Roman" w:eastAsia="宋体" w:cs="Times New Roman"/>
                <w:color w:val="auto"/>
                <w:lang w:val="en-US" w:eastAsia="zh-CN"/>
              </w:rPr>
            </w:pPr>
            <w:r>
              <w:rPr>
                <w:rFonts w:hint="eastAsia" w:cs="Times New Roman"/>
                <w:color w:val="auto"/>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817" w:type="dxa"/>
            <w:vAlign w:val="top"/>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lang w:val="en-US" w:eastAsia="zh-CN"/>
              </w:rPr>
              <w:t>李英杰</w:t>
            </w:r>
          </w:p>
        </w:tc>
        <w:tc>
          <w:tcPr>
            <w:tcW w:w="2817" w:type="dxa"/>
            <w:vAlign w:val="top"/>
          </w:tcPr>
          <w:p>
            <w:pPr>
              <w:jc w:val="center"/>
              <w:rPr>
                <w:rFonts w:hint="default" w:ascii="Times New Roman" w:hAnsi="Times New Roman" w:eastAsia="宋体" w:cs="Times New Roman"/>
                <w:color w:val="auto"/>
                <w:lang w:val="en-US" w:eastAsia="zh-CN"/>
              </w:rPr>
            </w:pPr>
            <w:r>
              <w:rPr>
                <w:rFonts w:hint="eastAsia" w:cs="Times New Roman"/>
                <w:color w:val="auto"/>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817" w:type="dxa"/>
            <w:vAlign w:val="top"/>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lang w:val="en-US" w:eastAsia="zh-CN"/>
              </w:rPr>
              <w:t>黄泽旭</w:t>
            </w:r>
          </w:p>
        </w:tc>
        <w:tc>
          <w:tcPr>
            <w:tcW w:w="2817" w:type="dxa"/>
            <w:vAlign w:val="top"/>
          </w:tcPr>
          <w:p>
            <w:pPr>
              <w:jc w:val="center"/>
              <w:rPr>
                <w:rFonts w:hint="default" w:ascii="Times New Roman" w:hAnsi="Times New Roman" w:eastAsia="宋体" w:cs="Times New Roman"/>
                <w:color w:val="auto"/>
                <w:lang w:val="en-US" w:eastAsia="zh-CN"/>
              </w:rPr>
            </w:pPr>
            <w:r>
              <w:rPr>
                <w:rFonts w:hint="eastAsia" w:cs="Times New Roman"/>
                <w:color w:val="auto"/>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817" w:type="dxa"/>
            <w:vAlign w:val="top"/>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lang w:val="en-US" w:eastAsia="zh-CN"/>
              </w:rPr>
              <w:t>梁子琦</w:t>
            </w:r>
          </w:p>
        </w:tc>
        <w:tc>
          <w:tcPr>
            <w:tcW w:w="2817" w:type="dxa"/>
            <w:vAlign w:val="top"/>
          </w:tcPr>
          <w:p>
            <w:pPr>
              <w:jc w:val="center"/>
              <w:rPr>
                <w:rFonts w:hint="default" w:ascii="Times New Roman" w:hAnsi="Times New Roman" w:eastAsia="宋体" w:cs="Times New Roman"/>
                <w:color w:val="auto"/>
                <w:lang w:val="en-US" w:eastAsia="zh-CN"/>
              </w:rPr>
            </w:pPr>
            <w:r>
              <w:rPr>
                <w:rFonts w:hint="eastAsia" w:cs="Times New Roman"/>
                <w:color w:val="auto"/>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817" w:type="dxa"/>
            <w:vAlign w:val="top"/>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lang w:val="en-US" w:eastAsia="zh-CN"/>
              </w:rPr>
              <w:t>孙芳菲</w:t>
            </w:r>
          </w:p>
        </w:tc>
        <w:tc>
          <w:tcPr>
            <w:tcW w:w="2817" w:type="dxa"/>
            <w:vAlign w:val="top"/>
          </w:tcPr>
          <w:p>
            <w:pPr>
              <w:jc w:val="center"/>
              <w:rPr>
                <w:rFonts w:hint="default" w:ascii="Times New Roman" w:hAnsi="Times New Roman" w:eastAsia="宋体" w:cs="Times New Roman"/>
                <w:color w:val="auto"/>
                <w:lang w:val="en-US" w:eastAsia="zh-CN"/>
              </w:rPr>
            </w:pPr>
            <w:r>
              <w:rPr>
                <w:rFonts w:hint="eastAsia" w:cs="Times New Roman"/>
                <w:color w:val="auto"/>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2817" w:type="dxa"/>
            <w:vAlign w:val="top"/>
          </w:tcPr>
          <w:p>
            <w:pPr>
              <w:jc w:val="center"/>
              <w:rPr>
                <w:rFonts w:hint="default" w:ascii="Times New Roman" w:hAnsi="Times New Roman" w:eastAsia="宋体" w:cs="Times New Roman"/>
                <w:color w:val="auto"/>
              </w:rPr>
            </w:pPr>
            <w:r>
              <w:rPr>
                <w:rFonts w:hint="default" w:ascii="Times New Roman" w:hAnsi="Times New Roman" w:eastAsia="宋体" w:cs="Times New Roman"/>
                <w:color w:val="auto"/>
                <w:lang w:val="en-US" w:eastAsia="zh-CN"/>
              </w:rPr>
              <w:t>谭欣怡</w:t>
            </w:r>
          </w:p>
        </w:tc>
        <w:tc>
          <w:tcPr>
            <w:tcW w:w="2817" w:type="dxa"/>
            <w:vAlign w:val="top"/>
          </w:tcPr>
          <w:p>
            <w:pPr>
              <w:jc w:val="center"/>
              <w:rPr>
                <w:rFonts w:hint="default" w:ascii="Times New Roman" w:hAnsi="Times New Roman" w:eastAsia="宋体" w:cs="Times New Roman"/>
                <w:color w:val="auto"/>
                <w:lang w:val="en-US" w:eastAsia="zh-CN"/>
              </w:rPr>
            </w:pPr>
            <w:r>
              <w:rPr>
                <w:rFonts w:hint="eastAsia" w:cs="Times New Roman"/>
                <w:color w:val="auto"/>
                <w:lang w:val="en-US" w:eastAsia="zh-CN"/>
              </w:rPr>
              <w:t>12</w:t>
            </w:r>
          </w:p>
        </w:tc>
      </w:tr>
    </w:tbl>
    <w:p>
      <w:pPr>
        <w:snapToGrid w:val="0"/>
        <w:spacing w:line="320" w:lineRule="exact"/>
        <w:jc w:val="center"/>
        <w:rPr>
          <w:rFonts w:hint="default" w:ascii="Times New Roman" w:hAnsi="Times New Roman" w:eastAsia="宋体" w:cs="Times New Roman"/>
          <w:color w:val="auto"/>
        </w:rPr>
      </w:pPr>
    </w:p>
    <w:p>
      <w:pPr>
        <w:pStyle w:val="40"/>
        <w:numPr>
          <w:ilvl w:val="0"/>
          <w:numId w:val="15"/>
        </w:numPr>
        <w:snapToGrid w:val="0"/>
        <w:spacing w:line="320" w:lineRule="exact"/>
        <w:ind w:left="930" w:leftChars="0"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经验总结</w:t>
      </w:r>
    </w:p>
    <w:p>
      <w:pPr>
        <w:snapToGrid w:val="0"/>
        <w:spacing w:line="320" w:lineRule="exact"/>
        <w:ind w:left="420" w:firstLine="420"/>
        <w:rPr>
          <w:rFonts w:hint="default" w:ascii="Times New Roman" w:hAnsi="Times New Roman" w:eastAsia="宋体" w:cs="Times New Roman"/>
          <w:color w:val="auto"/>
        </w:rPr>
      </w:pPr>
      <w:r>
        <w:rPr>
          <w:rFonts w:hint="default" w:ascii="Times New Roman" w:hAnsi="Times New Roman" w:eastAsia="宋体" w:cs="Times New Roman"/>
          <w:color w:val="auto"/>
        </w:rPr>
        <w:t>在本次项目执行过程中，我们团队积累了丰富的经验，特别是在敏捷和DevOps实践方面，我们学会了如何在不断变化的需求和紧迫的时间限制下快速适应环境。通过实施持续集成和持续部署，我们不仅提高了开发效率，也有效降低了项目风险。项目中的定期会议和代码审查增强了团队间的信任和理解，建立了一种高效的协作文化，不仅提升了工作效率，还加强了团队凝聚力。我们还深刻认识到正确分配资源的重要性，通过了解团队成员的技能和兴趣，我们能够更加高效地推进项目进程。</w:t>
      </w:r>
    </w:p>
    <w:p>
      <w:pPr>
        <w:snapToGrid w:val="0"/>
        <w:spacing w:line="320" w:lineRule="exact"/>
        <w:ind w:left="420" w:firstLine="420"/>
        <w:rPr>
          <w:rFonts w:hint="default" w:ascii="Times New Roman" w:hAnsi="Times New Roman" w:eastAsia="宋体" w:cs="Times New Roman"/>
          <w:color w:val="auto"/>
          <w:lang w:val="en-US" w:eastAsia="zh-CN"/>
        </w:rPr>
      </w:pPr>
      <w:r>
        <w:rPr>
          <w:rFonts w:hint="eastAsia" w:ascii="Times New Roman" w:hAnsi="Times New Roman" w:eastAsia="宋体" w:cs="Times New Roman"/>
          <w:color w:val="auto"/>
          <w:lang w:val="en-US" w:eastAsia="zh-CN"/>
        </w:rPr>
        <w:t>当然，我们也遇到了一些问题。在后端开发过程中，数据库结构不够合理，有些数据冗余，同时也没有考虑在数据库中设置一些经常需要查询的字段，导致数据查询效率较低，在后期进行修改时也比较麻烦。同时在接口设计上，接口设计不合理的问题，有些接口的职责不够明确。在前端开发方面，由于前端开发的经验不足，我们设计的界面逻辑有些混乱和简陋，同时在一些功能的开发上也遇到比较大的障碍，比如上传图片和视频等。</w:t>
      </w:r>
    </w:p>
    <w:p>
      <w:pPr>
        <w:snapToGrid w:val="0"/>
        <w:spacing w:line="320" w:lineRule="exact"/>
        <w:ind w:left="420" w:firstLine="420"/>
        <w:rPr>
          <w:rFonts w:hint="default" w:ascii="Times New Roman" w:hAnsi="Times New Roman" w:eastAsia="宋体" w:cs="Times New Roman"/>
          <w:color w:val="auto"/>
        </w:rPr>
      </w:pPr>
      <w:r>
        <w:rPr>
          <w:rFonts w:hint="eastAsia" w:ascii="Times New Roman" w:hAnsi="Times New Roman" w:eastAsia="宋体" w:cs="Times New Roman"/>
          <w:color w:val="auto"/>
          <w:lang w:val="en-US" w:eastAsia="zh-CN"/>
        </w:rPr>
        <w:t>但是，</w:t>
      </w:r>
      <w:r>
        <w:rPr>
          <w:rFonts w:hint="default" w:ascii="Times New Roman" w:hAnsi="Times New Roman" w:eastAsia="宋体" w:cs="Times New Roman"/>
          <w:color w:val="auto"/>
        </w:rPr>
        <w:t>面对技术挑战时，团队成员展现出强烈的学习意愿和解决问题的能力，</w:t>
      </w:r>
      <w:r>
        <w:rPr>
          <w:rFonts w:hint="eastAsia" w:ascii="Times New Roman" w:hAnsi="Times New Roman" w:eastAsia="宋体" w:cs="Times New Roman"/>
          <w:color w:val="auto"/>
          <w:lang w:val="en-US" w:eastAsia="zh-CN"/>
        </w:rPr>
        <w:t>我们一起讨论了数据库设计的缺陷并总结经验，同时慢慢积累了接口开发的规范，在后期，我们还抓紧时间对前端UI进行不断优化和改进，也积累一些功能的前端开发的方法等等。在整个团队的努力下，我们逐步解决了做项目中遇到的各种问题，</w:t>
      </w:r>
      <w:r>
        <w:rPr>
          <w:rFonts w:hint="default" w:ascii="Times New Roman" w:hAnsi="Times New Roman" w:eastAsia="宋体" w:cs="Times New Roman"/>
          <w:color w:val="auto"/>
        </w:rPr>
        <w:t>这不仅提升了我们的技术水平，也锻炼了我们应对复杂问题的</w:t>
      </w:r>
      <w:r>
        <w:rPr>
          <w:rFonts w:hint="eastAsia" w:ascii="Times New Roman" w:hAnsi="Times New Roman" w:eastAsia="宋体" w:cs="Times New Roman"/>
          <w:color w:val="auto"/>
          <w:lang w:val="en-US" w:eastAsia="zh-CN"/>
        </w:rPr>
        <w:t>和团队协作</w:t>
      </w:r>
      <w:r>
        <w:rPr>
          <w:rFonts w:hint="default" w:ascii="Times New Roman" w:hAnsi="Times New Roman" w:eastAsia="宋体" w:cs="Times New Roman"/>
          <w:color w:val="auto"/>
        </w:rPr>
        <w:t>能力。此外，我们也认识到了项目初步规划的重要性，这对于确保资源的有效利用和项目方向的准确性至关重要。总之，这次项目经验不仅提升了我们的技术能力，更重要的是增强了我们作为一个团队共同解决问题的能力，为我们未来的职业生涯奠定了坚实的基础。</w:t>
      </w:r>
    </w:p>
    <w:p>
      <w:pPr>
        <w:pStyle w:val="40"/>
        <w:numPr>
          <w:ilvl w:val="0"/>
          <w:numId w:val="15"/>
        </w:numPr>
        <w:snapToGrid w:val="0"/>
        <w:spacing w:line="320" w:lineRule="exact"/>
        <w:ind w:left="930" w:leftChars="0" w:firstLineChars="0"/>
        <w:rPr>
          <w:rFonts w:hint="default" w:ascii="Times New Roman" w:hAnsi="Times New Roman" w:eastAsia="宋体" w:cs="Times New Roman"/>
          <w:color w:val="auto"/>
        </w:rPr>
      </w:pPr>
      <w:r>
        <w:rPr>
          <w:rFonts w:hint="default" w:ascii="Times New Roman" w:hAnsi="Times New Roman" w:eastAsia="宋体" w:cs="Times New Roman"/>
          <w:color w:val="auto"/>
        </w:rPr>
        <w:t>产品演示</w:t>
      </w:r>
    </w:p>
    <w:p>
      <w:pPr>
        <w:snapToGrid w:val="0"/>
        <w:spacing w:line="320" w:lineRule="exact"/>
        <w:ind w:left="420" w:firstLine="420"/>
        <w:rPr>
          <w:rFonts w:hint="default" w:ascii="Times New Roman" w:hAnsi="Times New Roman" w:eastAsia="宋体" w:cs="Times New Roman"/>
          <w:color w:val="auto"/>
        </w:rPr>
      </w:pPr>
      <w:r>
        <w:rPr>
          <w:rFonts w:hint="default" w:ascii="Times New Roman" w:hAnsi="Times New Roman" w:eastAsia="宋体" w:cs="Times New Roman"/>
          <w:color w:val="auto"/>
        </w:rPr>
        <w:t>已经向</w:t>
      </w:r>
      <w:r>
        <w:rPr>
          <w:rFonts w:hint="default" w:ascii="Times New Roman" w:hAnsi="Times New Roman" w:eastAsia="宋体" w:cs="Times New Roman"/>
          <w:color w:val="auto"/>
          <w:lang w:eastAsia="zh-CN"/>
        </w:rPr>
        <w:t>甲方（老师）</w:t>
      </w:r>
      <w:r>
        <w:rPr>
          <w:rFonts w:hint="default" w:ascii="Times New Roman" w:hAnsi="Times New Roman" w:eastAsia="宋体" w:cs="Times New Roman"/>
          <w:color w:val="auto"/>
        </w:rPr>
        <w:t>演示了所有的功能，此外，我们也对产品进行了截图，放在本次实验报告中，如</w:t>
      </w:r>
      <w:r>
        <w:rPr>
          <w:rFonts w:hint="default" w:ascii="Times New Roman" w:hAnsi="Times New Roman" w:eastAsia="宋体" w:cs="Times New Roman"/>
          <w:color w:val="auto"/>
          <w:lang w:val="en-US" w:eastAsia="zh-CN"/>
        </w:rPr>
        <w:t>下</w:t>
      </w:r>
      <w:r>
        <w:rPr>
          <w:rFonts w:hint="default" w:ascii="Times New Roman" w:hAnsi="Times New Roman" w:eastAsia="宋体" w:cs="Times New Roman"/>
          <w:color w:val="auto"/>
        </w:rPr>
        <w:t>图所示：</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eastAsia="宋体" w:cs="Times New Roman"/>
          <w:color w:val="auto"/>
          <w:lang w:val="en-US" w:eastAsia="zh-CN"/>
        </w:rPr>
      </w:pPr>
      <w:bookmarkStart w:id="8" w:name="_Toc497757429"/>
      <w:bookmarkStart w:id="9" w:name="_Toc511614909"/>
      <w:r>
        <w:rPr>
          <w:rFonts w:hint="eastAsia" w:ascii="Times New Roman" w:hAnsi="Times New Roman" w:eastAsia="宋体" w:cs="Times New Roman"/>
          <w:color w:val="auto"/>
          <w:lang w:val="en-US" w:eastAsia="zh-CN"/>
        </w:rPr>
        <w:drawing>
          <wp:inline distT="0" distB="0" distL="114300" distR="114300">
            <wp:extent cx="4679950" cy="2693035"/>
            <wp:effectExtent l="0" t="0" r="6350" b="12065"/>
            <wp:docPr id="12" name="图片 12" descr="d937cca3a15246bb816c752947a7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937cca3a15246bb816c752947a7e2b"/>
                    <pic:cNvPicPr>
                      <a:picLocks noChangeAspect="1"/>
                    </pic:cNvPicPr>
                  </pic:nvPicPr>
                  <pic:blipFill>
                    <a:blip r:embed="rId16"/>
                    <a:stretch>
                      <a:fillRect/>
                    </a:stretch>
                  </pic:blipFill>
                  <pic:spPr>
                    <a:xfrm>
                      <a:off x="0" y="0"/>
                      <a:ext cx="4679950" cy="2693035"/>
                    </a:xfrm>
                    <a:prstGeom prst="rect">
                      <a:avLst/>
                    </a:prstGeom>
                  </pic:spPr>
                </pic:pic>
              </a:graphicData>
            </a:graphic>
          </wp:inline>
        </w:drawing>
      </w:r>
    </w:p>
    <w:p>
      <w:pPr>
        <w:jc w:val="center"/>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图4-2 注册界面</w:t>
      </w:r>
    </w:p>
    <w:p>
      <w:pPr>
        <w:jc w:val="center"/>
        <w:rPr>
          <w:rFonts w:hint="default" w:ascii="Times New Roman" w:hAnsi="Times New Roman" w:eastAsia="宋体" w:cs="Times New Roman"/>
          <w:color w:val="auto"/>
          <w:sz w:val="18"/>
          <w:szCs w:val="18"/>
          <w:lang w:val="en-US" w:eastAsia="zh-CN"/>
        </w:rPr>
      </w:pPr>
      <w:r>
        <w:rPr>
          <w:rFonts w:hint="default" w:ascii="Times New Roman" w:hAnsi="Times New Roman" w:eastAsia="宋体" w:cs="Times New Roman"/>
          <w:color w:val="auto"/>
          <w:sz w:val="18"/>
          <w:szCs w:val="18"/>
          <w:lang w:val="en-US" w:eastAsia="zh-CN"/>
        </w:rPr>
        <w:drawing>
          <wp:inline distT="0" distB="0" distL="114300" distR="114300">
            <wp:extent cx="4679950" cy="2720975"/>
            <wp:effectExtent l="0" t="0" r="6350" b="9525"/>
            <wp:docPr id="8" name="图片 8" descr="c37cb8c707647ce2782d2b6f2b9c3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37cb8c707647ce2782d2b6f2b9c37c"/>
                    <pic:cNvPicPr>
                      <a:picLocks noChangeAspect="1"/>
                    </pic:cNvPicPr>
                  </pic:nvPicPr>
                  <pic:blipFill>
                    <a:blip r:embed="rId17"/>
                    <a:stretch>
                      <a:fillRect/>
                    </a:stretch>
                  </pic:blipFill>
                  <pic:spPr>
                    <a:xfrm>
                      <a:off x="0" y="0"/>
                      <a:ext cx="4679950" cy="2720975"/>
                    </a:xfrm>
                    <a:prstGeom prst="rect">
                      <a:avLst/>
                    </a:prstGeom>
                  </pic:spPr>
                </pic:pic>
              </a:graphicData>
            </a:graphic>
          </wp:inline>
        </w:drawing>
      </w:r>
    </w:p>
    <w:p>
      <w:pPr>
        <w:jc w:val="center"/>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图4-3 登录界面</w:t>
      </w:r>
    </w:p>
    <w:p>
      <w:pPr>
        <w:jc w:val="center"/>
        <w:rPr>
          <w:rFonts w:hint="default"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lang w:val="en-US" w:eastAsia="zh-CN"/>
        </w:rPr>
        <w:drawing>
          <wp:inline distT="0" distB="0" distL="114300" distR="114300">
            <wp:extent cx="4679950" cy="2630805"/>
            <wp:effectExtent l="0" t="0" r="635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679950" cy="2630805"/>
                    </a:xfrm>
                    <a:prstGeom prst="rect">
                      <a:avLst/>
                    </a:prstGeom>
                    <a:noFill/>
                    <a:ln>
                      <a:noFill/>
                    </a:ln>
                  </pic:spPr>
                </pic:pic>
              </a:graphicData>
            </a:graphic>
          </wp:inline>
        </w:drawing>
      </w:r>
    </w:p>
    <w:p>
      <w:pPr>
        <w:jc w:val="center"/>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图4-4 教师端界面</w:t>
      </w:r>
    </w:p>
    <w:p>
      <w:pPr>
        <w:jc w:val="center"/>
        <w:rPr>
          <w:rFonts w:hint="default"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lang w:val="en-US" w:eastAsia="zh-CN"/>
        </w:rPr>
        <w:drawing>
          <wp:inline distT="0" distB="0" distL="114300" distR="114300">
            <wp:extent cx="4679950" cy="2628900"/>
            <wp:effectExtent l="0" t="0" r="635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4679950" cy="2628900"/>
                    </a:xfrm>
                    <a:prstGeom prst="rect">
                      <a:avLst/>
                    </a:prstGeom>
                    <a:noFill/>
                    <a:ln>
                      <a:noFill/>
                    </a:ln>
                  </pic:spPr>
                </pic:pic>
              </a:graphicData>
            </a:graphic>
          </wp:inline>
        </w:drawing>
      </w:r>
    </w:p>
    <w:p>
      <w:pPr>
        <w:jc w:val="center"/>
        <w:rPr>
          <w:rFonts w:hint="eastAsia"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图4-5 学生端界面</w:t>
      </w:r>
    </w:p>
    <w:p>
      <w:pPr>
        <w:jc w:val="center"/>
        <w:rPr>
          <w:rFonts w:hint="default"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lang w:val="en-US" w:eastAsia="zh-CN"/>
        </w:rPr>
        <w:drawing>
          <wp:inline distT="0" distB="0" distL="114300" distR="114300">
            <wp:extent cx="4679950" cy="2648585"/>
            <wp:effectExtent l="0" t="0" r="6350"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0"/>
                    <a:stretch>
                      <a:fillRect/>
                    </a:stretch>
                  </pic:blipFill>
                  <pic:spPr>
                    <a:xfrm>
                      <a:off x="0" y="0"/>
                      <a:ext cx="4679950" cy="2648585"/>
                    </a:xfrm>
                    <a:prstGeom prst="rect">
                      <a:avLst/>
                    </a:prstGeom>
                    <a:noFill/>
                    <a:ln>
                      <a:noFill/>
                    </a:ln>
                  </pic:spPr>
                </pic:pic>
              </a:graphicData>
            </a:graphic>
          </wp:inline>
        </w:drawing>
      </w:r>
    </w:p>
    <w:p>
      <w:pPr>
        <w:jc w:val="center"/>
        <w:rPr>
          <w:rFonts w:hint="default" w:ascii="Times New Roman" w:hAnsi="Times New Roman" w:eastAsia="宋体" w:cs="Times New Roman"/>
          <w:color w:val="auto"/>
          <w:sz w:val="18"/>
          <w:szCs w:val="18"/>
          <w:lang w:val="en-US" w:eastAsia="zh-CN"/>
        </w:rPr>
      </w:pPr>
      <w:r>
        <w:rPr>
          <w:rFonts w:hint="eastAsia" w:ascii="Times New Roman" w:hAnsi="Times New Roman" w:eastAsia="宋体" w:cs="Times New Roman"/>
          <w:color w:val="auto"/>
          <w:sz w:val="18"/>
          <w:szCs w:val="18"/>
          <w:lang w:val="en-US" w:eastAsia="zh-CN"/>
        </w:rPr>
        <w:t>图4-6 管理员</w:t>
      </w:r>
      <w:r>
        <w:rPr>
          <w:rFonts w:hint="eastAsia" w:cs="Times New Roman"/>
          <w:color w:val="auto"/>
          <w:sz w:val="18"/>
          <w:szCs w:val="18"/>
          <w:lang w:val="en-US" w:eastAsia="zh-CN"/>
        </w:rPr>
        <w:t>端</w:t>
      </w:r>
      <w:r>
        <w:rPr>
          <w:rFonts w:hint="eastAsia" w:ascii="Times New Roman" w:hAnsi="Times New Roman" w:eastAsia="宋体" w:cs="Times New Roman"/>
          <w:color w:val="auto"/>
          <w:sz w:val="18"/>
          <w:szCs w:val="18"/>
          <w:lang w:val="en-US" w:eastAsia="zh-CN"/>
        </w:rPr>
        <w:t>界面</w:t>
      </w:r>
    </w:p>
    <w:p>
      <w:pPr>
        <w:rPr>
          <w:rFonts w:hint="default" w:ascii="Times New Roman" w:hAnsi="Times New Roman" w:eastAsia="宋体" w:cs="Times New Roman"/>
          <w:color w:val="auto"/>
          <w:sz w:val="24"/>
          <w:szCs w:val="24"/>
        </w:rPr>
      </w:pPr>
      <w:r>
        <w:rPr>
          <w:rFonts w:hint="default" w:ascii="Times New Roman" w:hAnsi="Times New Roman" w:eastAsia="宋体" w:cs="Times New Roman"/>
          <w:color w:val="auto"/>
          <w:sz w:val="24"/>
          <w:szCs w:val="24"/>
        </w:rPr>
        <w:br w:type="page"/>
      </w:r>
    </w:p>
    <w:p>
      <w:pPr>
        <w:pStyle w:val="2"/>
        <w:jc w:val="left"/>
        <w:rPr>
          <w:rFonts w:hint="default" w:ascii="Times New Roman" w:hAnsi="Times New Roman" w:eastAsia="宋体" w:cs="Times New Roman"/>
          <w:color w:val="auto"/>
          <w:sz w:val="24"/>
          <w:szCs w:val="24"/>
          <w:highlight w:val="none"/>
        </w:rPr>
      </w:pPr>
      <w:bookmarkStart w:id="10" w:name="_Toc27520"/>
      <w:r>
        <w:rPr>
          <w:rFonts w:hint="default" w:ascii="Times New Roman" w:hAnsi="Times New Roman" w:eastAsia="宋体" w:cs="Times New Roman"/>
          <w:color w:val="auto"/>
          <w:sz w:val="24"/>
          <w:szCs w:val="24"/>
          <w:highlight w:val="none"/>
        </w:rPr>
        <w:t>附录</w:t>
      </w:r>
      <w:r>
        <w:rPr>
          <w:rFonts w:hint="default" w:ascii="Times New Roman" w:hAnsi="Times New Roman" w:eastAsia="宋体" w:cs="Times New Roman"/>
          <w:color w:val="auto"/>
          <w:sz w:val="24"/>
          <w:szCs w:val="24"/>
          <w:highlight w:val="none"/>
          <w:lang w:val="en-US" w:eastAsia="zh-CN"/>
        </w:rPr>
        <w:t>A</w:t>
      </w:r>
      <w:r>
        <w:rPr>
          <w:rFonts w:hint="default" w:ascii="Times New Roman" w:hAnsi="Times New Roman" w:eastAsia="宋体" w:cs="Times New Roman"/>
          <w:color w:val="auto"/>
          <w:sz w:val="24"/>
          <w:szCs w:val="24"/>
          <w:highlight w:val="none"/>
        </w:rPr>
        <w:t>：</w:t>
      </w:r>
      <w:bookmarkEnd w:id="8"/>
      <w:bookmarkEnd w:id="9"/>
      <w:r>
        <w:rPr>
          <w:rFonts w:hint="default" w:ascii="Times New Roman" w:hAnsi="Times New Roman" w:eastAsia="宋体" w:cs="Times New Roman"/>
          <w:color w:val="auto"/>
          <w:sz w:val="24"/>
          <w:szCs w:val="24"/>
          <w:highlight w:val="none"/>
        </w:rPr>
        <w:t>需求规格规划说明书</w:t>
      </w:r>
      <w:bookmarkEnd w:id="10"/>
    </w:p>
    <w:p>
      <w:pPr>
        <w:keepNext w:val="0"/>
        <w:keepLines w:val="0"/>
        <w:pageBreakBefore w:val="0"/>
        <w:widowControl w:val="0"/>
        <w:kinsoku/>
        <w:wordWrap/>
        <w:overflowPunct/>
        <w:topLinePunct w:val="0"/>
        <w:autoSpaceDE/>
        <w:autoSpaceDN/>
        <w:bidi w:val="0"/>
        <w:adjustRightInd/>
        <w:snapToGrid w:val="0"/>
        <w:spacing w:line="320" w:lineRule="exact"/>
        <w:ind w:left="420" w:firstLine="420"/>
        <w:textAlignment w:val="auto"/>
        <w:rPr>
          <w:rFonts w:hint="default" w:ascii="Times New Roman" w:hAnsi="Times New Roman" w:eastAsia="宋体" w:cs="Times New Roman"/>
          <w:color w:val="auto"/>
        </w:rPr>
      </w:pPr>
      <w:r>
        <w:rPr>
          <w:rFonts w:hint="eastAsia" w:ascii="Times New Roman" w:hAnsi="Times New Roman" w:eastAsia="宋体" w:cs="Times New Roman"/>
          <w:color w:val="auto"/>
        </w:rPr>
        <w:t>见文件“</w:t>
      </w:r>
      <w:r>
        <w:rPr>
          <w:rFonts w:hint="eastAsia" w:ascii="Times New Roman" w:hAnsi="Times New Roman" w:eastAsia="宋体" w:cs="Times New Roman"/>
          <w:color w:val="auto"/>
          <w:u w:val="none"/>
        </w:rPr>
        <w:fldChar w:fldCharType="begin"/>
      </w:r>
      <w:r>
        <w:rPr>
          <w:rFonts w:hint="eastAsia" w:ascii="Times New Roman" w:hAnsi="Times New Roman" w:eastAsia="宋体" w:cs="Times New Roman"/>
          <w:color w:val="auto"/>
          <w:u w:val="none"/>
        </w:rPr>
        <w:instrText xml:space="preserve"> HYPERLINK "SPM-3小组-需求规格说明书.docx" </w:instrText>
      </w:r>
      <w:r>
        <w:rPr>
          <w:rFonts w:hint="eastAsia" w:ascii="Times New Roman" w:hAnsi="Times New Roman" w:eastAsia="宋体" w:cs="Times New Roman"/>
          <w:color w:val="auto"/>
          <w:u w:val="none"/>
        </w:rPr>
        <w:fldChar w:fldCharType="separate"/>
      </w:r>
      <w:r>
        <w:rPr>
          <w:rStyle w:val="34"/>
          <w:rFonts w:hint="eastAsia" w:ascii="Times New Roman" w:hAnsi="Times New Roman" w:eastAsia="宋体" w:cs="Times New Roman"/>
        </w:rPr>
        <w:t>SPM-3小组-需求规格说明书.docx</w:t>
      </w:r>
      <w:r>
        <w:rPr>
          <w:rFonts w:hint="eastAsia" w:ascii="Times New Roman" w:hAnsi="Times New Roman" w:eastAsia="宋体" w:cs="Times New Roman"/>
          <w:color w:val="auto"/>
          <w:u w:val="none"/>
        </w:rPr>
        <w:fldChar w:fldCharType="end"/>
      </w:r>
      <w:r>
        <w:rPr>
          <w:rFonts w:hint="default" w:ascii="Times New Roman" w:hAnsi="Times New Roman" w:eastAsia="宋体" w:cs="Times New Roman"/>
          <w:color w:val="auto"/>
        </w:rPr>
        <w:t>”</w:t>
      </w:r>
    </w:p>
    <w:sectPr>
      <w:footerReference r:id="rId7"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panose1 w:val="00000000000000000000"/>
    <w:charset w:val="86"/>
    <w:family w:val="modern"/>
    <w:pitch w:val="default"/>
    <w:sig w:usb0="00000000" w:usb1="00000000" w:usb2="00000010" w:usb3="00000000" w:csb0="00040000" w:csb1="00000000"/>
  </w:font>
  <w:font w:name=".PingFang SC">
    <w:altName w:val="宋体"/>
    <w:panose1 w:val="00000000000000000000"/>
    <w:charset w:val="86"/>
    <w:family w:val="swiss"/>
    <w:pitch w:val="default"/>
    <w:sig w:usb0="00000000" w:usb1="00000000" w:usb2="00000017" w:usb3="00000000" w:csb0="00040001" w:csb1="00000000"/>
  </w:font>
  <w:font w:name="Helvetica Neue">
    <w:altName w:val="Segoe Print"/>
    <w:panose1 w:val="00000000000000000000"/>
    <w:charset w:val="00"/>
    <w:family w:val="swiss"/>
    <w:pitch w:val="default"/>
    <w:sig w:usb0="00000000" w:usb1="00000000" w:usb2="00000010" w:usb3="00000000" w:csb0="0000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framePr w:wrap="around" w:vAnchor="text" w:hAnchor="margin" w:xAlign="right" w:y="1"/>
      <w:rPr>
        <w:rStyle w:val="32"/>
      </w:rPr>
    </w:pPr>
    <w:r>
      <w:rPr>
        <w:rStyle w:val="32"/>
      </w:rPr>
      <w:fldChar w:fldCharType="begin"/>
    </w:r>
    <w:r>
      <w:rPr>
        <w:rStyle w:val="32"/>
      </w:rPr>
      <w:instrText xml:space="preserve">PAGE  </w:instrText>
    </w:r>
    <w:r>
      <w:rPr>
        <w:rStyle w:val="32"/>
      </w:rPr>
      <w:fldChar w:fldCharType="end"/>
    </w:r>
  </w:p>
  <w:p>
    <w:pPr>
      <w:pStyle w:val="2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right"/>
    </w:pPr>
  </w:p>
  <w:p>
    <w:pPr>
      <w:pStyle w:val="20"/>
      <w:wordWrap w:val="0"/>
      <w:ind w:right="360"/>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right"/>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20"/>
                    </w:pPr>
                    <w:r>
                      <w:fldChar w:fldCharType="begin"/>
                    </w:r>
                    <w:r>
                      <w:instrText xml:space="preserve"> PAGE  \* MERGEFORMAT </w:instrText>
                    </w:r>
                    <w:r>
                      <w:fldChar w:fldCharType="separate"/>
                    </w:r>
                    <w:r>
                      <w:t>1</w:t>
                    </w:r>
                    <w:r>
                      <w:fldChar w:fldCharType="end"/>
                    </w:r>
                  </w:p>
                </w:txbxContent>
              </v:textbox>
            </v:shape>
          </w:pict>
        </mc:Fallback>
      </mc:AlternateContent>
    </w:r>
  </w:p>
  <w:p>
    <w:pPr>
      <w:pStyle w:val="20"/>
      <w:wordWrap w:val="0"/>
      <w:ind w:right="360"/>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03E40"/>
    <w:multiLevelType w:val="singleLevel"/>
    <w:tmpl w:val="86603E40"/>
    <w:lvl w:ilvl="0" w:tentative="0">
      <w:start w:val="2"/>
      <w:numFmt w:val="decimal"/>
      <w:suff w:val="nothing"/>
      <w:lvlText w:val="%1）"/>
      <w:lvlJc w:val="left"/>
    </w:lvl>
  </w:abstractNum>
  <w:abstractNum w:abstractNumId="1">
    <w:nsid w:val="9857FDD9"/>
    <w:multiLevelType w:val="singleLevel"/>
    <w:tmpl w:val="9857FDD9"/>
    <w:lvl w:ilvl="0" w:tentative="0">
      <w:start w:val="1"/>
      <w:numFmt w:val="chineseCounting"/>
      <w:suff w:val="nothing"/>
      <w:lvlText w:val="%1、"/>
      <w:lvlJc w:val="left"/>
      <w:rPr>
        <w:rFonts w:hint="eastAsia"/>
      </w:rPr>
    </w:lvl>
  </w:abstractNum>
  <w:abstractNum w:abstractNumId="2">
    <w:nsid w:val="B4801DAC"/>
    <w:multiLevelType w:val="singleLevel"/>
    <w:tmpl w:val="B4801DAC"/>
    <w:lvl w:ilvl="0" w:tentative="0">
      <w:start w:val="3"/>
      <w:numFmt w:val="decimal"/>
      <w:lvlText w:val="%1."/>
      <w:lvlJc w:val="left"/>
      <w:pPr>
        <w:tabs>
          <w:tab w:val="left" w:pos="312"/>
        </w:tabs>
      </w:pPr>
    </w:lvl>
  </w:abstractNum>
  <w:abstractNum w:abstractNumId="3">
    <w:nsid w:val="F2E18D27"/>
    <w:multiLevelType w:val="singleLevel"/>
    <w:tmpl w:val="F2E18D27"/>
    <w:lvl w:ilvl="0" w:tentative="0">
      <w:start w:val="1"/>
      <w:numFmt w:val="chineseCounting"/>
      <w:suff w:val="nothing"/>
      <w:lvlText w:val="%1、"/>
      <w:lvlJc w:val="left"/>
      <w:rPr>
        <w:rFonts w:hint="eastAsia"/>
      </w:rPr>
    </w:lvl>
  </w:abstractNum>
  <w:abstractNum w:abstractNumId="4">
    <w:nsid w:val="02E2A2E4"/>
    <w:multiLevelType w:val="singleLevel"/>
    <w:tmpl w:val="02E2A2E4"/>
    <w:lvl w:ilvl="0" w:tentative="0">
      <w:start w:val="1"/>
      <w:numFmt w:val="decimal"/>
      <w:lvlText w:val="%1."/>
      <w:lvlJc w:val="left"/>
      <w:pPr>
        <w:tabs>
          <w:tab w:val="left" w:pos="312"/>
        </w:tabs>
      </w:pPr>
    </w:lvl>
  </w:abstractNum>
  <w:abstractNum w:abstractNumId="5">
    <w:nsid w:val="0D761D5C"/>
    <w:multiLevelType w:val="multilevel"/>
    <w:tmpl w:val="0D761D5C"/>
    <w:lvl w:ilvl="0" w:tentative="0">
      <w:start w:val="1"/>
      <w:numFmt w:val="lowerLetter"/>
      <w:lvlText w:val="%1)"/>
      <w:lvlJc w:val="left"/>
      <w:pPr>
        <w:ind w:left="1320" w:hanging="480"/>
      </w:pPr>
      <w:rPr>
        <w:rFonts w:hint="default"/>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6">
    <w:nsid w:val="110E8FBB"/>
    <w:multiLevelType w:val="singleLevel"/>
    <w:tmpl w:val="110E8FBB"/>
    <w:lvl w:ilvl="0" w:tentative="0">
      <w:start w:val="1"/>
      <w:numFmt w:val="decimal"/>
      <w:suff w:val="space"/>
      <w:lvlText w:val="%1."/>
      <w:lvlJc w:val="left"/>
      <w:pPr>
        <w:ind w:left="210" w:leftChars="0" w:firstLine="0" w:firstLineChars="0"/>
      </w:pPr>
    </w:lvl>
  </w:abstractNum>
  <w:abstractNum w:abstractNumId="7">
    <w:nsid w:val="17174FC0"/>
    <w:multiLevelType w:val="singleLevel"/>
    <w:tmpl w:val="17174FC0"/>
    <w:lvl w:ilvl="0" w:tentative="0">
      <w:start w:val="1"/>
      <w:numFmt w:val="chineseCounting"/>
      <w:suff w:val="nothing"/>
      <w:lvlText w:val="%1、"/>
      <w:lvlJc w:val="left"/>
      <w:rPr>
        <w:rFonts w:hint="eastAsia"/>
      </w:rPr>
    </w:lvl>
  </w:abstractNum>
  <w:abstractNum w:abstractNumId="8">
    <w:nsid w:val="196024B9"/>
    <w:multiLevelType w:val="multilevel"/>
    <w:tmpl w:val="196024B9"/>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9">
    <w:nsid w:val="212D7615"/>
    <w:multiLevelType w:val="multilevel"/>
    <w:tmpl w:val="212D7615"/>
    <w:lvl w:ilvl="0" w:tentative="0">
      <w:start w:val="1"/>
      <w:numFmt w:val="decimal"/>
      <w:lvlText w:val="%1）"/>
      <w:lvlJc w:val="left"/>
      <w:pPr>
        <w:ind w:left="502"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pStyle w:val="5"/>
      <w:lvlText w:val="%4."/>
      <w:lvlJc w:val="left"/>
      <w:pPr>
        <w:ind w:left="2100" w:hanging="420"/>
      </w:pPr>
    </w:lvl>
    <w:lvl w:ilvl="4" w:tentative="0">
      <w:start w:val="1"/>
      <w:numFmt w:val="lowerLetter"/>
      <w:pStyle w:val="6"/>
      <w:lvlText w:val="%5)"/>
      <w:lvlJc w:val="left"/>
      <w:pPr>
        <w:ind w:left="2520" w:hanging="420"/>
      </w:pPr>
    </w:lvl>
    <w:lvl w:ilvl="5" w:tentative="0">
      <w:start w:val="1"/>
      <w:numFmt w:val="lowerRoman"/>
      <w:pStyle w:val="7"/>
      <w:lvlText w:val="%6."/>
      <w:lvlJc w:val="right"/>
      <w:pPr>
        <w:ind w:left="2940" w:hanging="420"/>
      </w:pPr>
    </w:lvl>
    <w:lvl w:ilvl="6" w:tentative="0">
      <w:start w:val="1"/>
      <w:numFmt w:val="decimal"/>
      <w:pStyle w:val="8"/>
      <w:lvlText w:val="%7."/>
      <w:lvlJc w:val="left"/>
      <w:pPr>
        <w:ind w:left="3360" w:hanging="420"/>
      </w:pPr>
    </w:lvl>
    <w:lvl w:ilvl="7" w:tentative="0">
      <w:start w:val="1"/>
      <w:numFmt w:val="lowerLetter"/>
      <w:pStyle w:val="9"/>
      <w:lvlText w:val="%8)"/>
      <w:lvlJc w:val="left"/>
      <w:pPr>
        <w:ind w:left="3780" w:hanging="420"/>
      </w:pPr>
    </w:lvl>
    <w:lvl w:ilvl="8" w:tentative="0">
      <w:start w:val="1"/>
      <w:numFmt w:val="lowerRoman"/>
      <w:pStyle w:val="10"/>
      <w:lvlText w:val="%9."/>
      <w:lvlJc w:val="right"/>
      <w:pPr>
        <w:ind w:left="4200" w:hanging="420"/>
      </w:pPr>
    </w:lvl>
  </w:abstractNum>
  <w:abstractNum w:abstractNumId="10">
    <w:nsid w:val="33130F81"/>
    <w:multiLevelType w:val="multilevel"/>
    <w:tmpl w:val="33130F81"/>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1">
    <w:nsid w:val="36DD07D4"/>
    <w:multiLevelType w:val="multilevel"/>
    <w:tmpl w:val="36DD07D4"/>
    <w:lvl w:ilvl="0" w:tentative="0">
      <w:start w:val="1"/>
      <w:numFmt w:val="lowerLetter"/>
      <w:lvlText w:val="%1)"/>
      <w:lvlJc w:val="left"/>
      <w:pPr>
        <w:ind w:left="1200" w:hanging="360"/>
      </w:pPr>
      <w:rPr>
        <w:rFonts w:hint="eastAsia"/>
      </w:rPr>
    </w:lvl>
    <w:lvl w:ilvl="1" w:tentative="0">
      <w:start w:val="1"/>
      <w:numFmt w:val="lowerLetter"/>
      <w:lvlText w:val="%2)"/>
      <w:lvlJc w:val="left"/>
      <w:pPr>
        <w:ind w:left="1800" w:hanging="480"/>
      </w:pPr>
    </w:lvl>
    <w:lvl w:ilvl="2" w:tentative="0">
      <w:start w:val="1"/>
      <w:numFmt w:val="lowerRoman"/>
      <w:lvlText w:val="%3."/>
      <w:lvlJc w:val="right"/>
      <w:pPr>
        <w:ind w:left="2280" w:hanging="480"/>
      </w:pPr>
    </w:lvl>
    <w:lvl w:ilvl="3" w:tentative="0">
      <w:start w:val="1"/>
      <w:numFmt w:val="decimal"/>
      <w:lvlText w:val="%4."/>
      <w:lvlJc w:val="left"/>
      <w:pPr>
        <w:ind w:left="2760" w:hanging="480"/>
      </w:pPr>
    </w:lvl>
    <w:lvl w:ilvl="4" w:tentative="0">
      <w:start w:val="1"/>
      <w:numFmt w:val="lowerLetter"/>
      <w:lvlText w:val="%5)"/>
      <w:lvlJc w:val="left"/>
      <w:pPr>
        <w:ind w:left="3240" w:hanging="480"/>
      </w:pPr>
    </w:lvl>
    <w:lvl w:ilvl="5" w:tentative="0">
      <w:start w:val="1"/>
      <w:numFmt w:val="lowerRoman"/>
      <w:lvlText w:val="%6."/>
      <w:lvlJc w:val="right"/>
      <w:pPr>
        <w:ind w:left="3720" w:hanging="480"/>
      </w:pPr>
    </w:lvl>
    <w:lvl w:ilvl="6" w:tentative="0">
      <w:start w:val="1"/>
      <w:numFmt w:val="decimal"/>
      <w:lvlText w:val="%7."/>
      <w:lvlJc w:val="left"/>
      <w:pPr>
        <w:ind w:left="4200" w:hanging="480"/>
      </w:pPr>
    </w:lvl>
    <w:lvl w:ilvl="7" w:tentative="0">
      <w:start w:val="1"/>
      <w:numFmt w:val="lowerLetter"/>
      <w:lvlText w:val="%8)"/>
      <w:lvlJc w:val="left"/>
      <w:pPr>
        <w:ind w:left="4680" w:hanging="480"/>
      </w:pPr>
    </w:lvl>
    <w:lvl w:ilvl="8" w:tentative="0">
      <w:start w:val="1"/>
      <w:numFmt w:val="lowerRoman"/>
      <w:lvlText w:val="%9."/>
      <w:lvlJc w:val="right"/>
      <w:pPr>
        <w:ind w:left="5160" w:hanging="480"/>
      </w:pPr>
    </w:lvl>
  </w:abstractNum>
  <w:abstractNum w:abstractNumId="12">
    <w:nsid w:val="3AE10EE4"/>
    <w:multiLevelType w:val="multilevel"/>
    <w:tmpl w:val="3AE10EE4"/>
    <w:lvl w:ilvl="0" w:tentative="0">
      <w:start w:val="1"/>
      <w:numFmt w:val="decimal"/>
      <w:lvlText w:val="（%1）"/>
      <w:lvlJc w:val="left"/>
      <w:pPr>
        <w:ind w:left="930" w:hanging="720"/>
      </w:pPr>
      <w:rPr>
        <w:rFonts w:hint="eastAsia"/>
      </w:rPr>
    </w:lvl>
    <w:lvl w:ilvl="1" w:tentative="0">
      <w:start w:val="1"/>
      <w:numFmt w:val="lowerLetter"/>
      <w:lvlText w:val="%2)"/>
      <w:lvlJc w:val="left"/>
      <w:pPr>
        <w:ind w:left="1170" w:hanging="480"/>
      </w:pPr>
    </w:lvl>
    <w:lvl w:ilvl="2" w:tentative="0">
      <w:start w:val="1"/>
      <w:numFmt w:val="lowerRoman"/>
      <w:lvlText w:val="%3."/>
      <w:lvlJc w:val="right"/>
      <w:pPr>
        <w:ind w:left="1650" w:hanging="480"/>
      </w:pPr>
    </w:lvl>
    <w:lvl w:ilvl="3" w:tentative="0">
      <w:start w:val="1"/>
      <w:numFmt w:val="decimal"/>
      <w:lvlText w:val="%4."/>
      <w:lvlJc w:val="left"/>
      <w:pPr>
        <w:ind w:left="2130" w:hanging="480"/>
      </w:pPr>
    </w:lvl>
    <w:lvl w:ilvl="4" w:tentative="0">
      <w:start w:val="1"/>
      <w:numFmt w:val="lowerLetter"/>
      <w:lvlText w:val="%5)"/>
      <w:lvlJc w:val="left"/>
      <w:pPr>
        <w:ind w:left="2610" w:hanging="480"/>
      </w:pPr>
    </w:lvl>
    <w:lvl w:ilvl="5" w:tentative="0">
      <w:start w:val="1"/>
      <w:numFmt w:val="lowerRoman"/>
      <w:lvlText w:val="%6."/>
      <w:lvlJc w:val="right"/>
      <w:pPr>
        <w:ind w:left="3090" w:hanging="480"/>
      </w:pPr>
    </w:lvl>
    <w:lvl w:ilvl="6" w:tentative="0">
      <w:start w:val="1"/>
      <w:numFmt w:val="decimal"/>
      <w:lvlText w:val="%7."/>
      <w:lvlJc w:val="left"/>
      <w:pPr>
        <w:ind w:left="3570" w:hanging="480"/>
      </w:pPr>
    </w:lvl>
    <w:lvl w:ilvl="7" w:tentative="0">
      <w:start w:val="1"/>
      <w:numFmt w:val="lowerLetter"/>
      <w:lvlText w:val="%8)"/>
      <w:lvlJc w:val="left"/>
      <w:pPr>
        <w:ind w:left="4050" w:hanging="480"/>
      </w:pPr>
    </w:lvl>
    <w:lvl w:ilvl="8" w:tentative="0">
      <w:start w:val="1"/>
      <w:numFmt w:val="lowerRoman"/>
      <w:lvlText w:val="%9."/>
      <w:lvlJc w:val="right"/>
      <w:pPr>
        <w:ind w:left="4530" w:hanging="480"/>
      </w:pPr>
    </w:lvl>
  </w:abstractNum>
  <w:abstractNum w:abstractNumId="13">
    <w:nsid w:val="48A8173A"/>
    <w:multiLevelType w:val="multilevel"/>
    <w:tmpl w:val="48A8173A"/>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4">
    <w:nsid w:val="4DC3DF3F"/>
    <w:multiLevelType w:val="singleLevel"/>
    <w:tmpl w:val="4DC3DF3F"/>
    <w:lvl w:ilvl="0" w:tentative="0">
      <w:start w:val="1"/>
      <w:numFmt w:val="chineseCounting"/>
      <w:suff w:val="nothing"/>
      <w:lvlText w:val="%1、"/>
      <w:lvlJc w:val="left"/>
      <w:rPr>
        <w:rFonts w:hint="eastAsia"/>
      </w:rPr>
    </w:lvl>
  </w:abstractNum>
  <w:abstractNum w:abstractNumId="15">
    <w:nsid w:val="602F3E33"/>
    <w:multiLevelType w:val="multilevel"/>
    <w:tmpl w:val="602F3E33"/>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6">
    <w:nsid w:val="7D1A188E"/>
    <w:multiLevelType w:val="multilevel"/>
    <w:tmpl w:val="7D1A188E"/>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num w:numId="1">
    <w:abstractNumId w:val="9"/>
  </w:num>
  <w:num w:numId="2">
    <w:abstractNumId w:val="1"/>
  </w:num>
  <w:num w:numId="3">
    <w:abstractNumId w:val="8"/>
  </w:num>
  <w:num w:numId="4">
    <w:abstractNumId w:val="6"/>
  </w:num>
  <w:num w:numId="5">
    <w:abstractNumId w:val="14"/>
  </w:num>
  <w:num w:numId="6">
    <w:abstractNumId w:val="16"/>
  </w:num>
  <w:num w:numId="7">
    <w:abstractNumId w:val="15"/>
  </w:num>
  <w:num w:numId="8">
    <w:abstractNumId w:val="13"/>
  </w:num>
  <w:num w:numId="9">
    <w:abstractNumId w:val="0"/>
  </w:num>
  <w:num w:numId="10">
    <w:abstractNumId w:val="3"/>
  </w:num>
  <w:num w:numId="11">
    <w:abstractNumId w:val="10"/>
  </w:num>
  <w:num w:numId="12">
    <w:abstractNumId w:val="4"/>
  </w:num>
  <w:num w:numId="13">
    <w:abstractNumId w:val="2"/>
  </w:num>
  <w:num w:numId="14">
    <w:abstractNumId w:val="7"/>
  </w:num>
  <w:num w:numId="15">
    <w:abstractNumId w:val="12"/>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Y4NzIyZmJhMmVmYjViMTEyNjQyZjg2NzM0ZTNhYjAifQ=="/>
  </w:docVars>
  <w:rsids>
    <w:rsidRoot w:val="00A87104"/>
    <w:rsid w:val="00007125"/>
    <w:rsid w:val="00012EAA"/>
    <w:rsid w:val="00023A7F"/>
    <w:rsid w:val="0003775B"/>
    <w:rsid w:val="000527ED"/>
    <w:rsid w:val="000B0140"/>
    <w:rsid w:val="000D2CED"/>
    <w:rsid w:val="000D4B85"/>
    <w:rsid w:val="0012581F"/>
    <w:rsid w:val="00126D48"/>
    <w:rsid w:val="00133A58"/>
    <w:rsid w:val="00135B50"/>
    <w:rsid w:val="00137389"/>
    <w:rsid w:val="00180B9F"/>
    <w:rsid w:val="0018784A"/>
    <w:rsid w:val="001A7161"/>
    <w:rsid w:val="001A76A7"/>
    <w:rsid w:val="001C0FD6"/>
    <w:rsid w:val="001E58AB"/>
    <w:rsid w:val="001E64FE"/>
    <w:rsid w:val="001F492C"/>
    <w:rsid w:val="002043AE"/>
    <w:rsid w:val="00221A6A"/>
    <w:rsid w:val="00222C52"/>
    <w:rsid w:val="002249CC"/>
    <w:rsid w:val="00250889"/>
    <w:rsid w:val="00296799"/>
    <w:rsid w:val="002A2BD2"/>
    <w:rsid w:val="002A309F"/>
    <w:rsid w:val="002B63ED"/>
    <w:rsid w:val="002B6927"/>
    <w:rsid w:val="002C7A4A"/>
    <w:rsid w:val="002E3F64"/>
    <w:rsid w:val="002E647E"/>
    <w:rsid w:val="002F1826"/>
    <w:rsid w:val="002F5129"/>
    <w:rsid w:val="00336E1B"/>
    <w:rsid w:val="00346CB9"/>
    <w:rsid w:val="003558FA"/>
    <w:rsid w:val="003A6065"/>
    <w:rsid w:val="003E557F"/>
    <w:rsid w:val="003F3004"/>
    <w:rsid w:val="00400BEA"/>
    <w:rsid w:val="00410551"/>
    <w:rsid w:val="00430C60"/>
    <w:rsid w:val="00431282"/>
    <w:rsid w:val="00432617"/>
    <w:rsid w:val="00441D18"/>
    <w:rsid w:val="004464F6"/>
    <w:rsid w:val="0045250E"/>
    <w:rsid w:val="004761DB"/>
    <w:rsid w:val="00487FA8"/>
    <w:rsid w:val="004E18A4"/>
    <w:rsid w:val="004E75C4"/>
    <w:rsid w:val="00514344"/>
    <w:rsid w:val="00520DB3"/>
    <w:rsid w:val="005856EB"/>
    <w:rsid w:val="005B773D"/>
    <w:rsid w:val="005C2B10"/>
    <w:rsid w:val="005E27CD"/>
    <w:rsid w:val="006032B8"/>
    <w:rsid w:val="00622808"/>
    <w:rsid w:val="00646D15"/>
    <w:rsid w:val="006642AC"/>
    <w:rsid w:val="0068037B"/>
    <w:rsid w:val="006B5840"/>
    <w:rsid w:val="006D2A5D"/>
    <w:rsid w:val="006E2CB3"/>
    <w:rsid w:val="006F2518"/>
    <w:rsid w:val="006F2680"/>
    <w:rsid w:val="006F71A7"/>
    <w:rsid w:val="0071245B"/>
    <w:rsid w:val="00764569"/>
    <w:rsid w:val="007A7F97"/>
    <w:rsid w:val="007F2B17"/>
    <w:rsid w:val="008624FB"/>
    <w:rsid w:val="0087552B"/>
    <w:rsid w:val="008C6E94"/>
    <w:rsid w:val="00925A35"/>
    <w:rsid w:val="00926982"/>
    <w:rsid w:val="00951AE8"/>
    <w:rsid w:val="00961CF5"/>
    <w:rsid w:val="0098407C"/>
    <w:rsid w:val="009A1CEE"/>
    <w:rsid w:val="009C2CD8"/>
    <w:rsid w:val="009F0BE5"/>
    <w:rsid w:val="00A07942"/>
    <w:rsid w:val="00A12457"/>
    <w:rsid w:val="00A358C8"/>
    <w:rsid w:val="00A87104"/>
    <w:rsid w:val="00AD1DFE"/>
    <w:rsid w:val="00AD307C"/>
    <w:rsid w:val="00AF480F"/>
    <w:rsid w:val="00B0628C"/>
    <w:rsid w:val="00B07C09"/>
    <w:rsid w:val="00BA7460"/>
    <w:rsid w:val="00BB1213"/>
    <w:rsid w:val="00BD1339"/>
    <w:rsid w:val="00BE66F8"/>
    <w:rsid w:val="00BF450B"/>
    <w:rsid w:val="00C072D1"/>
    <w:rsid w:val="00C13860"/>
    <w:rsid w:val="00C34F39"/>
    <w:rsid w:val="00C46921"/>
    <w:rsid w:val="00C64494"/>
    <w:rsid w:val="00C74EBC"/>
    <w:rsid w:val="00C768EA"/>
    <w:rsid w:val="00CA5557"/>
    <w:rsid w:val="00CA78F4"/>
    <w:rsid w:val="00CC5243"/>
    <w:rsid w:val="00CE3A81"/>
    <w:rsid w:val="00CE57B1"/>
    <w:rsid w:val="00D07285"/>
    <w:rsid w:val="00D204B9"/>
    <w:rsid w:val="00D3125F"/>
    <w:rsid w:val="00D33007"/>
    <w:rsid w:val="00D46BE0"/>
    <w:rsid w:val="00D63178"/>
    <w:rsid w:val="00D67E0A"/>
    <w:rsid w:val="00D7077E"/>
    <w:rsid w:val="00D8174A"/>
    <w:rsid w:val="00D91DBF"/>
    <w:rsid w:val="00DF2CE2"/>
    <w:rsid w:val="00E139AA"/>
    <w:rsid w:val="00E16B3C"/>
    <w:rsid w:val="00E229D9"/>
    <w:rsid w:val="00E5778E"/>
    <w:rsid w:val="00E62397"/>
    <w:rsid w:val="00E7085A"/>
    <w:rsid w:val="00E71C8B"/>
    <w:rsid w:val="00E80732"/>
    <w:rsid w:val="00EE5517"/>
    <w:rsid w:val="00F70467"/>
    <w:rsid w:val="00F83399"/>
    <w:rsid w:val="00FB5F1D"/>
    <w:rsid w:val="00FC00F8"/>
    <w:rsid w:val="00FC53D3"/>
    <w:rsid w:val="02E5725D"/>
    <w:rsid w:val="064249C6"/>
    <w:rsid w:val="0A6546A7"/>
    <w:rsid w:val="0D7645D8"/>
    <w:rsid w:val="0FF9577E"/>
    <w:rsid w:val="1021564D"/>
    <w:rsid w:val="131947E1"/>
    <w:rsid w:val="131B0791"/>
    <w:rsid w:val="139525D9"/>
    <w:rsid w:val="14D233B9"/>
    <w:rsid w:val="1585042C"/>
    <w:rsid w:val="1AA43354"/>
    <w:rsid w:val="1AF916A0"/>
    <w:rsid w:val="1BFD7578"/>
    <w:rsid w:val="1CE1063D"/>
    <w:rsid w:val="1F8452B0"/>
    <w:rsid w:val="21E8202F"/>
    <w:rsid w:val="237C675D"/>
    <w:rsid w:val="24635DDC"/>
    <w:rsid w:val="250C1FD0"/>
    <w:rsid w:val="25DF1492"/>
    <w:rsid w:val="26C2328E"/>
    <w:rsid w:val="282B6C11"/>
    <w:rsid w:val="2A0561DB"/>
    <w:rsid w:val="2C0B1233"/>
    <w:rsid w:val="2D383652"/>
    <w:rsid w:val="36FC6348"/>
    <w:rsid w:val="38397128"/>
    <w:rsid w:val="38D1110E"/>
    <w:rsid w:val="39513FFD"/>
    <w:rsid w:val="3971644D"/>
    <w:rsid w:val="3A9403F0"/>
    <w:rsid w:val="3D917836"/>
    <w:rsid w:val="3EC3599D"/>
    <w:rsid w:val="3EF87049"/>
    <w:rsid w:val="3F852C53"/>
    <w:rsid w:val="400C6ED0"/>
    <w:rsid w:val="47631ACB"/>
    <w:rsid w:val="504B134F"/>
    <w:rsid w:val="5052092F"/>
    <w:rsid w:val="51253A7F"/>
    <w:rsid w:val="52302EF2"/>
    <w:rsid w:val="53944D94"/>
    <w:rsid w:val="558477DD"/>
    <w:rsid w:val="58EF7663"/>
    <w:rsid w:val="5B9C6F02"/>
    <w:rsid w:val="5DBE13B2"/>
    <w:rsid w:val="613C71BD"/>
    <w:rsid w:val="62E10905"/>
    <w:rsid w:val="64994927"/>
    <w:rsid w:val="65A25A5D"/>
    <w:rsid w:val="676223E7"/>
    <w:rsid w:val="6C463715"/>
    <w:rsid w:val="6C6B0957"/>
    <w:rsid w:val="6CED1CB3"/>
    <w:rsid w:val="6D5E495F"/>
    <w:rsid w:val="6E922B12"/>
    <w:rsid w:val="6ED14F1A"/>
    <w:rsid w:val="71881FAB"/>
    <w:rsid w:val="72F8458E"/>
    <w:rsid w:val="736C541C"/>
    <w:rsid w:val="74024296"/>
    <w:rsid w:val="741D2E7E"/>
    <w:rsid w:val="75C551CB"/>
    <w:rsid w:val="760A11E0"/>
    <w:rsid w:val="7733011C"/>
    <w:rsid w:val="77C74EAF"/>
    <w:rsid w:val="77CB0E43"/>
    <w:rsid w:val="792720A9"/>
    <w:rsid w:val="7BC462D5"/>
    <w:rsid w:val="7C9B5288"/>
    <w:rsid w:val="7CC77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0" w:semiHidden="0" w:name="FollowedHyperlink"/>
    <w:lsdException w:qFormat="1" w:unhideWhenUsed="0" w:uiPriority="0"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5"/>
    <w:autoRedefine/>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41"/>
    <w:autoRedefine/>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2"/>
    <w:autoRedefine/>
    <w:qFormat/>
    <w:uiPriority w:val="0"/>
    <w:pPr>
      <w:widowControl/>
      <w:spacing w:before="360" w:after="240" w:line="240" w:lineRule="exact"/>
      <w:jc w:val="left"/>
      <w:outlineLvl w:val="2"/>
    </w:pPr>
    <w:rPr>
      <w:rFonts w:ascii="Times" w:hAnsi="Times" w:eastAsia="仿宋_GB2312"/>
      <w:b/>
      <w:kern w:val="0"/>
      <w:sz w:val="28"/>
      <w:szCs w:val="20"/>
    </w:rPr>
  </w:style>
  <w:style w:type="paragraph" w:styleId="5">
    <w:name w:val="heading 4"/>
    <w:basedOn w:val="1"/>
    <w:next w:val="1"/>
    <w:link w:val="43"/>
    <w:autoRedefine/>
    <w:qFormat/>
    <w:uiPriority w:val="0"/>
    <w:pPr>
      <w:keepNext/>
      <w:widowControl/>
      <w:numPr>
        <w:ilvl w:val="3"/>
        <w:numId w:val="1"/>
      </w:numPr>
      <w:spacing w:before="240" w:after="60" w:line="220" w:lineRule="exact"/>
      <w:outlineLvl w:val="3"/>
    </w:pPr>
    <w:rPr>
      <w:rFonts w:eastAsia="仿宋_GB2312"/>
      <w:b/>
      <w:kern w:val="0"/>
      <w:sz w:val="28"/>
      <w:szCs w:val="20"/>
    </w:rPr>
  </w:style>
  <w:style w:type="paragraph" w:styleId="6">
    <w:name w:val="heading 5"/>
    <w:basedOn w:val="1"/>
    <w:next w:val="1"/>
    <w:link w:val="44"/>
    <w:autoRedefine/>
    <w:qFormat/>
    <w:uiPriority w:val="0"/>
    <w:pPr>
      <w:widowControl/>
      <w:numPr>
        <w:ilvl w:val="4"/>
        <w:numId w:val="1"/>
      </w:numPr>
      <w:spacing w:before="240" w:after="60" w:line="220" w:lineRule="exact"/>
      <w:outlineLvl w:val="4"/>
    </w:pPr>
    <w:rPr>
      <w:rFonts w:ascii="Arial" w:hAnsi="Arial" w:eastAsia="仿宋_GB2312"/>
      <w:kern w:val="0"/>
      <w:sz w:val="22"/>
      <w:szCs w:val="20"/>
    </w:rPr>
  </w:style>
  <w:style w:type="paragraph" w:styleId="7">
    <w:name w:val="heading 6"/>
    <w:basedOn w:val="1"/>
    <w:next w:val="1"/>
    <w:link w:val="45"/>
    <w:autoRedefine/>
    <w:qFormat/>
    <w:uiPriority w:val="0"/>
    <w:pPr>
      <w:widowControl/>
      <w:numPr>
        <w:ilvl w:val="5"/>
        <w:numId w:val="1"/>
      </w:numPr>
      <w:spacing w:before="240" w:after="60" w:line="220" w:lineRule="exact"/>
      <w:outlineLvl w:val="5"/>
    </w:pPr>
    <w:rPr>
      <w:rFonts w:ascii="Arial" w:hAnsi="Arial" w:eastAsia="仿宋_GB2312"/>
      <w:i/>
      <w:kern w:val="0"/>
      <w:sz w:val="22"/>
      <w:szCs w:val="20"/>
    </w:rPr>
  </w:style>
  <w:style w:type="paragraph" w:styleId="8">
    <w:name w:val="heading 7"/>
    <w:basedOn w:val="1"/>
    <w:next w:val="1"/>
    <w:link w:val="46"/>
    <w:autoRedefine/>
    <w:qFormat/>
    <w:uiPriority w:val="0"/>
    <w:pPr>
      <w:widowControl/>
      <w:numPr>
        <w:ilvl w:val="6"/>
        <w:numId w:val="1"/>
      </w:numPr>
      <w:spacing w:before="240" w:after="60" w:line="220" w:lineRule="exact"/>
      <w:outlineLvl w:val="6"/>
    </w:pPr>
    <w:rPr>
      <w:rFonts w:ascii="Arial" w:hAnsi="Arial" w:eastAsia="仿宋_GB2312"/>
      <w:kern w:val="0"/>
      <w:sz w:val="20"/>
      <w:szCs w:val="20"/>
    </w:rPr>
  </w:style>
  <w:style w:type="paragraph" w:styleId="9">
    <w:name w:val="heading 8"/>
    <w:basedOn w:val="1"/>
    <w:next w:val="1"/>
    <w:link w:val="47"/>
    <w:autoRedefine/>
    <w:qFormat/>
    <w:uiPriority w:val="0"/>
    <w:pPr>
      <w:widowControl/>
      <w:numPr>
        <w:ilvl w:val="7"/>
        <w:numId w:val="1"/>
      </w:numPr>
      <w:spacing w:before="240" w:after="60" w:line="220" w:lineRule="exact"/>
      <w:outlineLvl w:val="7"/>
    </w:pPr>
    <w:rPr>
      <w:rFonts w:ascii="Arial" w:hAnsi="Arial" w:eastAsia="仿宋_GB2312"/>
      <w:i/>
      <w:kern w:val="0"/>
      <w:sz w:val="20"/>
      <w:szCs w:val="20"/>
    </w:rPr>
  </w:style>
  <w:style w:type="paragraph" w:styleId="10">
    <w:name w:val="heading 9"/>
    <w:basedOn w:val="1"/>
    <w:next w:val="1"/>
    <w:link w:val="48"/>
    <w:autoRedefine/>
    <w:qFormat/>
    <w:uiPriority w:val="0"/>
    <w:pPr>
      <w:widowControl/>
      <w:numPr>
        <w:ilvl w:val="8"/>
        <w:numId w:val="1"/>
      </w:numPr>
      <w:spacing w:before="240" w:after="60" w:line="220" w:lineRule="exact"/>
      <w:outlineLvl w:val="8"/>
    </w:pPr>
    <w:rPr>
      <w:rFonts w:ascii="Arial" w:hAnsi="Arial" w:eastAsia="仿宋_GB2312"/>
      <w:i/>
      <w:kern w:val="0"/>
      <w:sz w:val="18"/>
      <w:szCs w:val="20"/>
    </w:rPr>
  </w:style>
  <w:style w:type="character" w:default="1" w:styleId="30">
    <w:name w:val="Default Paragraph Font"/>
    <w:autoRedefine/>
    <w:semiHidden/>
    <w:unhideWhenUsed/>
    <w:qFormat/>
    <w:uiPriority w:val="1"/>
  </w:style>
  <w:style w:type="table" w:default="1" w:styleId="28">
    <w:name w:val="Normal Table"/>
    <w:autoRedefine/>
    <w:semiHidden/>
    <w:unhideWhenUsed/>
    <w:qFormat/>
    <w:uiPriority w:val="99"/>
    <w:tblPr>
      <w:tblCellMar>
        <w:top w:w="0" w:type="dxa"/>
        <w:left w:w="108" w:type="dxa"/>
        <w:bottom w:w="0" w:type="dxa"/>
        <w:right w:w="108" w:type="dxa"/>
      </w:tblCellMar>
    </w:tblPr>
  </w:style>
  <w:style w:type="paragraph" w:styleId="11">
    <w:name w:val="toc 7"/>
    <w:basedOn w:val="1"/>
    <w:next w:val="1"/>
    <w:autoRedefine/>
    <w:semiHidden/>
    <w:qFormat/>
    <w:uiPriority w:val="0"/>
    <w:pPr>
      <w:ind w:left="2520" w:leftChars="1200"/>
    </w:pPr>
  </w:style>
  <w:style w:type="paragraph" w:styleId="12">
    <w:name w:val="caption"/>
    <w:basedOn w:val="1"/>
    <w:next w:val="1"/>
    <w:autoRedefine/>
    <w:semiHidden/>
    <w:unhideWhenUsed/>
    <w:qFormat/>
    <w:uiPriority w:val="35"/>
    <w:rPr>
      <w:rFonts w:ascii="Arial" w:hAnsi="Arial" w:eastAsia="黑体"/>
      <w:sz w:val="20"/>
    </w:rPr>
  </w:style>
  <w:style w:type="paragraph" w:styleId="13">
    <w:name w:val="Document Map"/>
    <w:basedOn w:val="1"/>
    <w:link w:val="51"/>
    <w:autoRedefine/>
    <w:semiHidden/>
    <w:qFormat/>
    <w:uiPriority w:val="0"/>
    <w:pPr>
      <w:shd w:val="clear" w:color="auto" w:fill="000080"/>
    </w:pPr>
  </w:style>
  <w:style w:type="paragraph" w:styleId="14">
    <w:name w:val="Body Text Indent"/>
    <w:basedOn w:val="1"/>
    <w:link w:val="49"/>
    <w:autoRedefine/>
    <w:qFormat/>
    <w:uiPriority w:val="0"/>
    <w:pPr>
      <w:ind w:firstLine="420" w:firstLineChars="200"/>
    </w:pPr>
    <w:rPr>
      <w:rFonts w:ascii="宋体" w:hAnsi="宋体"/>
    </w:rPr>
  </w:style>
  <w:style w:type="paragraph" w:styleId="15">
    <w:name w:val="toc 5"/>
    <w:basedOn w:val="1"/>
    <w:next w:val="1"/>
    <w:autoRedefine/>
    <w:semiHidden/>
    <w:qFormat/>
    <w:uiPriority w:val="0"/>
    <w:pPr>
      <w:ind w:left="1680" w:leftChars="800"/>
    </w:pPr>
  </w:style>
  <w:style w:type="paragraph" w:styleId="16">
    <w:name w:val="toc 3"/>
    <w:basedOn w:val="1"/>
    <w:next w:val="1"/>
    <w:autoRedefine/>
    <w:qFormat/>
    <w:uiPriority w:val="39"/>
    <w:pPr>
      <w:ind w:left="840" w:leftChars="400"/>
    </w:pPr>
  </w:style>
  <w:style w:type="paragraph" w:styleId="17">
    <w:name w:val="toc 8"/>
    <w:basedOn w:val="1"/>
    <w:next w:val="1"/>
    <w:autoRedefine/>
    <w:semiHidden/>
    <w:qFormat/>
    <w:uiPriority w:val="0"/>
    <w:pPr>
      <w:ind w:left="2940" w:leftChars="1400"/>
    </w:pPr>
  </w:style>
  <w:style w:type="paragraph" w:styleId="18">
    <w:name w:val="Date"/>
    <w:basedOn w:val="1"/>
    <w:next w:val="1"/>
    <w:link w:val="50"/>
    <w:autoRedefine/>
    <w:qFormat/>
    <w:uiPriority w:val="0"/>
    <w:rPr>
      <w:szCs w:val="20"/>
    </w:rPr>
  </w:style>
  <w:style w:type="paragraph" w:styleId="19">
    <w:name w:val="Balloon Text"/>
    <w:basedOn w:val="1"/>
    <w:link w:val="37"/>
    <w:autoRedefine/>
    <w:unhideWhenUsed/>
    <w:qFormat/>
    <w:uiPriority w:val="99"/>
    <w:rPr>
      <w:sz w:val="18"/>
      <w:szCs w:val="18"/>
    </w:rPr>
  </w:style>
  <w:style w:type="paragraph" w:styleId="20">
    <w:name w:val="footer"/>
    <w:basedOn w:val="1"/>
    <w:link w:val="39"/>
    <w:autoRedefine/>
    <w:unhideWhenUsed/>
    <w:qFormat/>
    <w:uiPriority w:val="99"/>
    <w:pPr>
      <w:tabs>
        <w:tab w:val="center" w:pos="4153"/>
        <w:tab w:val="right" w:pos="8306"/>
      </w:tabs>
      <w:snapToGrid w:val="0"/>
      <w:jc w:val="left"/>
    </w:pPr>
    <w:rPr>
      <w:sz w:val="18"/>
      <w:szCs w:val="18"/>
    </w:rPr>
  </w:style>
  <w:style w:type="paragraph" w:styleId="21">
    <w:name w:val="header"/>
    <w:basedOn w:val="1"/>
    <w:link w:val="38"/>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22">
    <w:name w:val="toc 1"/>
    <w:basedOn w:val="1"/>
    <w:next w:val="1"/>
    <w:autoRedefine/>
    <w:unhideWhenUsed/>
    <w:qFormat/>
    <w:uiPriority w:val="39"/>
  </w:style>
  <w:style w:type="paragraph" w:styleId="23">
    <w:name w:val="toc 4"/>
    <w:basedOn w:val="1"/>
    <w:next w:val="1"/>
    <w:autoRedefine/>
    <w:semiHidden/>
    <w:qFormat/>
    <w:uiPriority w:val="0"/>
    <w:pPr>
      <w:ind w:left="1260" w:leftChars="600"/>
    </w:pPr>
    <w:rPr>
      <w:sz w:val="18"/>
    </w:rPr>
  </w:style>
  <w:style w:type="paragraph" w:styleId="24">
    <w:name w:val="toc 6"/>
    <w:basedOn w:val="1"/>
    <w:next w:val="1"/>
    <w:autoRedefine/>
    <w:semiHidden/>
    <w:qFormat/>
    <w:uiPriority w:val="0"/>
    <w:pPr>
      <w:ind w:left="2100" w:leftChars="1000"/>
    </w:pPr>
  </w:style>
  <w:style w:type="paragraph" w:styleId="25">
    <w:name w:val="toc 2"/>
    <w:basedOn w:val="1"/>
    <w:next w:val="1"/>
    <w:autoRedefine/>
    <w:qFormat/>
    <w:uiPriority w:val="39"/>
    <w:pPr>
      <w:ind w:left="420" w:leftChars="200"/>
    </w:pPr>
    <w:rPr>
      <w:rFonts w:eastAsia="仿宋_GB2312"/>
    </w:rPr>
  </w:style>
  <w:style w:type="paragraph" w:styleId="26">
    <w:name w:val="toc 9"/>
    <w:basedOn w:val="1"/>
    <w:next w:val="1"/>
    <w:autoRedefine/>
    <w:semiHidden/>
    <w:qFormat/>
    <w:uiPriority w:val="0"/>
    <w:pPr>
      <w:ind w:left="3360" w:leftChars="1600"/>
    </w:pPr>
  </w:style>
  <w:style w:type="paragraph" w:styleId="27">
    <w:name w:val="Normal (Web)"/>
    <w:basedOn w:val="1"/>
    <w:autoRedefine/>
    <w:unhideWhenUsed/>
    <w:qFormat/>
    <w:uiPriority w:val="0"/>
    <w:pPr>
      <w:widowControl/>
      <w:spacing w:before="100" w:beforeAutospacing="1" w:after="100" w:afterAutospacing="1"/>
      <w:jc w:val="left"/>
    </w:pPr>
    <w:rPr>
      <w:rFonts w:ascii="宋体" w:hAnsi="宋体" w:cs="宋体"/>
      <w:kern w:val="0"/>
      <w:sz w:val="24"/>
    </w:rPr>
  </w:style>
  <w:style w:type="table" w:styleId="29">
    <w:name w:val="Table Grid"/>
    <w:basedOn w:val="28"/>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1">
    <w:name w:val="Strong"/>
    <w:autoRedefine/>
    <w:qFormat/>
    <w:uiPriority w:val="0"/>
    <w:rPr>
      <w:b/>
      <w:bCs/>
    </w:rPr>
  </w:style>
  <w:style w:type="character" w:styleId="32">
    <w:name w:val="page number"/>
    <w:basedOn w:val="30"/>
    <w:autoRedefine/>
    <w:qFormat/>
    <w:uiPriority w:val="0"/>
  </w:style>
  <w:style w:type="character" w:styleId="33">
    <w:name w:val="FollowedHyperlink"/>
    <w:basedOn w:val="30"/>
    <w:autoRedefine/>
    <w:unhideWhenUsed/>
    <w:qFormat/>
    <w:uiPriority w:val="0"/>
    <w:rPr>
      <w:color w:val="800080" w:themeColor="followedHyperlink"/>
      <w:u w:val="single"/>
      <w14:textFill>
        <w14:solidFill>
          <w14:schemeClr w14:val="folHlink"/>
        </w14:solidFill>
      </w14:textFill>
    </w:rPr>
  </w:style>
  <w:style w:type="character" w:styleId="34">
    <w:name w:val="Hyperlink"/>
    <w:basedOn w:val="30"/>
    <w:autoRedefine/>
    <w:unhideWhenUsed/>
    <w:qFormat/>
    <w:uiPriority w:val="99"/>
    <w:rPr>
      <w:color w:val="0000FF" w:themeColor="hyperlink"/>
      <w:u w:val="single"/>
      <w14:textFill>
        <w14:solidFill>
          <w14:schemeClr w14:val="hlink"/>
        </w14:solidFill>
      </w14:textFill>
    </w:rPr>
  </w:style>
  <w:style w:type="character" w:customStyle="1" w:styleId="35">
    <w:name w:val="标题 1 Char"/>
    <w:basedOn w:val="30"/>
    <w:link w:val="2"/>
    <w:autoRedefine/>
    <w:qFormat/>
    <w:uiPriority w:val="0"/>
    <w:rPr>
      <w:rFonts w:ascii="Times New Roman" w:hAnsi="Times New Roman" w:eastAsia="宋体" w:cs="Times New Roman"/>
      <w:b/>
      <w:bCs/>
      <w:kern w:val="44"/>
      <w:sz w:val="44"/>
      <w:szCs w:val="44"/>
    </w:rPr>
  </w:style>
  <w:style w:type="paragraph" w:customStyle="1" w:styleId="36">
    <w:name w:val="TOC 标题1"/>
    <w:basedOn w:val="2"/>
    <w:next w:val="1"/>
    <w:autoRedefine/>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7">
    <w:name w:val="批注框文本 Char"/>
    <w:basedOn w:val="30"/>
    <w:link w:val="19"/>
    <w:autoRedefine/>
    <w:semiHidden/>
    <w:qFormat/>
    <w:uiPriority w:val="99"/>
    <w:rPr>
      <w:rFonts w:ascii="Times New Roman" w:hAnsi="Times New Roman" w:eastAsia="宋体" w:cs="Times New Roman"/>
      <w:sz w:val="18"/>
      <w:szCs w:val="18"/>
    </w:rPr>
  </w:style>
  <w:style w:type="character" w:customStyle="1" w:styleId="38">
    <w:name w:val="页眉 Char"/>
    <w:basedOn w:val="30"/>
    <w:link w:val="21"/>
    <w:autoRedefine/>
    <w:qFormat/>
    <w:uiPriority w:val="99"/>
    <w:rPr>
      <w:rFonts w:ascii="Times New Roman" w:hAnsi="Times New Roman" w:eastAsia="宋体" w:cs="Times New Roman"/>
      <w:kern w:val="2"/>
      <w:sz w:val="18"/>
      <w:szCs w:val="18"/>
    </w:rPr>
  </w:style>
  <w:style w:type="character" w:customStyle="1" w:styleId="39">
    <w:name w:val="页脚 Char"/>
    <w:basedOn w:val="30"/>
    <w:link w:val="20"/>
    <w:autoRedefine/>
    <w:qFormat/>
    <w:uiPriority w:val="99"/>
    <w:rPr>
      <w:rFonts w:ascii="Times New Roman" w:hAnsi="Times New Roman" w:eastAsia="宋体" w:cs="Times New Roman"/>
      <w:kern w:val="2"/>
      <w:sz w:val="18"/>
      <w:szCs w:val="18"/>
    </w:rPr>
  </w:style>
  <w:style w:type="paragraph" w:styleId="40">
    <w:name w:val="List Paragraph"/>
    <w:basedOn w:val="1"/>
    <w:autoRedefine/>
    <w:unhideWhenUsed/>
    <w:qFormat/>
    <w:uiPriority w:val="99"/>
    <w:pPr>
      <w:ind w:firstLine="420" w:firstLineChars="200"/>
    </w:pPr>
  </w:style>
  <w:style w:type="character" w:customStyle="1" w:styleId="41">
    <w:name w:val="标题 2 Char"/>
    <w:basedOn w:val="30"/>
    <w:link w:val="3"/>
    <w:autoRedefine/>
    <w:qFormat/>
    <w:uiPriority w:val="0"/>
    <w:rPr>
      <w:rFonts w:asciiTheme="majorHAnsi" w:hAnsiTheme="majorHAnsi" w:eastAsiaTheme="majorEastAsia" w:cstheme="majorBidi"/>
      <w:b/>
      <w:bCs/>
      <w:kern w:val="2"/>
      <w:sz w:val="32"/>
      <w:szCs w:val="32"/>
    </w:rPr>
  </w:style>
  <w:style w:type="character" w:customStyle="1" w:styleId="42">
    <w:name w:val="标题 3 Char"/>
    <w:basedOn w:val="30"/>
    <w:link w:val="4"/>
    <w:autoRedefine/>
    <w:qFormat/>
    <w:uiPriority w:val="0"/>
    <w:rPr>
      <w:rFonts w:ascii="Times" w:hAnsi="Times" w:eastAsia="仿宋_GB2312" w:cs="Times New Roman"/>
      <w:b/>
      <w:sz w:val="28"/>
    </w:rPr>
  </w:style>
  <w:style w:type="character" w:customStyle="1" w:styleId="43">
    <w:name w:val="标题 4 Char"/>
    <w:basedOn w:val="30"/>
    <w:link w:val="5"/>
    <w:autoRedefine/>
    <w:qFormat/>
    <w:uiPriority w:val="0"/>
    <w:rPr>
      <w:rFonts w:ascii="Times New Roman" w:hAnsi="Times New Roman" w:eastAsia="仿宋_GB2312" w:cs="Times New Roman"/>
      <w:b/>
      <w:sz w:val="28"/>
    </w:rPr>
  </w:style>
  <w:style w:type="character" w:customStyle="1" w:styleId="44">
    <w:name w:val="标题 5 Char"/>
    <w:basedOn w:val="30"/>
    <w:link w:val="6"/>
    <w:autoRedefine/>
    <w:qFormat/>
    <w:uiPriority w:val="0"/>
    <w:rPr>
      <w:rFonts w:ascii="Arial" w:hAnsi="Arial" w:eastAsia="仿宋_GB2312" w:cs="Times New Roman"/>
      <w:sz w:val="22"/>
    </w:rPr>
  </w:style>
  <w:style w:type="character" w:customStyle="1" w:styleId="45">
    <w:name w:val="标题 6 Char"/>
    <w:basedOn w:val="30"/>
    <w:link w:val="7"/>
    <w:autoRedefine/>
    <w:qFormat/>
    <w:uiPriority w:val="0"/>
    <w:rPr>
      <w:rFonts w:ascii="Arial" w:hAnsi="Arial" w:eastAsia="仿宋_GB2312" w:cs="Times New Roman"/>
      <w:i/>
      <w:sz w:val="22"/>
    </w:rPr>
  </w:style>
  <w:style w:type="character" w:customStyle="1" w:styleId="46">
    <w:name w:val="标题 7 Char"/>
    <w:basedOn w:val="30"/>
    <w:link w:val="8"/>
    <w:autoRedefine/>
    <w:qFormat/>
    <w:uiPriority w:val="0"/>
    <w:rPr>
      <w:rFonts w:ascii="Arial" w:hAnsi="Arial" w:eastAsia="仿宋_GB2312" w:cs="Times New Roman"/>
    </w:rPr>
  </w:style>
  <w:style w:type="character" w:customStyle="1" w:styleId="47">
    <w:name w:val="标题 8 Char"/>
    <w:basedOn w:val="30"/>
    <w:link w:val="9"/>
    <w:autoRedefine/>
    <w:qFormat/>
    <w:uiPriority w:val="0"/>
    <w:rPr>
      <w:rFonts w:ascii="Arial" w:hAnsi="Arial" w:eastAsia="仿宋_GB2312" w:cs="Times New Roman"/>
      <w:i/>
    </w:rPr>
  </w:style>
  <w:style w:type="character" w:customStyle="1" w:styleId="48">
    <w:name w:val="标题 9 Char"/>
    <w:basedOn w:val="30"/>
    <w:link w:val="10"/>
    <w:autoRedefine/>
    <w:qFormat/>
    <w:uiPriority w:val="0"/>
    <w:rPr>
      <w:rFonts w:ascii="Arial" w:hAnsi="Arial" w:eastAsia="仿宋_GB2312" w:cs="Times New Roman"/>
      <w:i/>
      <w:sz w:val="18"/>
    </w:rPr>
  </w:style>
  <w:style w:type="character" w:customStyle="1" w:styleId="49">
    <w:name w:val="正文文本缩进 Char"/>
    <w:basedOn w:val="30"/>
    <w:link w:val="14"/>
    <w:autoRedefine/>
    <w:qFormat/>
    <w:uiPriority w:val="0"/>
    <w:rPr>
      <w:rFonts w:ascii="宋体" w:hAnsi="宋体" w:eastAsia="宋体" w:cs="Times New Roman"/>
      <w:kern w:val="2"/>
      <w:sz w:val="21"/>
      <w:szCs w:val="24"/>
    </w:rPr>
  </w:style>
  <w:style w:type="character" w:customStyle="1" w:styleId="50">
    <w:name w:val="日期 Char"/>
    <w:basedOn w:val="30"/>
    <w:link w:val="18"/>
    <w:autoRedefine/>
    <w:qFormat/>
    <w:uiPriority w:val="0"/>
    <w:rPr>
      <w:rFonts w:ascii="Times New Roman" w:hAnsi="Times New Roman" w:eastAsia="宋体" w:cs="Times New Roman"/>
      <w:kern w:val="2"/>
      <w:sz w:val="21"/>
    </w:rPr>
  </w:style>
  <w:style w:type="character" w:customStyle="1" w:styleId="51">
    <w:name w:val="文档结构图 Char"/>
    <w:basedOn w:val="30"/>
    <w:link w:val="13"/>
    <w:autoRedefine/>
    <w:semiHidden/>
    <w:qFormat/>
    <w:uiPriority w:val="0"/>
    <w:rPr>
      <w:rFonts w:ascii="Times New Roman" w:hAnsi="Times New Roman" w:eastAsia="宋体" w:cs="Times New Roman"/>
      <w:kern w:val="2"/>
      <w:sz w:val="21"/>
      <w:szCs w:val="24"/>
      <w:shd w:val="clear" w:color="auto" w:fill="000080"/>
    </w:rPr>
  </w:style>
  <w:style w:type="paragraph" w:customStyle="1" w:styleId="52">
    <w:name w:val="picturetext"/>
    <w:basedOn w:val="1"/>
    <w:autoRedefine/>
    <w:qFormat/>
    <w:uiPriority w:val="0"/>
    <w:pPr>
      <w:widowControl/>
      <w:spacing w:before="100" w:beforeAutospacing="1" w:after="100" w:afterAutospacing="1"/>
      <w:ind w:left="1050" w:right="750"/>
      <w:jc w:val="center"/>
    </w:pPr>
    <w:rPr>
      <w:rFonts w:ascii="Arial" w:hAnsi="Arial" w:cs="Arial"/>
      <w:kern w:val="0"/>
      <w:sz w:val="19"/>
      <w:szCs w:val="19"/>
    </w:rPr>
  </w:style>
  <w:style w:type="paragraph" w:customStyle="1" w:styleId="53">
    <w:name w:val="p1"/>
    <w:basedOn w:val="1"/>
    <w:autoRedefine/>
    <w:qFormat/>
    <w:uiPriority w:val="0"/>
    <w:pPr>
      <w:widowControl/>
      <w:jc w:val="left"/>
    </w:pPr>
    <w:rPr>
      <w:rFonts w:ascii=".PingFang SC" w:hAnsi=".PingFang SC" w:eastAsia=".PingFang SC"/>
      <w:color w:val="454545"/>
      <w:kern w:val="0"/>
      <w:sz w:val="18"/>
      <w:szCs w:val="18"/>
    </w:rPr>
  </w:style>
  <w:style w:type="paragraph" w:customStyle="1" w:styleId="54">
    <w:name w:val="p2"/>
    <w:basedOn w:val="1"/>
    <w:autoRedefine/>
    <w:qFormat/>
    <w:uiPriority w:val="0"/>
    <w:pPr>
      <w:widowControl/>
      <w:jc w:val="left"/>
    </w:pPr>
    <w:rPr>
      <w:rFonts w:ascii="Helvetica Neue" w:hAnsi="Helvetica Neue"/>
      <w:color w:val="454545"/>
      <w:kern w:val="0"/>
      <w:sz w:val="18"/>
      <w:szCs w:val="18"/>
    </w:rPr>
  </w:style>
  <w:style w:type="paragraph" w:customStyle="1" w:styleId="55">
    <w:name w:val="p3"/>
    <w:basedOn w:val="1"/>
    <w:autoRedefine/>
    <w:qFormat/>
    <w:uiPriority w:val="0"/>
    <w:pPr>
      <w:widowControl/>
      <w:jc w:val="left"/>
    </w:pPr>
    <w:rPr>
      <w:rFonts w:ascii="Helvetica Neue" w:hAnsi="Helvetica Neue"/>
      <w:color w:val="454545"/>
      <w:kern w:val="0"/>
      <w:sz w:val="18"/>
      <w:szCs w:val="18"/>
    </w:rPr>
  </w:style>
  <w:style w:type="character" w:customStyle="1" w:styleId="56">
    <w:name w:val="s1"/>
    <w:autoRedefine/>
    <w:qFormat/>
    <w:uiPriority w:val="0"/>
    <w:rPr>
      <w:rFonts w:hint="default" w:ascii="Helvetica Neue" w:hAnsi="Helvetica Neue"/>
      <w:sz w:val="18"/>
      <w:szCs w:val="18"/>
    </w:rPr>
  </w:style>
  <w:style w:type="character" w:customStyle="1" w:styleId="57">
    <w:name w:val="s2"/>
    <w:autoRedefine/>
    <w:qFormat/>
    <w:uiPriority w:val="0"/>
    <w:rPr>
      <w:rFonts w:hint="eastAsia" w:ascii=".PingFang SC" w:hAnsi=".PingFang SC" w:eastAsia=".PingFang SC"/>
      <w:sz w:val="18"/>
      <w:szCs w:val="18"/>
    </w:rPr>
  </w:style>
  <w:style w:type="character" w:customStyle="1" w:styleId="58">
    <w:name w:val="apple-tab-span"/>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090393-334F-4E34-B0C0-0EC01021AC80}">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23</Pages>
  <Words>6221</Words>
  <Characters>7285</Characters>
  <Lines>118</Lines>
  <Paragraphs>33</Paragraphs>
  <TotalTime>8</TotalTime>
  <ScaleCrop>false</ScaleCrop>
  <LinksUpToDate>false</LinksUpToDate>
  <CharactersWithSpaces>7867</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2017-12-27T12:42:00Z</dcterms:created>
  <dc:creator>USER</dc:creator>
  <cp:lastModifiedBy>一寻清风</cp:lastModifiedBy>
  <dcterms:modified xsi:type="dcterms:W3CDTF">2024-04-01T02:30:57Z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EDDFC33C2232423698B18EF130CF7B75_13</vt:lpwstr>
  </property>
</Properties>
</file>