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
        <w:jc w:val="center"/>
      </w:pPr>
      <w:r>
        <w:rPr>
          <w:rFonts w:ascii="Aptos" w:cs="Aptos" w:eastAsia="Aptos" w:hAnsi="Aptos"/>
          <w:b/>
          <w:bCs/>
          <w:i w:val="false"/>
          <w:iCs w:val="false"/>
          <w:color w:val="12324A"/>
          <w:sz w:val="44"/>
          <w:szCs w:val="44"/>
        </w:rPr>
        <w:t xml:space="preserve">Mist Caravan</w:t>
      </w:r>
    </w:p>
    <w:p>
      <w:pPr>
        <w:spacing w:after="320"/>
        <w:jc w:val="center"/>
      </w:pPr>
      <w:r>
        <w:rPr>
          <w:rFonts w:ascii="Aptos" w:cs="Aptos" w:eastAsia="Aptos" w:hAnsi="Aptos"/>
          <w:b w:val="false"/>
          <w:bCs w:val="false"/>
          <w:i w:val="false"/>
          <w:iCs w:val="false"/>
          <w:color w:val="4B6473"/>
          <w:sz w:val="24"/>
          <w:szCs w:val="24"/>
        </w:rPr>
        <w:t xml:space="preserve">Card-Based Board Game Design Document</w:t>
      </w:r>
    </w:p>
    <w:p>
      <w:pPr>
        <w:pStyle w:val="Heading1"/>
        <w:spacing w:after="160" w:before="320"/>
      </w:pPr>
      <w:r>
        <w:rPr>
          <w:rFonts w:ascii="Aptos" w:cs="Aptos" w:eastAsia="Aptos" w:hAnsi="Aptos"/>
          <w:b/>
          <w:bCs/>
          <w:i w:val="false"/>
          <w:iCs w:val="false"/>
          <w:color w:val="12324A"/>
          <w:sz w:val="32"/>
          <w:szCs w:val="32"/>
        </w:rPr>
        <w:t xml:space="preserve">1. Game Overview</w:t>
      </w:r>
    </w:p>
    <w:p>
      <w:pPr>
        <w:spacing w:after="120" w:before="0" w:line="300"/>
      </w:pPr>
      <w:r>
        <w:rPr>
          <w:rFonts w:ascii="Aptos" w:cs="Aptos" w:eastAsia="Aptos" w:hAnsi="Aptos"/>
          <w:b w:val="false"/>
          <w:bCs w:val="false"/>
          <w:i w:val="false"/>
          <w:iCs w:val="false"/>
          <w:color w:val="1F2933"/>
          <w:sz w:val="22"/>
          <w:szCs w:val="22"/>
        </w:rPr>
        <w:t xml:space="preserve">Mist Caravan is a light strategy card-based board game. Players lead merchant caravans across a fog-covered region, choosing routes, managing goods, avoiding hazards, and converting resources into prestige. The rules are intentionally simple, but each round asks players to make a clear trade-off between safe progress and risky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D2D8" w:sz="1"/>
              <w:left w:val="single" w:color="C9D2D8" w:sz="1"/>
              <w:bottom w:val="single" w:color="C9D2D8" w:sz="1"/>
              <w:right w:val="single" w:color="C9D2D8" w:sz="1"/>
            </w:tcBorders>
            <w:shd w:fill="EAF3F6" w:val="clear"/>
            <w:tcMar>
              <w:top w:type="dxa" w:w="90"/>
              <w:left w:type="dxa" w:w="120"/>
              <w:bottom w:type="dxa" w:w="90"/>
              <w:right w:type="dxa" w:w="120"/>
            </w:tcMar>
          </w:tcPr>
          <w:p>
            <w:pPr>
              <w:spacing w:after="120" w:before="0" w:line="300"/>
            </w:pPr>
            <w:r>
              <w:rPr>
                <w:rFonts w:ascii="Aptos" w:cs="Aptos" w:eastAsia="Aptos" w:hAnsi="Aptos"/>
                <w:b/>
                <w:bCs/>
                <w:i w:val="false"/>
                <w:iCs w:val="false"/>
                <w:color w:val="12324A"/>
                <w:sz w:val="22"/>
                <w:szCs w:val="22"/>
              </w:rPr>
              <w:t xml:space="preserve">Item</w:t>
            </w:r>
          </w:p>
        </w:tc>
        <w:tc>
          <w:tcPr>
            <w:tcW w:type="dxa" w:w="6960"/>
            <w:tcBorders>
              <w:top w:val="single" w:color="C9D2D8" w:sz="1"/>
              <w:left w:val="single" w:color="C9D2D8" w:sz="1"/>
              <w:bottom w:val="single" w:color="C9D2D8" w:sz="1"/>
              <w:right w:val="single" w:color="C9D2D8" w:sz="1"/>
            </w:tcBorders>
            <w:shd w:fill="EAF3F6" w:val="clear"/>
            <w:tcMar>
              <w:top w:type="dxa" w:w="90"/>
              <w:left w:type="dxa" w:w="120"/>
              <w:bottom w:type="dxa" w:w="90"/>
              <w:right w:type="dxa" w:w="120"/>
            </w:tcMar>
          </w:tcPr>
          <w:p>
            <w:pPr>
              <w:spacing w:after="120" w:before="0" w:line="300"/>
            </w:pPr>
            <w:r>
              <w:rPr>
                <w:rFonts w:ascii="Aptos" w:cs="Aptos" w:eastAsia="Aptos" w:hAnsi="Aptos"/>
                <w:b/>
                <w:bCs/>
                <w:i w:val="false"/>
                <w:iCs w:val="false"/>
                <w:color w:val="12324A"/>
                <w:sz w:val="22"/>
                <w:szCs w:val="22"/>
              </w:rPr>
              <w:t xml:space="preserve">Content</w:t>
            </w:r>
          </w:p>
        </w:tc>
      </w:tr>
      <w:tr>
        <w:tc>
          <w:tcPr>
            <w:tcW w:type="dxa" w:w="24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Game type</w:t>
            </w:r>
          </w:p>
        </w:tc>
        <w:tc>
          <w:tcPr>
            <w:tcW w:type="dxa" w:w="69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Light strategy, cards, route selection, resource management</w:t>
            </w:r>
          </w:p>
        </w:tc>
      </w:tr>
      <w:tr>
        <w:tc>
          <w:tcPr>
            <w:tcW w:type="dxa" w:w="24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Players</w:t>
            </w:r>
          </w:p>
        </w:tc>
        <w:tc>
          <w:tcPr>
            <w:tcW w:type="dxa" w:w="69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2-4</w:t>
            </w:r>
          </w:p>
        </w:tc>
      </w:tr>
      <w:tr>
        <w:tc>
          <w:tcPr>
            <w:tcW w:type="dxa" w:w="24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Play time</w:t>
            </w:r>
          </w:p>
        </w:tc>
        <w:tc>
          <w:tcPr>
            <w:tcW w:type="dxa" w:w="69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25-40 minutes</w:t>
            </w:r>
          </w:p>
        </w:tc>
      </w:tr>
      <w:tr>
        <w:tc>
          <w:tcPr>
            <w:tcW w:type="dxa" w:w="24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Audience</w:t>
            </w:r>
          </w:p>
        </w:tc>
        <w:tc>
          <w:tcPr>
            <w:tcW w:type="dxa" w:w="69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Ages 12+, suitable for classroom demonstration and casual play</w:t>
            </w:r>
          </w:p>
        </w:tc>
      </w:tr>
      <w:tr>
        <w:tc>
          <w:tcPr>
            <w:tcW w:type="dxa" w:w="24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Victory goal</w:t>
            </w:r>
          </w:p>
        </w:tc>
        <w:tc>
          <w:tcPr>
            <w:tcW w:type="dxa" w:w="69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After 8 rounds, the player with the highest final score wins</w:t>
            </w:r>
          </w:p>
        </w:tc>
      </w:tr>
    </w:tbl>
    <w:p>
      <w:pPr>
        <w:pStyle w:val="Heading1"/>
        <w:spacing w:after="160" w:before="320"/>
      </w:pPr>
      <w:r>
        <w:rPr>
          <w:rFonts w:ascii="Aptos" w:cs="Aptos" w:eastAsia="Aptos" w:hAnsi="Aptos"/>
          <w:b/>
          <w:bCs/>
          <w:i w:val="false"/>
          <w:iCs w:val="false"/>
          <w:color w:val="12324A"/>
          <w:sz w:val="32"/>
          <w:szCs w:val="32"/>
        </w:rPr>
        <w:t xml:space="preserve">2. Core Experience</w:t>
      </w:r>
    </w:p>
    <w:p>
      <w:pPr>
        <w:spacing w:after="120" w:before="0" w:line="300"/>
      </w:pPr>
      <w:r>
        <w:rPr>
          <w:rFonts w:ascii="Aptos" w:cs="Aptos" w:eastAsia="Aptos" w:hAnsi="Aptos"/>
          <w:b w:val="false"/>
          <w:bCs w:val="false"/>
          <w:i w:val="false"/>
          <w:iCs w:val="false"/>
          <w:color w:val="1F2933"/>
          <w:sz w:val="22"/>
          <w:szCs w:val="22"/>
        </w:rPr>
        <w:t xml:space="preserve">The central question of each round is simple: should I take a stable route, or risk a stronger reward?</w:t>
      </w:r>
    </w:p>
    <w:p>
      <w:pPr>
        <w:pStyle w:val="ListParagraph"/>
        <w:numPr>
          <w:ilvl w:val="0"/>
          <w:numId w:val="2"/>
        </w:numPr>
        <w:spacing w:after="70" w:line="300"/>
      </w:pPr>
      <w:r>
        <w:rPr>
          <w:rFonts w:ascii="Aptos" w:cs="Aptos" w:eastAsia="Aptos" w:hAnsi="Aptos"/>
          <w:b w:val="false"/>
          <w:bCs w:val="false"/>
          <w:i w:val="false"/>
          <w:iCs w:val="false"/>
          <w:color w:val="1F2933"/>
          <w:sz w:val="22"/>
          <w:szCs w:val="22"/>
        </w:rPr>
        <w:t xml:space="preserve">Safe routes provide modest but reliable rewards.</w:t>
      </w:r>
    </w:p>
    <w:p>
      <w:pPr>
        <w:pStyle w:val="ListParagraph"/>
        <w:numPr>
          <w:ilvl w:val="0"/>
          <w:numId w:val="2"/>
        </w:numPr>
        <w:spacing w:after="70" w:line="300"/>
      </w:pPr>
      <w:r>
        <w:rPr>
          <w:rFonts w:ascii="Aptos" w:cs="Aptos" w:eastAsia="Aptos" w:hAnsi="Aptos"/>
          <w:b w:val="false"/>
          <w:bCs w:val="false"/>
          <w:i w:val="false"/>
          <w:iCs w:val="false"/>
          <w:color w:val="1F2933"/>
          <w:sz w:val="22"/>
          <w:szCs w:val="22"/>
        </w:rPr>
        <w:t xml:space="preserve">Dangerous routes provide higher rewards but expose players to stronger events.</w:t>
      </w:r>
    </w:p>
    <w:p>
      <w:pPr>
        <w:pStyle w:val="ListParagraph"/>
        <w:numPr>
          <w:ilvl w:val="0"/>
          <w:numId w:val="2"/>
        </w:numPr>
        <w:spacing w:after="70" w:line="300"/>
      </w:pPr>
      <w:r>
        <w:rPr>
          <w:rFonts w:ascii="Aptos" w:cs="Aptos" w:eastAsia="Aptos" w:hAnsi="Aptos"/>
          <w:b w:val="false"/>
          <w:bCs w:val="false"/>
          <w:i w:val="false"/>
          <w:iCs w:val="false"/>
          <w:color w:val="1F2933"/>
          <w:sz w:val="22"/>
          <w:szCs w:val="22"/>
        </w:rPr>
        <w:t xml:space="preserve">Guard, Trade, and Rush actions let players prepare, convert resources, or seize priority.</w:t>
      </w:r>
    </w:p>
    <w:p>
      <w:pPr>
        <w:pStyle w:val="ListParagraph"/>
        <w:numPr>
          <w:ilvl w:val="0"/>
          <w:numId w:val="2"/>
        </w:numPr>
        <w:spacing w:after="70" w:line="300"/>
      </w:pPr>
      <w:r>
        <w:rPr>
          <w:rFonts w:ascii="Aptos" w:cs="Aptos" w:eastAsia="Aptos" w:hAnsi="Aptos"/>
          <w:b w:val="false"/>
          <w:bCs w:val="false"/>
          <w:i w:val="false"/>
          <w:iCs w:val="false"/>
          <w:color w:val="1F2933"/>
          <w:sz w:val="22"/>
          <w:szCs w:val="22"/>
        </w:rPr>
        <w:t xml:space="preserve">Every round produces immediate and readable feedback.</w:t>
      </w:r>
    </w:p>
    <w:p>
      <w:pPr>
        <w:pStyle w:val="Heading1"/>
        <w:spacing w:after="160" w:before="320"/>
      </w:pPr>
      <w:r>
        <w:rPr>
          <w:rFonts w:ascii="Aptos" w:cs="Aptos" w:eastAsia="Aptos" w:hAnsi="Aptos"/>
          <w:b/>
          <w:bCs/>
          <w:i w:val="false"/>
          <w:iCs w:val="false"/>
          <w:color w:val="12324A"/>
          <w:sz w:val="32"/>
          <w:szCs w:val="32"/>
        </w:rPr>
        <w:t xml:space="preserve">3.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9D2D8" w:sz="1"/>
              <w:left w:val="single" w:color="C9D2D8" w:sz="1"/>
              <w:bottom w:val="single" w:color="C9D2D8" w:sz="1"/>
              <w:right w:val="single" w:color="C9D2D8" w:sz="1"/>
            </w:tcBorders>
            <w:shd w:fill="EAF3F6" w:val="clear"/>
            <w:tcMar>
              <w:top w:type="dxa" w:w="90"/>
              <w:left w:type="dxa" w:w="120"/>
              <w:bottom w:type="dxa" w:w="90"/>
              <w:right w:type="dxa" w:w="120"/>
            </w:tcMar>
          </w:tcPr>
          <w:p>
            <w:pPr>
              <w:spacing w:after="120" w:before="0" w:line="300"/>
            </w:pPr>
            <w:r>
              <w:rPr>
                <w:rFonts w:ascii="Aptos" w:cs="Aptos" w:eastAsia="Aptos" w:hAnsi="Aptos"/>
                <w:b/>
                <w:bCs/>
                <w:i w:val="false"/>
                <w:iCs w:val="false"/>
                <w:color w:val="12324A"/>
                <w:sz w:val="22"/>
                <w:szCs w:val="22"/>
              </w:rPr>
              <w:t xml:space="preserve">Component</w:t>
            </w:r>
          </w:p>
        </w:tc>
        <w:tc>
          <w:tcPr>
            <w:tcW w:type="dxa" w:w="1800"/>
            <w:tcBorders>
              <w:top w:val="single" w:color="C9D2D8" w:sz="1"/>
              <w:left w:val="single" w:color="C9D2D8" w:sz="1"/>
              <w:bottom w:val="single" w:color="C9D2D8" w:sz="1"/>
              <w:right w:val="single" w:color="C9D2D8" w:sz="1"/>
            </w:tcBorders>
            <w:shd w:fill="EAF3F6" w:val="clear"/>
            <w:tcMar>
              <w:top w:type="dxa" w:w="90"/>
              <w:left w:type="dxa" w:w="120"/>
              <w:bottom w:type="dxa" w:w="90"/>
              <w:right w:type="dxa" w:w="120"/>
            </w:tcMar>
          </w:tcPr>
          <w:p>
            <w:pPr>
              <w:spacing w:after="120" w:before="0" w:line="300"/>
            </w:pPr>
            <w:r>
              <w:rPr>
                <w:rFonts w:ascii="Aptos" w:cs="Aptos" w:eastAsia="Aptos" w:hAnsi="Aptos"/>
                <w:b/>
                <w:bCs/>
                <w:i w:val="false"/>
                <w:iCs w:val="false"/>
                <w:color w:val="12324A"/>
                <w:sz w:val="22"/>
                <w:szCs w:val="22"/>
              </w:rPr>
              <w:t xml:space="preserve">Quantity</w:t>
            </w:r>
          </w:p>
        </w:tc>
        <w:tc>
          <w:tcPr>
            <w:tcW w:type="dxa" w:w="5360"/>
            <w:tcBorders>
              <w:top w:val="single" w:color="C9D2D8" w:sz="1"/>
              <w:left w:val="single" w:color="C9D2D8" w:sz="1"/>
              <w:bottom w:val="single" w:color="C9D2D8" w:sz="1"/>
              <w:right w:val="single" w:color="C9D2D8" w:sz="1"/>
            </w:tcBorders>
            <w:shd w:fill="EAF3F6" w:val="clear"/>
            <w:tcMar>
              <w:top w:type="dxa" w:w="90"/>
              <w:left w:type="dxa" w:w="120"/>
              <w:bottom w:type="dxa" w:w="90"/>
              <w:right w:type="dxa" w:w="120"/>
            </w:tcMar>
          </w:tcPr>
          <w:p>
            <w:pPr>
              <w:spacing w:after="120" w:before="0" w:line="300"/>
            </w:pPr>
            <w:r>
              <w:rPr>
                <w:rFonts w:ascii="Aptos" w:cs="Aptos" w:eastAsia="Aptos" w:hAnsi="Aptos"/>
                <w:b/>
                <w:bCs/>
                <w:i w:val="false"/>
                <w:iCs w:val="false"/>
                <w:color w:val="12324A"/>
                <w:sz w:val="22"/>
                <w:szCs w:val="22"/>
              </w:rPr>
              <w:t xml:space="preserve">Purpose</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Route cards</w:t>
            </w:r>
          </w:p>
        </w:tc>
        <w:tc>
          <w:tcPr>
            <w:tcW w:type="dxa" w:w="18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3</w:t>
            </w:r>
          </w:p>
        </w:tc>
        <w:tc>
          <w:tcPr>
            <w:tcW w:type="dxa" w:w="53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Plain Road, Valley Road, and Ruins Road</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Action cards</w:t>
            </w:r>
          </w:p>
        </w:tc>
        <w:tc>
          <w:tcPr>
            <w:tcW w:type="dxa" w:w="18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4 per player</w:t>
            </w:r>
          </w:p>
        </w:tc>
        <w:tc>
          <w:tcPr>
            <w:tcW w:type="dxa" w:w="53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Advance, Guard, Trade, Rush</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Event cards</w:t>
            </w:r>
          </w:p>
        </w:tc>
        <w:tc>
          <w:tcPr>
            <w:tcW w:type="dxa" w:w="18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36 suggested</w:t>
            </w:r>
          </w:p>
        </w:tc>
        <w:tc>
          <w:tcPr>
            <w:tcW w:type="dxa" w:w="53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Risk and opportunity cards revealed each round</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Goods tokens</w:t>
            </w:r>
          </w:p>
        </w:tc>
        <w:tc>
          <w:tcPr>
            <w:tcW w:type="dxa" w:w="18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About 40</w:t>
            </w:r>
          </w:p>
        </w:tc>
        <w:tc>
          <w:tcPr>
            <w:tcW w:type="dxa" w:w="53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Goods collected from routes</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Gold tokens</w:t>
            </w:r>
          </w:p>
        </w:tc>
        <w:tc>
          <w:tcPr>
            <w:tcW w:type="dxa" w:w="18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About 40</w:t>
            </w:r>
          </w:p>
        </w:tc>
        <w:tc>
          <w:tcPr>
            <w:tcW w:type="dxa" w:w="53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Currency for trade and losses</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Prestige tokens</w:t>
            </w:r>
          </w:p>
        </w:tc>
        <w:tc>
          <w:tcPr>
            <w:tcW w:type="dxa" w:w="18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About 40</w:t>
            </w:r>
          </w:p>
        </w:tc>
        <w:tc>
          <w:tcPr>
            <w:tcW w:type="dxa" w:w="53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Primary scoring resource</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Stamina tokens</w:t>
            </w:r>
          </w:p>
        </w:tc>
        <w:tc>
          <w:tcPr>
            <w:tcW w:type="dxa" w:w="18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3 per player</w:t>
            </w:r>
          </w:p>
        </w:tc>
        <w:tc>
          <w:tcPr>
            <w:tcW w:type="dxa" w:w="53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Limits repeated Rush actions</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Round marker</w:t>
            </w:r>
          </w:p>
        </w:tc>
        <w:tc>
          <w:tcPr>
            <w:tcW w:type="dxa" w:w="18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1</w:t>
            </w:r>
          </w:p>
        </w:tc>
        <w:tc>
          <w:tcPr>
            <w:tcW w:type="dxa" w:w="53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Tracks the 8-round game length</w:t>
            </w:r>
          </w:p>
        </w:tc>
      </w:tr>
    </w:tbl>
    <w:p>
      <w:pPr>
        <w:pStyle w:val="Heading1"/>
        <w:spacing w:after="160" w:before="320"/>
      </w:pPr>
      <w:r>
        <w:rPr>
          <w:rFonts w:ascii="Aptos" w:cs="Aptos" w:eastAsia="Aptos" w:hAnsi="Aptos"/>
          <w:b/>
          <w:bCs/>
          <w:i w:val="false"/>
          <w:iCs w:val="false"/>
          <w:color w:val="12324A"/>
          <w:sz w:val="32"/>
          <w:szCs w:val="32"/>
        </w:rPr>
        <w:t xml:space="preserve">4. Setup</w:t>
      </w:r>
    </w:p>
    <w:p>
      <w:pPr>
        <w:pStyle w:val="ListParagraph"/>
        <w:numPr>
          <w:ilvl w:val="0"/>
          <w:numId w:val="3"/>
        </w:numPr>
        <w:spacing w:after="70" w:line="300"/>
      </w:pPr>
      <w:r>
        <w:rPr>
          <w:rFonts w:ascii="Aptos" w:cs="Aptos" w:eastAsia="Aptos" w:hAnsi="Aptos"/>
          <w:b w:val="false"/>
          <w:bCs w:val="false"/>
          <w:i w:val="false"/>
          <w:iCs w:val="false"/>
          <w:color w:val="1F2933"/>
          <w:sz w:val="22"/>
          <w:szCs w:val="22"/>
        </w:rPr>
        <w:t xml:space="preserve">Place the three route cards in the center of the table: Plain Road, Valley Road, and Ruins Road.</w:t>
      </w:r>
    </w:p>
    <w:p>
      <w:pPr>
        <w:pStyle w:val="ListParagraph"/>
        <w:numPr>
          <w:ilvl w:val="0"/>
          <w:numId w:val="3"/>
        </w:numPr>
        <w:spacing w:after="70" w:line="300"/>
      </w:pPr>
      <w:r>
        <w:rPr>
          <w:rFonts w:ascii="Aptos" w:cs="Aptos" w:eastAsia="Aptos" w:hAnsi="Aptos"/>
          <w:b w:val="false"/>
          <w:bCs w:val="false"/>
          <w:i w:val="false"/>
          <w:iCs w:val="false"/>
          <w:color w:val="1F2933"/>
          <w:sz w:val="22"/>
          <w:szCs w:val="22"/>
        </w:rPr>
        <w:t xml:space="preserve">Shuffle the event deck.</w:t>
      </w:r>
    </w:p>
    <w:p>
      <w:pPr>
        <w:pStyle w:val="ListParagraph"/>
        <w:numPr>
          <w:ilvl w:val="0"/>
          <w:numId w:val="3"/>
        </w:numPr>
        <w:spacing w:after="70" w:line="300"/>
      </w:pPr>
      <w:r>
        <w:rPr>
          <w:rFonts w:ascii="Aptos" w:cs="Aptos" w:eastAsia="Aptos" w:hAnsi="Aptos"/>
          <w:b w:val="false"/>
          <w:bCs w:val="false"/>
          <w:i w:val="false"/>
          <w:iCs w:val="false"/>
          <w:color w:val="1F2933"/>
          <w:sz w:val="22"/>
          <w:szCs w:val="22"/>
        </w:rPr>
        <w:t xml:space="preserve">Each player takes 4 action cards, 3 stamina, 2 gold, 0 goods, and 0 prestige.</w:t>
      </w:r>
    </w:p>
    <w:p>
      <w:pPr>
        <w:pStyle w:val="ListParagraph"/>
        <w:numPr>
          <w:ilvl w:val="0"/>
          <w:numId w:val="3"/>
        </w:numPr>
        <w:spacing w:after="70" w:line="300"/>
      </w:pPr>
      <w:r>
        <w:rPr>
          <w:rFonts w:ascii="Aptos" w:cs="Aptos" w:eastAsia="Aptos" w:hAnsi="Aptos"/>
          <w:b w:val="false"/>
          <w:bCs w:val="false"/>
          <w:i w:val="false"/>
          <w:iCs w:val="false"/>
          <w:color w:val="1F2933"/>
          <w:sz w:val="22"/>
          <w:szCs w:val="22"/>
        </w:rPr>
        <w:t xml:space="preserve">All players begin with a final score of 0.</w:t>
      </w:r>
    </w:p>
    <w:p>
      <w:pPr>
        <w:pStyle w:val="ListParagraph"/>
        <w:numPr>
          <w:ilvl w:val="0"/>
          <w:numId w:val="3"/>
        </w:numPr>
        <w:spacing w:after="70" w:line="300"/>
      </w:pPr>
      <w:r>
        <w:rPr>
          <w:rFonts w:ascii="Aptos" w:cs="Aptos" w:eastAsia="Aptos" w:hAnsi="Aptos"/>
          <w:b w:val="false"/>
          <w:bCs w:val="false"/>
          <w:i w:val="false"/>
          <w:iCs w:val="false"/>
          <w:color w:val="1F2933"/>
          <w:sz w:val="22"/>
          <w:szCs w:val="22"/>
        </w:rPr>
        <w:t xml:space="preserve">Choose a starting player randomly.</w:t>
      </w:r>
    </w:p>
    <w:p>
      <w:pPr>
        <w:pStyle w:val="Heading1"/>
        <w:spacing w:after="160" w:before="320"/>
      </w:pPr>
      <w:r>
        <w:rPr>
          <w:rFonts w:ascii="Aptos" w:cs="Aptos" w:eastAsia="Aptos" w:hAnsi="Aptos"/>
          <w:b/>
          <w:bCs/>
          <w:i w:val="false"/>
          <w:iCs w:val="false"/>
          <w:color w:val="12324A"/>
          <w:sz w:val="32"/>
          <w:szCs w:val="32"/>
        </w:rPr>
        <w:t xml:space="preserve">5. Round Flow</w:t>
      </w:r>
    </w:p>
    <w:p>
      <w:pPr>
        <w:spacing w:after="120" w:before="0" w:line="300"/>
      </w:pPr>
      <w:r>
        <w:rPr>
          <w:rFonts w:ascii="Aptos" w:cs="Aptos" w:eastAsia="Aptos" w:hAnsi="Aptos"/>
          <w:b w:val="false"/>
          <w:bCs w:val="false"/>
          <w:i w:val="false"/>
          <w:iCs w:val="false"/>
          <w:color w:val="1F2933"/>
          <w:sz w:val="22"/>
          <w:szCs w:val="22"/>
        </w:rPr>
        <w:t xml:space="preserve">The game lasts 8 rounds. Each round follows this structure:</w:t>
      </w:r>
    </w:p>
    <w:p>
      <w:pPr>
        <w:pStyle w:val="ListParagraph"/>
        <w:numPr>
          <w:ilvl w:val="0"/>
          <w:numId w:val="3"/>
        </w:numPr>
        <w:spacing w:after="70" w:line="300"/>
      </w:pPr>
      <w:r>
        <w:rPr>
          <w:rFonts w:ascii="Aptos" w:cs="Aptos" w:eastAsia="Aptos" w:hAnsi="Aptos"/>
          <w:b w:val="false"/>
          <w:bCs w:val="false"/>
          <w:i w:val="false"/>
          <w:iCs w:val="false"/>
          <w:color w:val="1F2933"/>
          <w:sz w:val="22"/>
          <w:szCs w:val="22"/>
        </w:rPr>
        <w:t xml:space="preserve">Reveal one event card for each of the three routes.</w:t>
      </w:r>
    </w:p>
    <w:p>
      <w:pPr>
        <w:pStyle w:val="ListParagraph"/>
        <w:numPr>
          <w:ilvl w:val="0"/>
          <w:numId w:val="3"/>
        </w:numPr>
        <w:spacing w:after="70" w:line="300"/>
      </w:pPr>
      <w:r>
        <w:rPr>
          <w:rFonts w:ascii="Aptos" w:cs="Aptos" w:eastAsia="Aptos" w:hAnsi="Aptos"/>
          <w:b w:val="false"/>
          <w:bCs w:val="false"/>
          <w:i w:val="false"/>
          <w:iCs w:val="false"/>
          <w:color w:val="1F2933"/>
          <w:sz w:val="22"/>
          <w:szCs w:val="22"/>
        </w:rPr>
        <w:t xml:space="preserve">Each player secretly chooses one action card.</w:t>
      </w:r>
    </w:p>
    <w:p>
      <w:pPr>
        <w:pStyle w:val="ListParagraph"/>
        <w:numPr>
          <w:ilvl w:val="0"/>
          <w:numId w:val="3"/>
        </w:numPr>
        <w:spacing w:after="70" w:line="300"/>
      </w:pPr>
      <w:r>
        <w:rPr>
          <w:rFonts w:ascii="Aptos" w:cs="Aptos" w:eastAsia="Aptos" w:hAnsi="Aptos"/>
          <w:b w:val="false"/>
          <w:bCs w:val="false"/>
          <w:i w:val="false"/>
          <w:iCs w:val="false"/>
          <w:color w:val="1F2933"/>
          <w:sz w:val="22"/>
          <w:szCs w:val="22"/>
        </w:rPr>
        <w:t xml:space="preserve">All actions are revealed simultaneously.</w:t>
      </w:r>
    </w:p>
    <w:p>
      <w:pPr>
        <w:pStyle w:val="ListParagraph"/>
        <w:numPr>
          <w:ilvl w:val="0"/>
          <w:numId w:val="3"/>
        </w:numPr>
        <w:spacing w:after="70" w:line="300"/>
      </w:pPr>
      <w:r>
        <w:rPr>
          <w:rFonts w:ascii="Aptos" w:cs="Aptos" w:eastAsia="Aptos" w:hAnsi="Aptos"/>
          <w:b w:val="false"/>
          <w:bCs w:val="false"/>
          <w:i w:val="false"/>
          <w:iCs w:val="false"/>
          <w:color w:val="1F2933"/>
          <w:sz w:val="22"/>
          <w:szCs w:val="22"/>
        </w:rPr>
        <w:t xml:space="preserve">Players who selected Advance or Rush choose routes.</w:t>
      </w:r>
    </w:p>
    <w:p>
      <w:pPr>
        <w:pStyle w:val="ListParagraph"/>
        <w:numPr>
          <w:ilvl w:val="0"/>
          <w:numId w:val="3"/>
        </w:numPr>
        <w:spacing w:after="70" w:line="300"/>
      </w:pPr>
      <w:r>
        <w:rPr>
          <w:rFonts w:ascii="Aptos" w:cs="Aptos" w:eastAsia="Aptos" w:hAnsi="Aptos"/>
          <w:b w:val="false"/>
          <w:bCs w:val="false"/>
          <w:i w:val="false"/>
          <w:iCs w:val="false"/>
          <w:color w:val="1F2933"/>
          <w:sz w:val="22"/>
          <w:szCs w:val="22"/>
        </w:rPr>
        <w:t xml:space="preserve">Resolve actions in this order: Rush, Advance, Guard, Trade.</w:t>
      </w:r>
    </w:p>
    <w:p>
      <w:pPr>
        <w:pStyle w:val="ListParagraph"/>
        <w:numPr>
          <w:ilvl w:val="0"/>
          <w:numId w:val="3"/>
        </w:numPr>
        <w:spacing w:after="70" w:line="300"/>
      </w:pPr>
      <w:r>
        <w:rPr>
          <w:rFonts w:ascii="Aptos" w:cs="Aptos" w:eastAsia="Aptos" w:hAnsi="Aptos"/>
          <w:b w:val="false"/>
          <w:bCs w:val="false"/>
          <w:i w:val="false"/>
          <w:iCs w:val="false"/>
          <w:color w:val="1F2933"/>
          <w:sz w:val="22"/>
          <w:szCs w:val="22"/>
        </w:rPr>
        <w:t xml:space="preserve">Clear events and move to the next round.</w:t>
      </w:r>
    </w:p>
    <w:p>
      <w:pPr>
        <w:pStyle w:val="Heading1"/>
        <w:spacing w:after="160" w:before="320"/>
      </w:pPr>
      <w:r>
        <w:rPr>
          <w:rFonts w:ascii="Aptos" w:cs="Aptos" w:eastAsia="Aptos" w:hAnsi="Aptos"/>
          <w:b/>
          <w:bCs/>
          <w:i w:val="false"/>
          <w:iCs w:val="false"/>
          <w:color w:val="12324A"/>
          <w:sz w:val="32"/>
          <w:szCs w:val="32"/>
        </w:rPr>
        <w:t xml:space="preserve">6. Action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2D8" w:sz="1"/>
              <w:left w:val="single" w:color="C9D2D8" w:sz="1"/>
              <w:bottom w:val="single" w:color="C9D2D8" w:sz="1"/>
              <w:right w:val="single" w:color="C9D2D8" w:sz="1"/>
            </w:tcBorders>
            <w:shd w:fill="EAF3F6" w:val="clear"/>
            <w:tcMar>
              <w:top w:type="dxa" w:w="90"/>
              <w:left w:type="dxa" w:w="120"/>
              <w:bottom w:type="dxa" w:w="90"/>
              <w:right w:type="dxa" w:w="120"/>
            </w:tcMar>
          </w:tcPr>
          <w:p>
            <w:pPr>
              <w:spacing w:after="120" w:before="0" w:line="300"/>
            </w:pPr>
            <w:r>
              <w:rPr>
                <w:rFonts w:ascii="Aptos" w:cs="Aptos" w:eastAsia="Aptos" w:hAnsi="Aptos"/>
                <w:b/>
                <w:bCs/>
                <w:i w:val="false"/>
                <w:iCs w:val="false"/>
                <w:color w:val="12324A"/>
                <w:sz w:val="22"/>
                <w:szCs w:val="22"/>
              </w:rPr>
              <w:t xml:space="preserve">Action</w:t>
            </w:r>
          </w:p>
        </w:tc>
        <w:tc>
          <w:tcPr>
            <w:tcW w:type="dxa" w:w="7160"/>
            <w:tcBorders>
              <w:top w:val="single" w:color="C9D2D8" w:sz="1"/>
              <w:left w:val="single" w:color="C9D2D8" w:sz="1"/>
              <w:bottom w:val="single" w:color="C9D2D8" w:sz="1"/>
              <w:right w:val="single" w:color="C9D2D8" w:sz="1"/>
            </w:tcBorders>
            <w:shd w:fill="EAF3F6" w:val="clear"/>
            <w:tcMar>
              <w:top w:type="dxa" w:w="90"/>
              <w:left w:type="dxa" w:w="120"/>
              <w:bottom w:type="dxa" w:w="90"/>
              <w:right w:type="dxa" w:w="120"/>
            </w:tcMar>
          </w:tcPr>
          <w:p>
            <w:pPr>
              <w:spacing w:after="120" w:before="0" w:line="300"/>
            </w:pPr>
            <w:r>
              <w:rPr>
                <w:rFonts w:ascii="Aptos" w:cs="Aptos" w:eastAsia="Aptos" w:hAnsi="Aptos"/>
                <w:b/>
                <w:bCs/>
                <w:i w:val="false"/>
                <w:iCs w:val="false"/>
                <w:color w:val="12324A"/>
                <w:sz w:val="22"/>
                <w:szCs w:val="22"/>
              </w:rPr>
              <w:t xml:space="preserve">Effect</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Advance</w:t>
            </w:r>
          </w:p>
        </w:tc>
        <w:tc>
          <w:tcPr>
            <w:tcW w:type="dxa" w:w="71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Choose a route, gain its base reward, and suffer or gain that route event effect.</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Guard</w:t>
            </w:r>
          </w:p>
        </w:tc>
        <w:tc>
          <w:tcPr>
            <w:tcW w:type="dxa" w:w="71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Do not gain a route reward. Either cancel one hazard for a chosen route, or recover 1 stamina up to a maximum of 3.</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Trade</w:t>
            </w:r>
          </w:p>
        </w:tc>
        <w:tc>
          <w:tcPr>
            <w:tcW w:type="dxa" w:w="71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Convert 2 goods into 3 gold, or convert 3 gold into 1 prestige.</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Rush</w:t>
            </w:r>
          </w:p>
        </w:tc>
        <w:tc>
          <w:tcPr>
            <w:tcW w:type="dxa" w:w="71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Spend 1 stamina. Choose routes before Advance players and gain 1 extra goods from the route reward. A player with 0 stamina cannot choose Rush.</w:t>
            </w:r>
          </w:p>
        </w:tc>
      </w:tr>
    </w:tbl>
    <w:p>
      <w:pPr>
        <w:pStyle w:val="Heading1"/>
        <w:spacing w:after="160" w:before="320"/>
      </w:pPr>
      <w:r>
        <w:rPr>
          <w:rFonts w:ascii="Aptos" w:cs="Aptos" w:eastAsia="Aptos" w:hAnsi="Aptos"/>
          <w:b/>
          <w:bCs/>
          <w:i w:val="false"/>
          <w:iCs w:val="false"/>
          <w:color w:val="12324A"/>
          <w:sz w:val="32"/>
          <w:szCs w:val="32"/>
        </w:rPr>
        <w:t xml:space="preserve">7.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9D2D8" w:sz="1"/>
              <w:left w:val="single" w:color="C9D2D8" w:sz="1"/>
              <w:bottom w:val="single" w:color="C9D2D8" w:sz="1"/>
              <w:right w:val="single" w:color="C9D2D8" w:sz="1"/>
            </w:tcBorders>
            <w:shd w:fill="EAF3F6" w:val="clear"/>
            <w:tcMar>
              <w:top w:type="dxa" w:w="90"/>
              <w:left w:type="dxa" w:w="120"/>
              <w:bottom w:type="dxa" w:w="90"/>
              <w:right w:type="dxa" w:w="120"/>
            </w:tcMar>
          </w:tcPr>
          <w:p>
            <w:pPr>
              <w:spacing w:after="120" w:before="0" w:line="300"/>
            </w:pPr>
            <w:r>
              <w:rPr>
                <w:rFonts w:ascii="Aptos" w:cs="Aptos" w:eastAsia="Aptos" w:hAnsi="Aptos"/>
                <w:b/>
                <w:bCs/>
                <w:i w:val="false"/>
                <w:iCs w:val="false"/>
                <w:color w:val="12324A"/>
                <w:sz w:val="22"/>
                <w:szCs w:val="22"/>
              </w:rPr>
              <w:t xml:space="preserve">Route</w:t>
            </w:r>
          </w:p>
        </w:tc>
        <w:tc>
          <w:tcPr>
            <w:tcW w:type="dxa" w:w="2600"/>
            <w:tcBorders>
              <w:top w:val="single" w:color="C9D2D8" w:sz="1"/>
              <w:left w:val="single" w:color="C9D2D8" w:sz="1"/>
              <w:bottom w:val="single" w:color="C9D2D8" w:sz="1"/>
              <w:right w:val="single" w:color="C9D2D8" w:sz="1"/>
            </w:tcBorders>
            <w:shd w:fill="EAF3F6" w:val="clear"/>
            <w:tcMar>
              <w:top w:type="dxa" w:w="90"/>
              <w:left w:type="dxa" w:w="120"/>
              <w:bottom w:type="dxa" w:w="90"/>
              <w:right w:type="dxa" w:w="120"/>
            </w:tcMar>
          </w:tcPr>
          <w:p>
            <w:pPr>
              <w:spacing w:after="120" w:before="0" w:line="300"/>
            </w:pPr>
            <w:r>
              <w:rPr>
                <w:rFonts w:ascii="Aptos" w:cs="Aptos" w:eastAsia="Aptos" w:hAnsi="Aptos"/>
                <w:b/>
                <w:bCs/>
                <w:i w:val="false"/>
                <w:iCs w:val="false"/>
                <w:color w:val="12324A"/>
                <w:sz w:val="22"/>
                <w:szCs w:val="22"/>
              </w:rPr>
              <w:t xml:space="preserve">Base reward</w:t>
            </w:r>
          </w:p>
        </w:tc>
        <w:tc>
          <w:tcPr>
            <w:tcW w:type="dxa" w:w="4560"/>
            <w:tcBorders>
              <w:top w:val="single" w:color="C9D2D8" w:sz="1"/>
              <w:left w:val="single" w:color="C9D2D8" w:sz="1"/>
              <w:bottom w:val="single" w:color="C9D2D8" w:sz="1"/>
              <w:right w:val="single" w:color="C9D2D8" w:sz="1"/>
            </w:tcBorders>
            <w:shd w:fill="EAF3F6" w:val="clear"/>
            <w:tcMar>
              <w:top w:type="dxa" w:w="90"/>
              <w:left w:type="dxa" w:w="120"/>
              <w:bottom w:type="dxa" w:w="90"/>
              <w:right w:type="dxa" w:w="120"/>
            </w:tcMar>
          </w:tcPr>
          <w:p>
            <w:pPr>
              <w:spacing w:after="120" w:before="0" w:line="300"/>
            </w:pPr>
            <w:r>
              <w:rPr>
                <w:rFonts w:ascii="Aptos" w:cs="Aptos" w:eastAsia="Aptos" w:hAnsi="Aptos"/>
                <w:b/>
                <w:bCs/>
                <w:i w:val="false"/>
                <w:iCs w:val="false"/>
                <w:color w:val="12324A"/>
                <w:sz w:val="22"/>
                <w:szCs w:val="22"/>
              </w:rPr>
              <w:t xml:space="preserve">Risk profile</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Plain Road</w:t>
            </w:r>
          </w:p>
        </w:tc>
        <w:tc>
          <w:tcPr>
            <w:tcW w:type="dxa" w:w="26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1 goods</w:t>
            </w:r>
          </w:p>
        </w:tc>
        <w:tc>
          <w:tcPr>
            <w:tcW w:type="dxa" w:w="45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Lowest risk and most stable</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Valley Road</w:t>
            </w:r>
          </w:p>
        </w:tc>
        <w:tc>
          <w:tcPr>
            <w:tcW w:type="dxa" w:w="26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2 goods</w:t>
            </w:r>
          </w:p>
        </w:tc>
        <w:tc>
          <w:tcPr>
            <w:tcW w:type="dxa" w:w="45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Medium reward and medium risk</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Ruins Road</w:t>
            </w:r>
          </w:p>
        </w:tc>
        <w:tc>
          <w:tcPr>
            <w:tcW w:type="dxa" w:w="26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Choose 2 goods or 1 prestige</w:t>
            </w:r>
          </w:p>
        </w:tc>
        <w:tc>
          <w:tcPr>
            <w:tcW w:type="dxa" w:w="45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Highest potential, but harsher events</w:t>
            </w:r>
          </w:p>
        </w:tc>
      </w:tr>
    </w:tbl>
    <w:p>
      <w:pPr>
        <w:pStyle w:val="Heading1"/>
        <w:spacing w:after="160" w:before="320"/>
      </w:pPr>
      <w:r>
        <w:rPr>
          <w:rFonts w:ascii="Aptos" w:cs="Aptos" w:eastAsia="Aptos" w:hAnsi="Aptos"/>
          <w:b/>
          <w:bCs/>
          <w:i w:val="false"/>
          <w:iCs w:val="false"/>
          <w:color w:val="12324A"/>
          <w:sz w:val="32"/>
          <w:szCs w:val="32"/>
        </w:rPr>
        <w:t xml:space="preserve">8. Event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9D2D8" w:sz="1"/>
              <w:left w:val="single" w:color="C9D2D8" w:sz="1"/>
              <w:bottom w:val="single" w:color="C9D2D8" w:sz="1"/>
              <w:right w:val="single" w:color="C9D2D8" w:sz="1"/>
            </w:tcBorders>
            <w:shd w:fill="EAF3F6" w:val="clear"/>
            <w:tcMar>
              <w:top w:type="dxa" w:w="90"/>
              <w:left w:type="dxa" w:w="120"/>
              <w:bottom w:type="dxa" w:w="90"/>
              <w:right w:type="dxa" w:w="120"/>
            </w:tcMar>
          </w:tcPr>
          <w:p>
            <w:pPr>
              <w:spacing w:after="120" w:before="0" w:line="300"/>
            </w:pPr>
            <w:r>
              <w:rPr>
                <w:rFonts w:ascii="Aptos" w:cs="Aptos" w:eastAsia="Aptos" w:hAnsi="Aptos"/>
                <w:b/>
                <w:bCs/>
                <w:i w:val="false"/>
                <w:iCs w:val="false"/>
                <w:color w:val="12324A"/>
                <w:sz w:val="22"/>
                <w:szCs w:val="22"/>
              </w:rPr>
              <w:t xml:space="preserve">Event</w:t>
            </w:r>
          </w:p>
        </w:tc>
        <w:tc>
          <w:tcPr>
            <w:tcW w:type="dxa" w:w="2200"/>
            <w:tcBorders>
              <w:top w:val="single" w:color="C9D2D8" w:sz="1"/>
              <w:left w:val="single" w:color="C9D2D8" w:sz="1"/>
              <w:bottom w:val="single" w:color="C9D2D8" w:sz="1"/>
              <w:right w:val="single" w:color="C9D2D8" w:sz="1"/>
            </w:tcBorders>
            <w:shd w:fill="EAF3F6" w:val="clear"/>
            <w:tcMar>
              <w:top w:type="dxa" w:w="90"/>
              <w:left w:type="dxa" w:w="120"/>
              <w:bottom w:type="dxa" w:w="90"/>
              <w:right w:type="dxa" w:w="120"/>
            </w:tcMar>
          </w:tcPr>
          <w:p>
            <w:pPr>
              <w:spacing w:after="120" w:before="0" w:line="300"/>
            </w:pPr>
            <w:r>
              <w:rPr>
                <w:rFonts w:ascii="Aptos" w:cs="Aptos" w:eastAsia="Aptos" w:hAnsi="Aptos"/>
                <w:b/>
                <w:bCs/>
                <w:i w:val="false"/>
                <w:iCs w:val="false"/>
                <w:color w:val="12324A"/>
                <w:sz w:val="22"/>
                <w:szCs w:val="22"/>
              </w:rPr>
              <w:t xml:space="preserve">Route</w:t>
            </w:r>
          </w:p>
        </w:tc>
        <w:tc>
          <w:tcPr>
            <w:tcW w:type="dxa" w:w="4960"/>
            <w:tcBorders>
              <w:top w:val="single" w:color="C9D2D8" w:sz="1"/>
              <w:left w:val="single" w:color="C9D2D8" w:sz="1"/>
              <w:bottom w:val="single" w:color="C9D2D8" w:sz="1"/>
              <w:right w:val="single" w:color="C9D2D8" w:sz="1"/>
            </w:tcBorders>
            <w:shd w:fill="EAF3F6" w:val="clear"/>
            <w:tcMar>
              <w:top w:type="dxa" w:w="90"/>
              <w:left w:type="dxa" w:w="120"/>
              <w:bottom w:type="dxa" w:w="90"/>
              <w:right w:type="dxa" w:w="120"/>
            </w:tcMar>
          </w:tcPr>
          <w:p>
            <w:pPr>
              <w:spacing w:after="120" w:before="0" w:line="300"/>
            </w:pPr>
            <w:r>
              <w:rPr>
                <w:rFonts w:ascii="Aptos" w:cs="Aptos" w:eastAsia="Aptos" w:hAnsi="Aptos"/>
                <w:b/>
                <w:bCs/>
                <w:i w:val="false"/>
                <w:iCs w:val="false"/>
                <w:color w:val="12324A"/>
                <w:sz w:val="22"/>
                <w:szCs w:val="22"/>
              </w:rPr>
              <w:t xml:space="preserve">Effect</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Clear Weather</w:t>
            </w:r>
          </w:p>
        </w:tc>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Any</w:t>
            </w:r>
          </w:p>
        </w:tc>
        <w:tc>
          <w:tcPr>
            <w:tcW w:type="dxa" w:w="49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No additional effect.</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Market Chance</w:t>
            </w:r>
          </w:p>
        </w:tc>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Any</w:t>
            </w:r>
          </w:p>
        </w:tc>
        <w:tc>
          <w:tcPr>
            <w:tcW w:type="dxa" w:w="49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Players on this route gain 1 extra gold.</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Rockfall</w:t>
            </w:r>
          </w:p>
        </w:tc>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Valley or Ruins</w:t>
            </w:r>
          </w:p>
        </w:tc>
        <w:tc>
          <w:tcPr>
            <w:tcW w:type="dxa" w:w="49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Players without guard support lose 1 goods.</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Bandits</w:t>
            </w:r>
          </w:p>
        </w:tc>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Any</w:t>
            </w:r>
          </w:p>
        </w:tc>
        <w:tc>
          <w:tcPr>
            <w:tcW w:type="dxa" w:w="49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Pay 1 gold. If unable, lose 1 goods.</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Shortcut</w:t>
            </w:r>
          </w:p>
        </w:tc>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Valley or Ruins</w:t>
            </w:r>
          </w:p>
        </w:tc>
        <w:tc>
          <w:tcPr>
            <w:tcW w:type="dxa" w:w="49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The first player resolved on this route gains 1 prestige.</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Dense Fog</w:t>
            </w:r>
          </w:p>
        </w:tc>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Any</w:t>
            </w:r>
          </w:p>
        </w:tc>
        <w:tc>
          <w:tcPr>
            <w:tcW w:type="dxa" w:w="49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The route's base goods reward is reduced by 1, minimum 0.</w:t>
            </w:r>
          </w:p>
        </w:tc>
      </w:tr>
      <w:tr>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Ancient Relic</w:t>
            </w:r>
          </w:p>
        </w:tc>
        <w:tc>
          <w:tcPr>
            <w:tcW w:type="dxa" w:w="22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Ruins</w:t>
            </w:r>
          </w:p>
        </w:tc>
        <w:tc>
          <w:tcPr>
            <w:tcW w:type="dxa" w:w="49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Gain 2 prestige, then lose 1 stamina.</w:t>
            </w:r>
          </w:p>
        </w:tc>
      </w:tr>
    </w:tbl>
    <w:p>
      <w:pPr>
        <w:pStyle w:val="Heading1"/>
        <w:spacing w:after="160" w:before="320"/>
      </w:pPr>
      <w:r>
        <w:rPr>
          <w:rFonts w:ascii="Aptos" w:cs="Aptos" w:eastAsia="Aptos" w:hAnsi="Aptos"/>
          <w:b/>
          <w:bCs/>
          <w:i w:val="false"/>
          <w:iCs w:val="false"/>
          <w:color w:val="12324A"/>
          <w:sz w:val="32"/>
          <w:szCs w:val="32"/>
        </w:rPr>
        <w:t xml:space="preserve">9. Scoring</w:t>
      </w:r>
    </w:p>
    <w:p>
      <w:pPr>
        <w:spacing w:after="120" w:before="0" w:line="300"/>
      </w:pPr>
      <w:r>
        <w:rPr>
          <w:rFonts w:ascii="Aptos" w:cs="Aptos" w:eastAsia="Aptos" w:hAnsi="Aptos"/>
          <w:b w:val="false"/>
          <w:bCs w:val="false"/>
          <w:i w:val="false"/>
          <w:iCs w:val="false"/>
          <w:color w:val="1F2933"/>
          <w:sz w:val="22"/>
          <w:szCs w:val="22"/>
        </w:rPr>
        <w:t xml:space="preserve">After round 8, calculate each player's final score:</w:t>
      </w:r>
    </w:p>
    <w:p>
      <w:pPr>
        <w:pStyle w:val="ListParagraph"/>
        <w:numPr>
          <w:ilvl w:val="0"/>
          <w:numId w:val="2"/>
        </w:numPr>
        <w:spacing w:after="70" w:line="300"/>
      </w:pPr>
      <w:r>
        <w:rPr>
          <w:rFonts w:ascii="Aptos" w:cs="Aptos" w:eastAsia="Aptos" w:hAnsi="Aptos"/>
          <w:b w:val="false"/>
          <w:bCs w:val="false"/>
          <w:i w:val="false"/>
          <w:iCs w:val="false"/>
          <w:color w:val="1F2933"/>
          <w:sz w:val="22"/>
          <w:szCs w:val="22"/>
        </w:rPr>
        <w:t xml:space="preserve">Each prestige is worth 1 point.</w:t>
      </w:r>
    </w:p>
    <w:p>
      <w:pPr>
        <w:pStyle w:val="ListParagraph"/>
        <w:numPr>
          <w:ilvl w:val="0"/>
          <w:numId w:val="2"/>
        </w:numPr>
        <w:spacing w:after="70" w:line="300"/>
      </w:pPr>
      <w:r>
        <w:rPr>
          <w:rFonts w:ascii="Aptos" w:cs="Aptos" w:eastAsia="Aptos" w:hAnsi="Aptos"/>
          <w:b w:val="false"/>
          <w:bCs w:val="false"/>
          <w:i w:val="false"/>
          <w:iCs w:val="false"/>
          <w:color w:val="1F2933"/>
          <w:sz w:val="22"/>
          <w:szCs w:val="22"/>
        </w:rPr>
        <w:t xml:space="preserve">Every 3 gold are worth 1 point.</w:t>
      </w:r>
    </w:p>
    <w:p>
      <w:pPr>
        <w:pStyle w:val="ListParagraph"/>
        <w:numPr>
          <w:ilvl w:val="0"/>
          <w:numId w:val="2"/>
        </w:numPr>
        <w:spacing w:after="70" w:line="300"/>
      </w:pPr>
      <w:r>
        <w:rPr>
          <w:rFonts w:ascii="Aptos" w:cs="Aptos" w:eastAsia="Aptos" w:hAnsi="Aptos"/>
          <w:b w:val="false"/>
          <w:bCs w:val="false"/>
          <w:i w:val="false"/>
          <w:iCs w:val="false"/>
          <w:color w:val="1F2933"/>
          <w:sz w:val="22"/>
          <w:szCs w:val="22"/>
        </w:rPr>
        <w:t xml:space="preserve">Every 3 goods are worth 1 point.</w:t>
      </w:r>
    </w:p>
    <w:p>
      <w:pPr>
        <w:pStyle w:val="ListParagraph"/>
        <w:numPr>
          <w:ilvl w:val="0"/>
          <w:numId w:val="2"/>
        </w:numPr>
        <w:spacing w:after="70" w:line="300"/>
      </w:pPr>
      <w:r>
        <w:rPr>
          <w:rFonts w:ascii="Aptos" w:cs="Aptos" w:eastAsia="Aptos" w:hAnsi="Aptos"/>
          <w:b w:val="false"/>
          <w:bCs w:val="false"/>
          <w:i w:val="false"/>
          <w:iCs w:val="false"/>
          <w:color w:val="1F2933"/>
          <w:sz w:val="22"/>
          <w:szCs w:val="22"/>
        </w:rPr>
        <w:t xml:space="preserve">The player or players with the most remaining stamina gain 1 bonus point.</w:t>
      </w:r>
    </w:p>
    <w:p>
      <w:pPr>
        <w:spacing w:after="120" w:before="0" w:line="300"/>
      </w:pPr>
      <w:r>
        <w:rPr>
          <w:rFonts w:ascii="Aptos" w:cs="Aptos" w:eastAsia="Aptos" w:hAnsi="Aptos"/>
          <w:b w:val="false"/>
          <w:bCs w:val="false"/>
          <w:i w:val="false"/>
          <w:iCs w:val="false"/>
          <w:color w:val="1F2933"/>
          <w:sz w:val="22"/>
          <w:szCs w:val="22"/>
        </w:rPr>
        <w:t xml:space="preserve">The highest total score wins. If tied, the tied player with more gold wins. If still tied, the tied player with more goods wins.</w:t>
      </w:r>
    </w:p>
    <w:p>
      <w:pPr>
        <w:pStyle w:val="Heading1"/>
        <w:spacing w:after="160" w:before="320"/>
      </w:pPr>
      <w:r>
        <w:rPr>
          <w:rFonts w:ascii="Aptos" w:cs="Aptos" w:eastAsia="Aptos" w:hAnsi="Aptos"/>
          <w:b/>
          <w:bCs/>
          <w:i w:val="false"/>
          <w:iCs w:val="false"/>
          <w:color w:val="12324A"/>
          <w:sz w:val="32"/>
          <w:szCs w:val="32"/>
        </w:rPr>
        <w:t xml:space="preserve">10. Design Principles</w:t>
      </w:r>
    </w:p>
    <w:p>
      <w:pPr>
        <w:spacing w:after="120" w:before="0" w:line="300"/>
      </w:pPr>
      <w:r>
        <w:rPr>
          <w:rFonts w:ascii="Aptos" w:cs="Aptos" w:eastAsia="Aptos" w:hAnsi="Aptos"/>
          <w:b w:val="false"/>
          <w:bCs w:val="false"/>
          <w:i w:val="false"/>
          <w:iCs w:val="false"/>
          <w:color w:val="1F2933"/>
          <w:sz w:val="22"/>
          <w:szCs w:val="22"/>
        </w:rPr>
        <w:t xml:space="preserve">The course concepts are used as design principles rather than as the theme of the game. Players do not need to know these terms to experience them through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2D8" w:sz="1"/>
              <w:left w:val="single" w:color="C9D2D8" w:sz="1"/>
              <w:bottom w:val="single" w:color="C9D2D8" w:sz="1"/>
              <w:right w:val="single" w:color="C9D2D8" w:sz="1"/>
            </w:tcBorders>
            <w:shd w:fill="EAF3F6" w:val="clear"/>
            <w:tcMar>
              <w:top w:type="dxa" w:w="90"/>
              <w:left w:type="dxa" w:w="120"/>
              <w:bottom w:type="dxa" w:w="90"/>
              <w:right w:type="dxa" w:w="120"/>
            </w:tcMar>
          </w:tcPr>
          <w:p>
            <w:pPr>
              <w:spacing w:after="120" w:before="0" w:line="300"/>
            </w:pPr>
            <w:r>
              <w:rPr>
                <w:rFonts w:ascii="Aptos" w:cs="Aptos" w:eastAsia="Aptos" w:hAnsi="Aptos"/>
                <w:b/>
                <w:bCs/>
                <w:i w:val="false"/>
                <w:iCs w:val="false"/>
                <w:color w:val="12324A"/>
                <w:sz w:val="22"/>
                <w:szCs w:val="22"/>
              </w:rPr>
              <w:t xml:space="preserve">Design principle</w:t>
            </w:r>
          </w:p>
        </w:tc>
        <w:tc>
          <w:tcPr>
            <w:tcW w:type="dxa" w:w="6760"/>
            <w:tcBorders>
              <w:top w:val="single" w:color="C9D2D8" w:sz="1"/>
              <w:left w:val="single" w:color="C9D2D8" w:sz="1"/>
              <w:bottom w:val="single" w:color="C9D2D8" w:sz="1"/>
              <w:right w:val="single" w:color="C9D2D8" w:sz="1"/>
            </w:tcBorders>
            <w:shd w:fill="EAF3F6" w:val="clear"/>
            <w:tcMar>
              <w:top w:type="dxa" w:w="90"/>
              <w:left w:type="dxa" w:w="120"/>
              <w:bottom w:type="dxa" w:w="90"/>
              <w:right w:type="dxa" w:w="120"/>
            </w:tcMar>
          </w:tcPr>
          <w:p>
            <w:pPr>
              <w:spacing w:after="120" w:before="0" w:line="300"/>
            </w:pPr>
            <w:r>
              <w:rPr>
                <w:rFonts w:ascii="Aptos" w:cs="Aptos" w:eastAsia="Aptos" w:hAnsi="Aptos"/>
                <w:b/>
                <w:bCs/>
                <w:i w:val="false"/>
                <w:iCs w:val="false"/>
                <w:color w:val="12324A"/>
                <w:sz w:val="22"/>
                <w:szCs w:val="22"/>
              </w:rPr>
              <w:t xml:space="preserve">Implementation in the game</w:t>
            </w:r>
          </w:p>
        </w:tc>
      </w:tr>
      <w:tr>
        <w:tc>
          <w:tcPr>
            <w:tcW w:type="dxa" w:w="26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Goal, challenge, reward</w:t>
            </w:r>
          </w:p>
        </w:tc>
        <w:tc>
          <w:tcPr>
            <w:tcW w:type="dxa" w:w="67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Players aim for prestige; route events create challenge; goods, gold, and prestige form the reward system.</w:t>
            </w:r>
          </w:p>
        </w:tc>
      </w:tr>
      <w:tr>
        <w:tc>
          <w:tcPr>
            <w:tcW w:type="dxa" w:w="26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Core loop</w:t>
            </w:r>
          </w:p>
        </w:tc>
        <w:tc>
          <w:tcPr>
            <w:tcW w:type="dxa" w:w="67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Reveal events, choose action, choose route, resolve feedback.</w:t>
            </w:r>
          </w:p>
        </w:tc>
      </w:tr>
      <w:tr>
        <w:tc>
          <w:tcPr>
            <w:tcW w:type="dxa" w:w="26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Player feedback</w:t>
            </w:r>
          </w:p>
        </w:tc>
        <w:tc>
          <w:tcPr>
            <w:tcW w:type="dxa" w:w="67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Every action produces visible resource changes and a log entry.</w:t>
            </w:r>
          </w:p>
        </w:tc>
      </w:tr>
      <w:tr>
        <w:tc>
          <w:tcPr>
            <w:tcW w:type="dxa" w:w="26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Balance</w:t>
            </w:r>
          </w:p>
        </w:tc>
        <w:tc>
          <w:tcPr>
            <w:tcW w:type="dxa" w:w="67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Routes provide distinct risk and reward profiles so no single route is always optimal.</w:t>
            </w:r>
          </w:p>
        </w:tc>
      </w:tr>
      <w:tr>
        <w:tc>
          <w:tcPr>
            <w:tcW w:type="dxa" w:w="26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Randomness</w:t>
            </w:r>
          </w:p>
        </w:tc>
        <w:tc>
          <w:tcPr>
            <w:tcW w:type="dxa" w:w="67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Events are revealed before route choice, turning randomness into readable information.</w:t>
            </w:r>
          </w:p>
        </w:tc>
      </w:tr>
      <w:tr>
        <w:tc>
          <w:tcPr>
            <w:tcW w:type="dxa" w:w="26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Player motivation</w:t>
            </w:r>
          </w:p>
        </w:tc>
        <w:tc>
          <w:tcPr>
            <w:tcW w:type="dxa" w:w="67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Stable, risky, and interactive play styles are all supported.</w:t>
            </w:r>
          </w:p>
        </w:tc>
      </w:tr>
      <w:tr>
        <w:tc>
          <w:tcPr>
            <w:tcW w:type="dxa" w:w="260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Game feel and tempo</w:t>
            </w:r>
          </w:p>
        </w:tc>
        <w:tc>
          <w:tcPr>
            <w:tcW w:type="dxa" w:w="6760"/>
            <w:tcBorders>
              <w:top w:val="single" w:color="C9D2D8" w:sz="1"/>
              <w:left w:val="single" w:color="C9D2D8" w:sz="1"/>
              <w:bottom w:val="single" w:color="C9D2D8" w:sz="1"/>
              <w:right w:val="single" w:color="C9D2D8" w:sz="1"/>
            </w:tcBorders>
            <w:tcMar>
              <w:top w:type="dxa" w:w="90"/>
              <w:left w:type="dxa" w:w="120"/>
              <w:bottom w:type="dxa" w:w="90"/>
              <w:right w:type="dxa" w:w="120"/>
            </w:tcMar>
          </w:tcPr>
          <w:p>
            <w:pPr>
              <w:spacing w:after="120" w:before="0" w:line="300"/>
            </w:pPr>
            <w:r>
              <w:rPr>
                <w:rFonts w:ascii="Aptos" w:cs="Aptos" w:eastAsia="Aptos" w:hAnsi="Aptos"/>
                <w:b w:val="false"/>
                <w:bCs w:val="false"/>
                <w:i w:val="false"/>
                <w:iCs w:val="false"/>
                <w:color w:val="1F2933"/>
                <w:sz w:val="22"/>
                <w:szCs w:val="22"/>
              </w:rPr>
              <w:t xml:space="preserve">Simultaneous action selection reduces downtime and creates small moments of tension.</w:t>
            </w:r>
          </w:p>
        </w:tc>
      </w:tr>
    </w:tbl>
    <w:p>
      <w:pPr>
        <w:pStyle w:val="Heading1"/>
        <w:spacing w:after="160" w:before="320"/>
      </w:pPr>
      <w:r>
        <w:rPr>
          <w:rFonts w:ascii="Aptos" w:cs="Aptos" w:eastAsia="Aptos" w:hAnsi="Aptos"/>
          <w:b/>
          <w:bCs/>
          <w:i w:val="false"/>
          <w:iCs w:val="false"/>
          <w:color w:val="12324A"/>
          <w:sz w:val="32"/>
          <w:szCs w:val="32"/>
        </w:rPr>
        <w:t xml:space="preserve">11. Short Demo Variant</w:t>
      </w:r>
    </w:p>
    <w:p>
      <w:pPr>
        <w:spacing w:after="120" w:before="0" w:line="300"/>
      </w:pPr>
      <w:r>
        <w:rPr>
          <w:rFonts w:ascii="Aptos" w:cs="Aptos" w:eastAsia="Aptos" w:hAnsi="Aptos"/>
          <w:b w:val="false"/>
          <w:bCs w:val="false"/>
          <w:i w:val="false"/>
          <w:iCs w:val="false"/>
          <w:color w:val="1F2933"/>
          <w:sz w:val="22"/>
          <w:szCs w:val="22"/>
        </w:rPr>
        <w:t xml:space="preserve">For a short classroom demonstration, use these changes:</w:t>
      </w:r>
    </w:p>
    <w:p>
      <w:pPr>
        <w:pStyle w:val="ListParagraph"/>
        <w:numPr>
          <w:ilvl w:val="0"/>
          <w:numId w:val="2"/>
        </w:numPr>
        <w:spacing w:after="70" w:line="300"/>
      </w:pPr>
      <w:r>
        <w:rPr>
          <w:rFonts w:ascii="Aptos" w:cs="Aptos" w:eastAsia="Aptos" w:hAnsi="Aptos"/>
          <w:b w:val="false"/>
          <w:bCs w:val="false"/>
          <w:i w:val="false"/>
          <w:iCs w:val="false"/>
          <w:color w:val="1F2933"/>
          <w:sz w:val="22"/>
          <w:szCs w:val="22"/>
        </w:rPr>
        <w:t xml:space="preserve">Play only 5 rounds.</w:t>
      </w:r>
    </w:p>
    <w:p>
      <w:pPr>
        <w:pStyle w:val="ListParagraph"/>
        <w:numPr>
          <w:ilvl w:val="0"/>
          <w:numId w:val="2"/>
        </w:numPr>
        <w:spacing w:after="70" w:line="300"/>
      </w:pPr>
      <w:r>
        <w:rPr>
          <w:rFonts w:ascii="Aptos" w:cs="Aptos" w:eastAsia="Aptos" w:hAnsi="Aptos"/>
          <w:b w:val="false"/>
          <w:bCs w:val="false"/>
          <w:i w:val="false"/>
          <w:iCs w:val="false"/>
          <w:color w:val="1F2933"/>
          <w:sz w:val="22"/>
          <w:szCs w:val="22"/>
        </w:rPr>
        <w:t xml:space="preserve">Remove stamina recovery and allow Rush only twice per player.</w:t>
      </w:r>
    </w:p>
    <w:p>
      <w:pPr>
        <w:pStyle w:val="ListParagraph"/>
        <w:numPr>
          <w:ilvl w:val="0"/>
          <w:numId w:val="2"/>
        </w:numPr>
        <w:spacing w:after="70" w:line="300"/>
      </w:pPr>
      <w:r>
        <w:rPr>
          <w:rFonts w:ascii="Aptos" w:cs="Aptos" w:eastAsia="Aptos" w:hAnsi="Aptos"/>
          <w:b w:val="false"/>
          <w:bCs w:val="false"/>
          <w:i w:val="false"/>
          <w:iCs w:val="false"/>
          <w:color w:val="1F2933"/>
          <w:sz w:val="22"/>
          <w:szCs w:val="22"/>
        </w:rPr>
        <w:t xml:space="preserve">Use only Clear Weather, Market Chance, Rockfall, Bandits, and Shortcut events.</w:t>
      </w:r>
    </w:p>
    <w:p>
      <w:pPr>
        <w:pStyle w:val="ListParagraph"/>
        <w:numPr>
          <w:ilvl w:val="0"/>
          <w:numId w:val="2"/>
        </w:numPr>
        <w:spacing w:after="70" w:line="300"/>
      </w:pPr>
      <w:r>
        <w:rPr>
          <w:rFonts w:ascii="Aptos" w:cs="Aptos" w:eastAsia="Aptos" w:hAnsi="Aptos"/>
          <w:b w:val="false"/>
          <w:bCs w:val="false"/>
          <w:i w:val="false"/>
          <w:iCs w:val="false"/>
          <w:color w:val="1F2933"/>
          <w:sz w:val="22"/>
          <w:szCs w:val="22"/>
        </w:rPr>
        <w:t xml:space="preserve">At the end, count prestige only; do not convert gold or goods.</w:t>
      </w:r>
    </w:p>
    <w:p>
      <w:pPr>
        <w:pStyle w:val="Heading1"/>
        <w:spacing w:after="160" w:before="320"/>
      </w:pPr>
      <w:r>
        <w:rPr>
          <w:rFonts w:ascii="Aptos" w:cs="Aptos" w:eastAsia="Aptos" w:hAnsi="Aptos"/>
          <w:b/>
          <w:bCs/>
          <w:i w:val="false"/>
          <w:iCs w:val="false"/>
          <w:color w:val="12324A"/>
          <w:sz w:val="32"/>
          <w:szCs w:val="32"/>
        </w:rPr>
        <w:t xml:space="preserve">12. Summary</w:t>
      </w:r>
    </w:p>
    <w:p>
      <w:pPr>
        <w:spacing w:after="120" w:before="0" w:line="300"/>
      </w:pPr>
      <w:r>
        <w:rPr>
          <w:rFonts w:ascii="Aptos" w:cs="Aptos" w:eastAsia="Aptos" w:hAnsi="Aptos"/>
          <w:b w:val="false"/>
          <w:bCs w:val="false"/>
          <w:i w:val="false"/>
          <w:iCs w:val="false"/>
          <w:color w:val="1F2933"/>
          <w:sz w:val="22"/>
          <w:szCs w:val="22"/>
        </w:rPr>
        <w:t xml:space="preserve">Mist Caravan is designed to provide clear decisions with minimal rules overhead. Its interest comes from route evaluation, risk control, and resource conversion. The game remains simple enough for classroom play while still giving players meaningful choices each round.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b w:val="false"/>
        <w:bCs w:val="false"/>
        <w:i w:val="false"/>
        <w:iCs w:val="false"/>
        <w:color w:val="1F2933"/>
        <w:sz w:val="18"/>
        <w:szCs w:val="18"/>
      </w:rPr>
      <w:t xml:space="preserve">Mist Caravan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ptos" w:cs="Aptos" w:eastAsia="Aptos" w:hAnsi="Aptos"/>
      <w:b/>
      <w:bCs/>
      <w:color w:val="1232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2026-06-17T02:28:21.786Z</dcterms:created>
  <dcterms:modified xsi:type="dcterms:W3CDTF">2026-06-17T02:28:21.786Z</dcterms:modified>
</cp:coreProperties>
</file>

<file path=docProps/custom.xml><?xml version="1.0" encoding="utf-8"?>
<Properties xmlns="http://schemas.openxmlformats.org/officeDocument/2006/custom-properties" xmlns:vt="http://schemas.openxmlformats.org/officeDocument/2006/docPropsVTypes"/>
</file>