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D22" w:rsidRDefault="00E77D22" w:rsidP="00E77D22">
      <w:pPr>
        <w:spacing w:before="240" w:after="240"/>
        <w:jc w:val="center"/>
        <w:rPr>
          <w:rFonts w:eastAsia="MS Mincho" w:cstheme="minorHAnsi"/>
          <w:b/>
          <w:sz w:val="72"/>
          <w:szCs w:val="72"/>
          <w:lang w:eastAsia="ja-JP"/>
        </w:rPr>
      </w:pPr>
    </w:p>
    <w:p w:rsidR="00E77D22" w:rsidRDefault="00E77D22" w:rsidP="00E77D22">
      <w:pPr>
        <w:spacing w:before="240" w:after="240"/>
        <w:jc w:val="center"/>
        <w:rPr>
          <w:rFonts w:eastAsia="MS Mincho" w:cstheme="minorHAnsi"/>
          <w:b/>
          <w:sz w:val="72"/>
          <w:szCs w:val="72"/>
          <w:lang w:eastAsia="ja-JP"/>
        </w:rPr>
      </w:pPr>
    </w:p>
    <w:p w:rsidR="00E77D22" w:rsidRPr="00084683" w:rsidRDefault="00084683" w:rsidP="00E77D22">
      <w:pPr>
        <w:spacing w:before="240" w:after="240"/>
        <w:jc w:val="center"/>
        <w:rPr>
          <w:rFonts w:eastAsia="MS Mincho" w:cstheme="minorHAnsi"/>
          <w:b/>
          <w:sz w:val="72"/>
          <w:szCs w:val="72"/>
          <w:lang w:eastAsia="ja-JP"/>
        </w:rPr>
      </w:pPr>
      <w:proofErr w:type="spellStart"/>
      <w:r>
        <w:rPr>
          <w:rFonts w:eastAsia="MS Mincho" w:cstheme="minorHAnsi" w:hint="eastAsia"/>
          <w:b/>
          <w:sz w:val="72"/>
          <w:szCs w:val="72"/>
          <w:lang w:eastAsia="ja-JP"/>
        </w:rPr>
        <w:t>CLEANSync</w:t>
      </w:r>
      <w:proofErr w:type="spellEnd"/>
    </w:p>
    <w:p w:rsidR="00E77D22" w:rsidRPr="00937CBD" w:rsidRDefault="00E77D22" w:rsidP="00E77D22">
      <w:pPr>
        <w:jc w:val="center"/>
        <w:rPr>
          <w:rFonts w:cstheme="minorHAnsi"/>
          <w:b/>
          <w:sz w:val="32"/>
          <w:szCs w:val="32"/>
        </w:rPr>
      </w:pPr>
      <w:r>
        <w:rPr>
          <w:rFonts w:eastAsia="MS Mincho" w:cstheme="minorHAnsi" w:hint="eastAsia"/>
          <w:b/>
          <w:sz w:val="32"/>
          <w:szCs w:val="32"/>
          <w:lang w:eastAsia="ja-JP"/>
        </w:rPr>
        <w:t>User</w:t>
      </w:r>
      <w:r>
        <w:rPr>
          <w:rFonts w:eastAsia="MS Mincho" w:cstheme="minorHAnsi"/>
          <w:b/>
          <w:sz w:val="32"/>
          <w:szCs w:val="32"/>
          <w:lang w:eastAsia="ja-JP"/>
        </w:rPr>
        <w:t>’</w:t>
      </w:r>
      <w:r>
        <w:rPr>
          <w:rFonts w:eastAsia="MS Mincho" w:cstheme="minorHAnsi" w:hint="eastAsia"/>
          <w:b/>
          <w:sz w:val="32"/>
          <w:szCs w:val="32"/>
          <w:lang w:eastAsia="ja-JP"/>
        </w:rPr>
        <w:t>s</w:t>
      </w:r>
      <w:r w:rsidRPr="00937CBD">
        <w:rPr>
          <w:rFonts w:cstheme="minorHAnsi"/>
          <w:b/>
          <w:sz w:val="32"/>
          <w:szCs w:val="32"/>
        </w:rPr>
        <w:t xml:space="preserve"> Guide</w:t>
      </w:r>
    </w:p>
    <w:p w:rsidR="00E77D22" w:rsidRPr="00937CBD" w:rsidRDefault="00E77D22" w:rsidP="00E77D22">
      <w:pPr>
        <w:jc w:val="center"/>
        <w:rPr>
          <w:rFonts w:eastAsia="MS Mincho" w:cstheme="minorHAnsi"/>
          <w:b/>
          <w:sz w:val="32"/>
          <w:szCs w:val="32"/>
          <w:lang w:eastAsia="ja-JP"/>
        </w:rPr>
      </w:pPr>
      <w:r w:rsidRPr="00937CBD">
        <w:rPr>
          <w:rFonts w:cstheme="minorHAnsi"/>
          <w:b/>
          <w:sz w:val="32"/>
          <w:szCs w:val="32"/>
        </w:rPr>
        <w:t>CS3215 Team9: 0110</w:t>
      </w:r>
      <w:r w:rsidRPr="00937CBD">
        <w:rPr>
          <w:rFonts w:eastAsia="MS Mincho" w:cstheme="minorHAnsi"/>
          <w:b/>
          <w:sz w:val="32"/>
          <w:szCs w:val="32"/>
          <w:lang w:eastAsia="ja-JP"/>
        </w:rPr>
        <w:t xml:space="preserve"> </w:t>
      </w:r>
    </w:p>
    <w:p w:rsidR="00E77D22" w:rsidRDefault="00E77D22" w:rsidP="00E77D22">
      <w:pPr>
        <w:rPr>
          <w:rFonts w:eastAsia="MS Mincho" w:cstheme="minorHAnsi"/>
          <w:lang w:eastAsia="ja-JP"/>
        </w:rPr>
      </w:pPr>
    </w:p>
    <w:p w:rsidR="00E77D22" w:rsidRPr="00937CBD" w:rsidRDefault="00E77D22" w:rsidP="00E77D22">
      <w:pPr>
        <w:rPr>
          <w:rFonts w:eastAsia="MS Mincho" w:cstheme="minorHAnsi"/>
          <w:lang w:eastAsia="ja-JP"/>
        </w:rPr>
      </w:pPr>
    </w:p>
    <w:p w:rsidR="00E77D22" w:rsidRPr="00937CBD" w:rsidRDefault="00E77D22" w:rsidP="00E77D22">
      <w:pPr>
        <w:rPr>
          <w:rFonts w:eastAsia="MS Mincho" w:cstheme="minorHAnsi"/>
          <w:lang w:eastAsia="ja-JP"/>
        </w:rPr>
      </w:pPr>
    </w:p>
    <w:p w:rsidR="00E77D22" w:rsidRPr="00937CBD" w:rsidRDefault="00E77D22" w:rsidP="00E77D22">
      <w:pPr>
        <w:rPr>
          <w:rFonts w:eastAsia="MS Mincho" w:cstheme="minorHAnsi"/>
          <w:lang w:eastAsia="ja-JP"/>
        </w:rPr>
      </w:pPr>
    </w:p>
    <w:p w:rsidR="00E77D22" w:rsidRPr="00937CBD" w:rsidRDefault="00E77D22" w:rsidP="00E77D22">
      <w:pPr>
        <w:rPr>
          <w:rFonts w:eastAsia="MS Mincho" w:cstheme="minorHAnsi"/>
          <w:lang w:eastAsia="ja-JP"/>
        </w:rPr>
      </w:pPr>
    </w:p>
    <w:p w:rsidR="00E77D22" w:rsidRPr="00937CBD" w:rsidRDefault="00E77D22" w:rsidP="00E77D22">
      <w:pPr>
        <w:jc w:val="center"/>
        <w:rPr>
          <w:rFonts w:cstheme="minorHAnsi"/>
          <w:b/>
          <w:bCs/>
          <w:lang w:eastAsia="ja-JP"/>
        </w:rPr>
      </w:pPr>
      <w:proofErr w:type="spellStart"/>
      <w:r w:rsidRPr="00937CBD">
        <w:rPr>
          <w:rFonts w:cstheme="minorHAnsi"/>
          <w:b/>
          <w:bCs/>
          <w:lang w:eastAsia="ja-JP"/>
        </w:rPr>
        <w:t>Gu</w:t>
      </w:r>
      <w:proofErr w:type="spellEnd"/>
      <w:r w:rsidRPr="00937CBD">
        <w:rPr>
          <w:rFonts w:cstheme="minorHAnsi"/>
          <w:b/>
          <w:bCs/>
          <w:lang w:eastAsia="ja-JP"/>
        </w:rPr>
        <w:t xml:space="preserve"> Yang</w:t>
      </w:r>
    </w:p>
    <w:p w:rsidR="00E77D22" w:rsidRPr="00937CBD" w:rsidRDefault="00E77D22" w:rsidP="00E77D22">
      <w:pPr>
        <w:jc w:val="center"/>
        <w:rPr>
          <w:rFonts w:cstheme="minorHAnsi"/>
          <w:b/>
          <w:bCs/>
          <w:lang w:eastAsia="ja-JP"/>
        </w:rPr>
      </w:pPr>
      <w:r w:rsidRPr="00937CBD">
        <w:rPr>
          <w:rFonts w:cstheme="minorHAnsi"/>
          <w:b/>
          <w:bCs/>
          <w:lang w:eastAsia="ja-JP"/>
        </w:rPr>
        <w:t>Li Yi</w:t>
      </w:r>
    </w:p>
    <w:p w:rsidR="00E77D22" w:rsidRPr="00937CBD" w:rsidRDefault="00E77D22" w:rsidP="00E77D22">
      <w:pPr>
        <w:jc w:val="center"/>
        <w:rPr>
          <w:rFonts w:cstheme="minorHAnsi"/>
          <w:b/>
          <w:bCs/>
          <w:lang w:eastAsia="ja-JP"/>
        </w:rPr>
      </w:pPr>
      <w:r w:rsidRPr="00937CBD">
        <w:rPr>
          <w:rFonts w:cstheme="minorHAnsi"/>
          <w:b/>
          <w:bCs/>
          <w:lang w:eastAsia="ja-JP"/>
        </w:rPr>
        <w:t xml:space="preserve">Li </w:t>
      </w:r>
      <w:proofErr w:type="spellStart"/>
      <w:r w:rsidRPr="00937CBD">
        <w:rPr>
          <w:rFonts w:cstheme="minorHAnsi"/>
          <w:b/>
          <w:bCs/>
          <w:lang w:eastAsia="ja-JP"/>
        </w:rPr>
        <w:t>Zichen</w:t>
      </w:r>
      <w:proofErr w:type="spellEnd"/>
    </w:p>
    <w:p w:rsidR="00E77D22" w:rsidRPr="00937CBD" w:rsidRDefault="00E77D22" w:rsidP="00E77D22">
      <w:pPr>
        <w:jc w:val="center"/>
        <w:rPr>
          <w:rFonts w:cstheme="minorHAnsi"/>
          <w:b/>
          <w:bCs/>
          <w:lang w:eastAsia="ja-JP"/>
        </w:rPr>
      </w:pPr>
      <w:r w:rsidRPr="00937CBD">
        <w:rPr>
          <w:rFonts w:cstheme="minorHAnsi"/>
          <w:b/>
          <w:bCs/>
          <w:lang w:eastAsia="ja-JP"/>
        </w:rPr>
        <w:t xml:space="preserve">Lu </w:t>
      </w:r>
      <w:proofErr w:type="spellStart"/>
      <w:r w:rsidRPr="00937CBD">
        <w:rPr>
          <w:rFonts w:cstheme="minorHAnsi"/>
          <w:b/>
          <w:bCs/>
          <w:lang w:eastAsia="ja-JP"/>
        </w:rPr>
        <w:t>WenHao</w:t>
      </w:r>
      <w:proofErr w:type="spellEnd"/>
    </w:p>
    <w:p w:rsidR="00E77D22" w:rsidRPr="00937CBD" w:rsidRDefault="00E77D22" w:rsidP="00E77D22">
      <w:pPr>
        <w:jc w:val="center"/>
        <w:rPr>
          <w:rFonts w:cstheme="minorHAnsi"/>
          <w:b/>
          <w:bCs/>
          <w:lang w:eastAsia="ja-JP"/>
        </w:rPr>
      </w:pPr>
      <w:proofErr w:type="spellStart"/>
      <w:r w:rsidRPr="00937CBD">
        <w:rPr>
          <w:rFonts w:cstheme="minorHAnsi"/>
          <w:b/>
          <w:bCs/>
          <w:lang w:eastAsia="ja-JP"/>
        </w:rPr>
        <w:t>Tso</w:t>
      </w:r>
      <w:proofErr w:type="spellEnd"/>
      <w:r w:rsidRPr="00937CBD">
        <w:rPr>
          <w:rFonts w:cstheme="minorHAnsi"/>
          <w:b/>
          <w:bCs/>
          <w:lang w:eastAsia="ja-JP"/>
        </w:rPr>
        <w:t xml:space="preserve"> </w:t>
      </w:r>
      <w:proofErr w:type="spellStart"/>
      <w:r w:rsidRPr="00937CBD">
        <w:rPr>
          <w:rFonts w:cstheme="minorHAnsi"/>
          <w:b/>
          <w:bCs/>
          <w:lang w:eastAsia="ja-JP"/>
        </w:rPr>
        <w:t>Shuk</w:t>
      </w:r>
      <w:proofErr w:type="spellEnd"/>
      <w:r w:rsidRPr="00937CBD">
        <w:rPr>
          <w:rFonts w:cstheme="minorHAnsi"/>
          <w:b/>
          <w:bCs/>
          <w:lang w:eastAsia="ja-JP"/>
        </w:rPr>
        <w:t xml:space="preserve"> Yi</w:t>
      </w:r>
    </w:p>
    <w:p w:rsidR="00E77D22" w:rsidRDefault="00E77D22" w:rsidP="00E77D22">
      <w:pPr>
        <w:jc w:val="center"/>
        <w:rPr>
          <w:rFonts w:cstheme="minorHAnsi"/>
          <w:b/>
          <w:bCs/>
          <w:lang w:eastAsia="ja-JP"/>
        </w:rPr>
      </w:pPr>
      <w:r w:rsidRPr="00937CBD">
        <w:rPr>
          <w:rFonts w:cstheme="minorHAnsi"/>
          <w:b/>
          <w:bCs/>
          <w:lang w:eastAsia="ja-JP"/>
        </w:rPr>
        <w:t xml:space="preserve">Yu </w:t>
      </w:r>
      <w:proofErr w:type="spellStart"/>
      <w:r w:rsidRPr="00937CBD">
        <w:rPr>
          <w:rFonts w:cstheme="minorHAnsi"/>
          <w:b/>
          <w:bCs/>
          <w:lang w:eastAsia="ja-JP"/>
        </w:rPr>
        <w:t>Qiqi</w:t>
      </w:r>
      <w:proofErr w:type="spellEnd"/>
    </w:p>
    <w:p w:rsidR="00E77D22" w:rsidRDefault="00E77D22">
      <w:pPr>
        <w:widowControl/>
        <w:spacing w:after="200" w:line="276" w:lineRule="auto"/>
        <w:jc w:val="left"/>
        <w:rPr>
          <w:rFonts w:cstheme="minorHAnsi"/>
          <w:b/>
          <w:bCs/>
          <w:lang w:eastAsia="ja-JP"/>
        </w:rPr>
      </w:pPr>
      <w:r>
        <w:rPr>
          <w:rFonts w:cstheme="minorHAnsi"/>
          <w:b/>
          <w:bCs/>
          <w:lang w:eastAsia="ja-JP"/>
        </w:rPr>
        <w:br w:type="page"/>
      </w:r>
    </w:p>
    <w:bookmarkStart w:id="0" w:name="Introduction" w:displacedByCustomXml="next"/>
    <w:sdt>
      <w:sdtPr>
        <w:rPr>
          <w:rFonts w:asciiTheme="minorHAnsi" w:eastAsiaTheme="minorEastAsia" w:hAnsiTheme="minorHAnsi" w:cstheme="minorBidi"/>
          <w:b w:val="0"/>
          <w:bCs w:val="0"/>
          <w:color w:val="auto"/>
          <w:kern w:val="2"/>
          <w:sz w:val="21"/>
          <w:szCs w:val="22"/>
          <w:lang w:eastAsia="zh-CN"/>
        </w:rPr>
        <w:id w:val="223647"/>
        <w:docPartObj>
          <w:docPartGallery w:val="Table of Contents"/>
          <w:docPartUnique/>
        </w:docPartObj>
      </w:sdtPr>
      <w:sdtContent>
        <w:p w:rsidR="00E77D22" w:rsidRDefault="00E77D22">
          <w:pPr>
            <w:pStyle w:val="TOCHeading"/>
          </w:pPr>
          <w:r>
            <w:t>Table of Contents</w:t>
          </w:r>
        </w:p>
        <w:p w:rsidR="00B75AA5" w:rsidRDefault="000C73BF">
          <w:pPr>
            <w:pStyle w:val="TOC1"/>
            <w:tabs>
              <w:tab w:val="left" w:pos="440"/>
              <w:tab w:val="right" w:leader="dot" w:pos="9350"/>
            </w:tabs>
            <w:rPr>
              <w:noProof/>
              <w:kern w:val="0"/>
              <w:sz w:val="22"/>
              <w:szCs w:val="28"/>
              <w:lang w:bidi="th-TH"/>
            </w:rPr>
          </w:pPr>
          <w:r>
            <w:fldChar w:fldCharType="begin"/>
          </w:r>
          <w:r w:rsidR="00E77D22">
            <w:instrText xml:space="preserve"> TOC \o "1-3" \h \z \u </w:instrText>
          </w:r>
          <w:r>
            <w:fldChar w:fldCharType="separate"/>
          </w:r>
          <w:hyperlink w:anchor="_Toc256655227" w:history="1">
            <w:r w:rsidR="00B75AA5" w:rsidRPr="001D72E0">
              <w:rPr>
                <w:rStyle w:val="Hyperlink"/>
                <w:rFonts w:ascii="Times New Roman" w:eastAsia="MS Mincho" w:hAnsi="Times New Roman" w:cs="Times New Roman"/>
                <w:b/>
                <w:bCs/>
                <w:noProof/>
                <w:kern w:val="36"/>
              </w:rPr>
              <w:t>1.</w:t>
            </w:r>
            <w:r w:rsidR="00B75AA5">
              <w:rPr>
                <w:noProof/>
                <w:kern w:val="0"/>
                <w:sz w:val="22"/>
                <w:szCs w:val="28"/>
                <w:lang w:bidi="th-TH"/>
              </w:rPr>
              <w:tab/>
            </w:r>
            <w:r w:rsidR="00B75AA5" w:rsidRPr="001D72E0">
              <w:rPr>
                <w:rStyle w:val="Hyperlink"/>
                <w:rFonts w:ascii="Times New Roman" w:eastAsia="MS Mincho" w:hAnsi="Times New Roman" w:cs="Times New Roman"/>
                <w:b/>
                <w:bCs/>
                <w:noProof/>
                <w:kern w:val="36"/>
                <w:lang w:eastAsia="ja-JP"/>
              </w:rPr>
              <w:t>About CLEANSync</w:t>
            </w:r>
            <w:r w:rsidR="00B75AA5">
              <w:rPr>
                <w:noProof/>
                <w:webHidden/>
              </w:rPr>
              <w:tab/>
            </w:r>
            <w:r>
              <w:rPr>
                <w:noProof/>
                <w:webHidden/>
              </w:rPr>
              <w:fldChar w:fldCharType="begin"/>
            </w:r>
            <w:r w:rsidR="00B75AA5">
              <w:rPr>
                <w:noProof/>
                <w:webHidden/>
              </w:rPr>
              <w:instrText xml:space="preserve"> PAGEREF _Toc256655227 \h </w:instrText>
            </w:r>
            <w:r>
              <w:rPr>
                <w:noProof/>
                <w:webHidden/>
              </w:rPr>
            </w:r>
            <w:r>
              <w:rPr>
                <w:noProof/>
                <w:webHidden/>
              </w:rPr>
              <w:fldChar w:fldCharType="separate"/>
            </w:r>
            <w:r w:rsidR="00B75AA5">
              <w:rPr>
                <w:noProof/>
                <w:webHidden/>
              </w:rPr>
              <w:t>2</w:t>
            </w:r>
            <w:r>
              <w:rPr>
                <w:noProof/>
                <w:webHidden/>
              </w:rPr>
              <w:fldChar w:fldCharType="end"/>
            </w:r>
          </w:hyperlink>
        </w:p>
        <w:p w:rsidR="00B75AA5" w:rsidRDefault="000C73BF">
          <w:pPr>
            <w:pStyle w:val="TOC1"/>
            <w:tabs>
              <w:tab w:val="left" w:pos="440"/>
              <w:tab w:val="right" w:leader="dot" w:pos="9350"/>
            </w:tabs>
            <w:rPr>
              <w:noProof/>
              <w:kern w:val="0"/>
              <w:sz w:val="22"/>
              <w:szCs w:val="28"/>
              <w:lang w:bidi="th-TH"/>
            </w:rPr>
          </w:pPr>
          <w:hyperlink w:anchor="_Toc256655228" w:history="1">
            <w:r w:rsidR="00B75AA5" w:rsidRPr="001D72E0">
              <w:rPr>
                <w:rStyle w:val="Hyperlink"/>
                <w:rFonts w:eastAsia="MS Mincho"/>
                <w:noProof/>
                <w:lang w:eastAsia="ja-JP"/>
              </w:rPr>
              <w:t>2.</w:t>
            </w:r>
            <w:r w:rsidR="00B75AA5">
              <w:rPr>
                <w:noProof/>
                <w:kern w:val="0"/>
                <w:sz w:val="22"/>
                <w:szCs w:val="28"/>
                <w:lang w:bidi="th-TH"/>
              </w:rPr>
              <w:tab/>
            </w:r>
            <w:r w:rsidR="00B75AA5" w:rsidRPr="001D72E0">
              <w:rPr>
                <w:rStyle w:val="Hyperlink"/>
                <w:rFonts w:eastAsia="MS Mincho"/>
                <w:noProof/>
                <w:lang w:eastAsia="ja-JP"/>
              </w:rPr>
              <w:t>CLEANSync guide</w:t>
            </w:r>
            <w:r w:rsidR="00B75AA5">
              <w:rPr>
                <w:noProof/>
                <w:webHidden/>
              </w:rPr>
              <w:tab/>
            </w:r>
            <w:r>
              <w:rPr>
                <w:noProof/>
                <w:webHidden/>
              </w:rPr>
              <w:fldChar w:fldCharType="begin"/>
            </w:r>
            <w:r w:rsidR="00B75AA5">
              <w:rPr>
                <w:noProof/>
                <w:webHidden/>
              </w:rPr>
              <w:instrText xml:space="preserve"> PAGEREF _Toc256655228 \h </w:instrText>
            </w:r>
            <w:r>
              <w:rPr>
                <w:noProof/>
                <w:webHidden/>
              </w:rPr>
            </w:r>
            <w:r>
              <w:rPr>
                <w:noProof/>
                <w:webHidden/>
              </w:rPr>
              <w:fldChar w:fldCharType="separate"/>
            </w:r>
            <w:r w:rsidR="00B75AA5">
              <w:rPr>
                <w:noProof/>
                <w:webHidden/>
              </w:rPr>
              <w:t>2</w:t>
            </w:r>
            <w:r>
              <w:rPr>
                <w:noProof/>
                <w:webHidden/>
              </w:rPr>
              <w:fldChar w:fldCharType="end"/>
            </w:r>
          </w:hyperlink>
        </w:p>
        <w:p w:rsidR="00B75AA5" w:rsidRDefault="000C73BF">
          <w:pPr>
            <w:pStyle w:val="TOC2"/>
            <w:tabs>
              <w:tab w:val="right" w:leader="dot" w:pos="9350"/>
            </w:tabs>
            <w:rPr>
              <w:noProof/>
              <w:kern w:val="0"/>
              <w:sz w:val="22"/>
              <w:szCs w:val="28"/>
              <w:lang w:bidi="th-TH"/>
            </w:rPr>
          </w:pPr>
          <w:hyperlink w:anchor="_Toc256655229" w:history="1">
            <w:r w:rsidR="00B75AA5" w:rsidRPr="001D72E0">
              <w:rPr>
                <w:rStyle w:val="Hyperlink"/>
                <w:rFonts w:eastAsia="MS Mincho" w:cstheme="minorHAnsi"/>
                <w:noProof/>
                <w:kern w:val="36"/>
                <w:lang w:eastAsia="ja-JP"/>
              </w:rPr>
              <w:t>2.1</w:t>
            </w:r>
            <w:r w:rsidR="00B75AA5" w:rsidRPr="001D72E0">
              <w:rPr>
                <w:rStyle w:val="Hyperlink"/>
                <w:rFonts w:cstheme="minorHAnsi"/>
                <w:noProof/>
                <w:kern w:val="36"/>
              </w:rPr>
              <w:t xml:space="preserve">Installation </w:t>
            </w:r>
            <w:r w:rsidR="00B75AA5" w:rsidRPr="001D72E0">
              <w:rPr>
                <w:rStyle w:val="Hyperlink"/>
                <w:rFonts w:eastAsia="MS Mincho" w:cstheme="minorHAnsi"/>
                <w:noProof/>
                <w:kern w:val="36"/>
                <w:lang w:eastAsia="ja-JP"/>
              </w:rPr>
              <w:t>CLEANSync</w:t>
            </w:r>
            <w:r w:rsidR="00B75AA5">
              <w:rPr>
                <w:noProof/>
                <w:webHidden/>
              </w:rPr>
              <w:tab/>
            </w:r>
            <w:r>
              <w:rPr>
                <w:noProof/>
                <w:webHidden/>
              </w:rPr>
              <w:fldChar w:fldCharType="begin"/>
            </w:r>
            <w:r w:rsidR="00B75AA5">
              <w:rPr>
                <w:noProof/>
                <w:webHidden/>
              </w:rPr>
              <w:instrText xml:space="preserve"> PAGEREF _Toc256655229 \h </w:instrText>
            </w:r>
            <w:r>
              <w:rPr>
                <w:noProof/>
                <w:webHidden/>
              </w:rPr>
            </w:r>
            <w:r>
              <w:rPr>
                <w:noProof/>
                <w:webHidden/>
              </w:rPr>
              <w:fldChar w:fldCharType="separate"/>
            </w:r>
            <w:r w:rsidR="00B75AA5">
              <w:rPr>
                <w:noProof/>
                <w:webHidden/>
              </w:rPr>
              <w:t>2</w:t>
            </w:r>
            <w:r>
              <w:rPr>
                <w:noProof/>
                <w:webHidden/>
              </w:rPr>
              <w:fldChar w:fldCharType="end"/>
            </w:r>
          </w:hyperlink>
        </w:p>
        <w:p w:rsidR="00B75AA5" w:rsidRDefault="000C73BF">
          <w:pPr>
            <w:pStyle w:val="TOC2"/>
            <w:tabs>
              <w:tab w:val="right" w:leader="dot" w:pos="9350"/>
            </w:tabs>
            <w:rPr>
              <w:noProof/>
              <w:kern w:val="0"/>
              <w:sz w:val="22"/>
              <w:szCs w:val="28"/>
              <w:lang w:bidi="th-TH"/>
            </w:rPr>
          </w:pPr>
          <w:hyperlink w:anchor="_Toc256655230" w:history="1">
            <w:r w:rsidR="00B75AA5" w:rsidRPr="001D72E0">
              <w:rPr>
                <w:rStyle w:val="Hyperlink"/>
                <w:noProof/>
              </w:rPr>
              <w:t>2.2Starting CLEANSync</w:t>
            </w:r>
            <w:r w:rsidR="00B75AA5">
              <w:rPr>
                <w:noProof/>
                <w:webHidden/>
              </w:rPr>
              <w:tab/>
            </w:r>
            <w:r>
              <w:rPr>
                <w:noProof/>
                <w:webHidden/>
              </w:rPr>
              <w:fldChar w:fldCharType="begin"/>
            </w:r>
            <w:r w:rsidR="00B75AA5">
              <w:rPr>
                <w:noProof/>
                <w:webHidden/>
              </w:rPr>
              <w:instrText xml:space="preserve"> PAGEREF _Toc256655230 \h </w:instrText>
            </w:r>
            <w:r>
              <w:rPr>
                <w:noProof/>
                <w:webHidden/>
              </w:rPr>
            </w:r>
            <w:r>
              <w:rPr>
                <w:noProof/>
                <w:webHidden/>
              </w:rPr>
              <w:fldChar w:fldCharType="separate"/>
            </w:r>
            <w:r w:rsidR="00B75AA5">
              <w:rPr>
                <w:noProof/>
                <w:webHidden/>
              </w:rPr>
              <w:t>2</w:t>
            </w:r>
            <w:r>
              <w:rPr>
                <w:noProof/>
                <w:webHidden/>
              </w:rPr>
              <w:fldChar w:fldCharType="end"/>
            </w:r>
          </w:hyperlink>
        </w:p>
        <w:p w:rsidR="00B75AA5" w:rsidRDefault="000C73BF">
          <w:pPr>
            <w:pStyle w:val="TOC2"/>
            <w:tabs>
              <w:tab w:val="right" w:leader="dot" w:pos="9350"/>
            </w:tabs>
            <w:rPr>
              <w:noProof/>
              <w:kern w:val="0"/>
              <w:sz w:val="22"/>
              <w:szCs w:val="28"/>
              <w:lang w:bidi="th-TH"/>
            </w:rPr>
          </w:pPr>
          <w:hyperlink w:anchor="_Toc256655231" w:history="1">
            <w:r w:rsidR="00B75AA5" w:rsidRPr="001D72E0">
              <w:rPr>
                <w:rStyle w:val="Hyperlink"/>
                <w:noProof/>
              </w:rPr>
              <w:t>2.3 Creating a new CLEANSync Job</w:t>
            </w:r>
            <w:r w:rsidR="00B75AA5">
              <w:rPr>
                <w:noProof/>
                <w:webHidden/>
              </w:rPr>
              <w:tab/>
            </w:r>
            <w:r>
              <w:rPr>
                <w:noProof/>
                <w:webHidden/>
              </w:rPr>
              <w:fldChar w:fldCharType="begin"/>
            </w:r>
            <w:r w:rsidR="00B75AA5">
              <w:rPr>
                <w:noProof/>
                <w:webHidden/>
              </w:rPr>
              <w:instrText xml:space="preserve"> PAGEREF _Toc256655231 \h </w:instrText>
            </w:r>
            <w:r>
              <w:rPr>
                <w:noProof/>
                <w:webHidden/>
              </w:rPr>
            </w:r>
            <w:r>
              <w:rPr>
                <w:noProof/>
                <w:webHidden/>
              </w:rPr>
              <w:fldChar w:fldCharType="separate"/>
            </w:r>
            <w:r w:rsidR="00B75AA5">
              <w:rPr>
                <w:noProof/>
                <w:webHidden/>
              </w:rPr>
              <w:t>2</w:t>
            </w:r>
            <w:r>
              <w:rPr>
                <w:noProof/>
                <w:webHidden/>
              </w:rPr>
              <w:fldChar w:fldCharType="end"/>
            </w:r>
          </w:hyperlink>
        </w:p>
        <w:p w:rsidR="00B75AA5" w:rsidRDefault="000C73BF">
          <w:pPr>
            <w:pStyle w:val="TOC2"/>
            <w:tabs>
              <w:tab w:val="right" w:leader="dot" w:pos="9350"/>
            </w:tabs>
            <w:rPr>
              <w:noProof/>
              <w:kern w:val="0"/>
              <w:sz w:val="22"/>
              <w:szCs w:val="28"/>
              <w:lang w:bidi="th-TH"/>
            </w:rPr>
          </w:pPr>
          <w:hyperlink w:anchor="_Toc256655232" w:history="1">
            <w:r w:rsidR="00B75AA5" w:rsidRPr="001D72E0">
              <w:rPr>
                <w:rStyle w:val="Hyperlink"/>
                <w:noProof/>
              </w:rPr>
              <w:t>2.4 Accepting a CLEANSync Job</w:t>
            </w:r>
            <w:r w:rsidR="00B75AA5">
              <w:rPr>
                <w:noProof/>
                <w:webHidden/>
              </w:rPr>
              <w:tab/>
            </w:r>
            <w:r>
              <w:rPr>
                <w:noProof/>
                <w:webHidden/>
              </w:rPr>
              <w:fldChar w:fldCharType="begin"/>
            </w:r>
            <w:r w:rsidR="00B75AA5">
              <w:rPr>
                <w:noProof/>
                <w:webHidden/>
              </w:rPr>
              <w:instrText xml:space="preserve"> PAGEREF _Toc256655232 \h </w:instrText>
            </w:r>
            <w:r>
              <w:rPr>
                <w:noProof/>
                <w:webHidden/>
              </w:rPr>
            </w:r>
            <w:r>
              <w:rPr>
                <w:noProof/>
                <w:webHidden/>
              </w:rPr>
              <w:fldChar w:fldCharType="separate"/>
            </w:r>
            <w:r w:rsidR="00B75AA5">
              <w:rPr>
                <w:noProof/>
                <w:webHidden/>
              </w:rPr>
              <w:t>4</w:t>
            </w:r>
            <w:r>
              <w:rPr>
                <w:noProof/>
                <w:webHidden/>
              </w:rPr>
              <w:fldChar w:fldCharType="end"/>
            </w:r>
          </w:hyperlink>
        </w:p>
        <w:p w:rsidR="00B75AA5" w:rsidRDefault="000C73BF">
          <w:pPr>
            <w:pStyle w:val="TOC2"/>
            <w:tabs>
              <w:tab w:val="right" w:leader="dot" w:pos="9350"/>
            </w:tabs>
            <w:rPr>
              <w:noProof/>
              <w:kern w:val="0"/>
              <w:sz w:val="22"/>
              <w:szCs w:val="28"/>
              <w:lang w:bidi="th-TH"/>
            </w:rPr>
          </w:pPr>
          <w:hyperlink w:anchor="_Toc256655233" w:history="1">
            <w:r w:rsidR="00B75AA5" w:rsidRPr="001D72E0">
              <w:rPr>
                <w:rStyle w:val="Hyperlink"/>
                <w:noProof/>
              </w:rPr>
              <w:t>2.</w:t>
            </w:r>
            <w:r w:rsidR="00B75AA5" w:rsidRPr="001D72E0">
              <w:rPr>
                <w:rStyle w:val="Hyperlink"/>
                <w:rFonts w:eastAsia="MS Mincho"/>
                <w:noProof/>
                <w:lang w:eastAsia="ja-JP"/>
              </w:rPr>
              <w:t>5</w:t>
            </w:r>
            <w:r w:rsidR="00B75AA5" w:rsidRPr="001D72E0">
              <w:rPr>
                <w:rStyle w:val="Hyperlink"/>
                <w:noProof/>
              </w:rPr>
              <w:t xml:space="preserve"> Synchronizing a job</w:t>
            </w:r>
            <w:r w:rsidR="00B75AA5">
              <w:rPr>
                <w:noProof/>
                <w:webHidden/>
              </w:rPr>
              <w:tab/>
            </w:r>
            <w:r>
              <w:rPr>
                <w:noProof/>
                <w:webHidden/>
              </w:rPr>
              <w:fldChar w:fldCharType="begin"/>
            </w:r>
            <w:r w:rsidR="00B75AA5">
              <w:rPr>
                <w:noProof/>
                <w:webHidden/>
              </w:rPr>
              <w:instrText xml:space="preserve"> PAGEREF _Toc256655233 \h </w:instrText>
            </w:r>
            <w:r>
              <w:rPr>
                <w:noProof/>
                <w:webHidden/>
              </w:rPr>
            </w:r>
            <w:r>
              <w:rPr>
                <w:noProof/>
                <w:webHidden/>
              </w:rPr>
              <w:fldChar w:fldCharType="separate"/>
            </w:r>
            <w:r w:rsidR="00B75AA5">
              <w:rPr>
                <w:noProof/>
                <w:webHidden/>
              </w:rPr>
              <w:t>5</w:t>
            </w:r>
            <w:r>
              <w:rPr>
                <w:noProof/>
                <w:webHidden/>
              </w:rPr>
              <w:fldChar w:fldCharType="end"/>
            </w:r>
          </w:hyperlink>
        </w:p>
        <w:p w:rsidR="00E77D22" w:rsidRDefault="000C73BF">
          <w:r>
            <w:fldChar w:fldCharType="end"/>
          </w:r>
        </w:p>
      </w:sdtContent>
    </w:sdt>
    <w:p w:rsidR="00E77D22" w:rsidRPr="00E77D22" w:rsidRDefault="00084683" w:rsidP="00E77D22">
      <w:pPr>
        <w:pStyle w:val="ListParagraph"/>
        <w:widowControl/>
        <w:numPr>
          <w:ilvl w:val="0"/>
          <w:numId w:val="1"/>
        </w:numPr>
        <w:spacing w:before="100" w:beforeAutospacing="1" w:after="100" w:afterAutospacing="1"/>
        <w:jc w:val="left"/>
        <w:outlineLvl w:val="0"/>
        <w:rPr>
          <w:rFonts w:ascii="Times New Roman" w:eastAsia="Times New Roman" w:hAnsi="Times New Roman" w:cs="Times New Roman"/>
          <w:b/>
          <w:bCs/>
          <w:kern w:val="36"/>
          <w:sz w:val="48"/>
          <w:szCs w:val="48"/>
          <w:lang w:bidi="th-TH"/>
        </w:rPr>
      </w:pPr>
      <w:bookmarkStart w:id="1" w:name="_Toc256655227"/>
      <w:r>
        <w:rPr>
          <w:rFonts w:ascii="Times New Roman" w:eastAsia="MS Mincho" w:hAnsi="Times New Roman" w:cs="Times New Roman" w:hint="eastAsia"/>
          <w:b/>
          <w:bCs/>
          <w:kern w:val="36"/>
          <w:sz w:val="48"/>
          <w:szCs w:val="48"/>
          <w:lang w:eastAsia="ja-JP" w:bidi="th-TH"/>
        </w:rPr>
        <w:t xml:space="preserve">About </w:t>
      </w:r>
      <w:proofErr w:type="spellStart"/>
      <w:r>
        <w:rPr>
          <w:rFonts w:ascii="Times New Roman" w:eastAsia="MS Mincho" w:hAnsi="Times New Roman" w:cs="Times New Roman" w:hint="eastAsia"/>
          <w:b/>
          <w:bCs/>
          <w:kern w:val="36"/>
          <w:sz w:val="48"/>
          <w:szCs w:val="48"/>
          <w:lang w:eastAsia="ja-JP" w:bidi="th-TH"/>
        </w:rPr>
        <w:t>CLEANSync</w:t>
      </w:r>
      <w:bookmarkEnd w:id="1"/>
      <w:proofErr w:type="spellEnd"/>
    </w:p>
    <w:p w:rsidR="00E77D22" w:rsidRDefault="00E77D22" w:rsidP="00E77D22">
      <w:pPr>
        <w:widowControl/>
        <w:spacing w:before="100" w:beforeAutospacing="1" w:after="100" w:afterAutospacing="1"/>
        <w:jc w:val="left"/>
        <w:rPr>
          <w:rFonts w:ascii="Times New Roman" w:eastAsia="MS Mincho" w:hAnsi="Times New Roman" w:cs="Times New Roman"/>
          <w:kern w:val="0"/>
          <w:sz w:val="24"/>
          <w:szCs w:val="24"/>
          <w:lang w:eastAsia="ja-JP" w:bidi="th-TH"/>
        </w:rPr>
      </w:pPr>
      <w:proofErr w:type="spellStart"/>
      <w:r w:rsidRPr="00E77D22">
        <w:rPr>
          <w:rFonts w:ascii="Times New Roman" w:eastAsia="Times New Roman" w:hAnsi="Times New Roman" w:cs="Times New Roman"/>
          <w:kern w:val="0"/>
          <w:sz w:val="24"/>
          <w:szCs w:val="24"/>
          <w:lang w:bidi="th-TH"/>
        </w:rPr>
        <w:t>CLEANSync</w:t>
      </w:r>
      <w:proofErr w:type="spellEnd"/>
      <w:r w:rsidRPr="00E77D22">
        <w:rPr>
          <w:rFonts w:ascii="Times New Roman" w:eastAsia="Times New Roman" w:hAnsi="Times New Roman" w:cs="Times New Roman"/>
          <w:kern w:val="0"/>
          <w:sz w:val="24"/>
          <w:szCs w:val="24"/>
          <w:lang w:bidi="th-TH"/>
        </w:rPr>
        <w:t xml:space="preserve"> is a one stop user-friendly and file synchronization software that facilitates the daily back-up and synchronization needs of Users who have to bring home the files from the office to continue their work at home and thus have to ensure that the two sets of files at both locations are synchronized. Other than conventional synchronization between 2 folders, </w:t>
      </w:r>
      <w:proofErr w:type="spellStart"/>
      <w:r w:rsidRPr="00E77D22">
        <w:rPr>
          <w:rFonts w:ascii="Times New Roman" w:eastAsia="Times New Roman" w:hAnsi="Times New Roman" w:cs="Times New Roman"/>
          <w:kern w:val="0"/>
          <w:sz w:val="24"/>
          <w:szCs w:val="24"/>
          <w:lang w:bidi="th-TH"/>
        </w:rPr>
        <w:t>CLEANSync</w:t>
      </w:r>
      <w:proofErr w:type="spellEnd"/>
      <w:r w:rsidRPr="00E77D22">
        <w:rPr>
          <w:rFonts w:ascii="Times New Roman" w:eastAsia="Times New Roman" w:hAnsi="Times New Roman" w:cs="Times New Roman"/>
          <w:kern w:val="0"/>
          <w:sz w:val="24"/>
          <w:szCs w:val="24"/>
          <w:lang w:bidi="th-TH"/>
        </w:rPr>
        <w:t xml:space="preserve"> utilizes our new technology, Clean </w:t>
      </w:r>
      <w:proofErr w:type="gramStart"/>
      <w:r w:rsidRPr="00E77D22">
        <w:rPr>
          <w:rFonts w:ascii="Times New Roman" w:eastAsia="Times New Roman" w:hAnsi="Times New Roman" w:cs="Times New Roman"/>
          <w:kern w:val="0"/>
          <w:sz w:val="24"/>
          <w:szCs w:val="24"/>
          <w:lang w:bidi="th-TH"/>
        </w:rPr>
        <w:t>Synchronization, that</w:t>
      </w:r>
      <w:proofErr w:type="gramEnd"/>
      <w:r w:rsidRPr="00E77D22">
        <w:rPr>
          <w:rFonts w:ascii="Times New Roman" w:eastAsia="Times New Roman" w:hAnsi="Times New Roman" w:cs="Times New Roman"/>
          <w:kern w:val="0"/>
          <w:sz w:val="24"/>
          <w:szCs w:val="24"/>
          <w:lang w:bidi="th-TH"/>
        </w:rPr>
        <w:t xml:space="preserve"> allows users to sync two computers using a third USB device, while keeping disk space usage on the external device, to a minimum. With Clean Synchronization, users can synchronize between workstations using an external device without keeping track of two separate synchronization jobs of the external drive to each of the computers separately. </w:t>
      </w:r>
      <w:bookmarkEnd w:id="0"/>
    </w:p>
    <w:p w:rsidR="00274391" w:rsidRPr="00274391" w:rsidRDefault="00274391" w:rsidP="00274391">
      <w:pPr>
        <w:pStyle w:val="Heading1"/>
        <w:numPr>
          <w:ilvl w:val="0"/>
          <w:numId w:val="1"/>
        </w:numPr>
        <w:rPr>
          <w:rFonts w:eastAsia="MS Mincho"/>
          <w:kern w:val="0"/>
          <w:lang w:eastAsia="ja-JP"/>
        </w:rPr>
      </w:pPr>
      <w:bookmarkStart w:id="2" w:name="_Toc256655228"/>
      <w:proofErr w:type="spellStart"/>
      <w:r>
        <w:rPr>
          <w:rFonts w:eastAsia="MS Mincho" w:hint="eastAsia"/>
          <w:kern w:val="0"/>
          <w:lang w:eastAsia="ja-JP"/>
        </w:rPr>
        <w:t>CLEANSync</w:t>
      </w:r>
      <w:proofErr w:type="spellEnd"/>
      <w:r>
        <w:rPr>
          <w:rFonts w:eastAsia="MS Mincho" w:hint="eastAsia"/>
          <w:kern w:val="0"/>
          <w:lang w:eastAsia="ja-JP"/>
        </w:rPr>
        <w:t xml:space="preserve"> guide</w:t>
      </w:r>
      <w:bookmarkEnd w:id="2"/>
    </w:p>
    <w:p w:rsidR="00E77D22" w:rsidRDefault="00274391" w:rsidP="00274391">
      <w:pPr>
        <w:pStyle w:val="Heading2"/>
        <w:rPr>
          <w:rFonts w:asciiTheme="minorHAnsi" w:eastAsia="MS Mincho" w:hAnsiTheme="minorHAnsi" w:cstheme="minorHAnsi"/>
          <w:color w:val="000000" w:themeColor="text1"/>
          <w:kern w:val="36"/>
          <w:sz w:val="36"/>
          <w:szCs w:val="36"/>
          <w:lang w:eastAsia="ja-JP"/>
        </w:rPr>
      </w:pPr>
      <w:bookmarkStart w:id="3" w:name="Installation_Details"/>
      <w:bookmarkStart w:id="4" w:name="_Toc256655229"/>
      <w:r>
        <w:rPr>
          <w:rFonts w:asciiTheme="minorHAnsi" w:eastAsia="MS Mincho" w:hAnsiTheme="minorHAnsi" w:cstheme="minorHAnsi" w:hint="eastAsia"/>
          <w:color w:val="000000" w:themeColor="text1"/>
          <w:kern w:val="36"/>
          <w:sz w:val="36"/>
          <w:szCs w:val="36"/>
          <w:lang w:eastAsia="ja-JP"/>
        </w:rPr>
        <w:t>2.1</w:t>
      </w:r>
      <w:r w:rsidR="00E77D22" w:rsidRPr="00274391">
        <w:rPr>
          <w:rFonts w:asciiTheme="minorHAnsi" w:hAnsiTheme="minorHAnsi" w:cstheme="minorHAnsi"/>
          <w:color w:val="000000" w:themeColor="text1"/>
          <w:kern w:val="36"/>
          <w:sz w:val="36"/>
          <w:szCs w:val="36"/>
        </w:rPr>
        <w:t xml:space="preserve">Installation </w:t>
      </w:r>
      <w:bookmarkEnd w:id="3"/>
      <w:proofErr w:type="spellStart"/>
      <w:r w:rsidR="00E77D22" w:rsidRPr="00274391">
        <w:rPr>
          <w:rFonts w:asciiTheme="minorHAnsi" w:eastAsia="MS Mincho" w:hAnsiTheme="minorHAnsi" w:cstheme="minorHAnsi"/>
          <w:color w:val="000000" w:themeColor="text1"/>
          <w:kern w:val="36"/>
          <w:sz w:val="36"/>
          <w:szCs w:val="36"/>
          <w:lang w:eastAsia="ja-JP"/>
        </w:rPr>
        <w:t>CLEANSync</w:t>
      </w:r>
      <w:bookmarkEnd w:id="4"/>
      <w:proofErr w:type="spellEnd"/>
    </w:p>
    <w:p w:rsidR="00302CB9" w:rsidRPr="00302CB9" w:rsidRDefault="00302CB9" w:rsidP="00302CB9">
      <w:pPr>
        <w:rPr>
          <w:lang w:eastAsia="ja-JP"/>
        </w:rPr>
      </w:pPr>
      <w:r>
        <w:rPr>
          <w:lang w:eastAsia="ja-JP"/>
        </w:rPr>
        <w:t>Unzip CLEANSync_v0.9.zip to any directory in your computer. A folder “</w:t>
      </w:r>
      <w:proofErr w:type="spellStart"/>
      <w:r>
        <w:rPr>
          <w:lang w:eastAsia="ja-JP"/>
        </w:rPr>
        <w:t>CLEANSync</w:t>
      </w:r>
      <w:proofErr w:type="spellEnd"/>
      <w:r>
        <w:rPr>
          <w:lang w:eastAsia="ja-JP"/>
        </w:rPr>
        <w:t xml:space="preserve"> v0.9” will be created in that directory.</w:t>
      </w:r>
    </w:p>
    <w:p w:rsidR="00E77D22" w:rsidRPr="00274391" w:rsidRDefault="00274391" w:rsidP="00274391">
      <w:pPr>
        <w:pStyle w:val="Heading2"/>
        <w:rPr>
          <w:color w:val="000000" w:themeColor="text1"/>
          <w:sz w:val="36"/>
          <w:szCs w:val="36"/>
          <w:lang w:bidi="th-TH"/>
        </w:rPr>
      </w:pPr>
      <w:bookmarkStart w:id="5" w:name="_Toc256655230"/>
      <w:bookmarkStart w:id="6" w:name="Starting_CLEANSync"/>
      <w:r>
        <w:rPr>
          <w:rFonts w:hint="eastAsia"/>
          <w:color w:val="000000" w:themeColor="text1"/>
          <w:sz w:val="36"/>
          <w:szCs w:val="36"/>
        </w:rPr>
        <w:t>2.2</w:t>
      </w:r>
      <w:r w:rsidR="00E77D22" w:rsidRPr="00274391">
        <w:rPr>
          <w:color w:val="000000" w:themeColor="text1"/>
          <w:sz w:val="36"/>
          <w:szCs w:val="36"/>
          <w:lang w:bidi="th-TH"/>
        </w:rPr>
        <w:t xml:space="preserve">Starting </w:t>
      </w:r>
      <w:proofErr w:type="spellStart"/>
      <w:r w:rsidR="00E77D22" w:rsidRPr="00274391">
        <w:rPr>
          <w:color w:val="000000" w:themeColor="text1"/>
          <w:sz w:val="36"/>
          <w:szCs w:val="36"/>
          <w:lang w:bidi="th-TH"/>
        </w:rPr>
        <w:t>CLEANSync</w:t>
      </w:r>
      <w:bookmarkEnd w:id="5"/>
      <w:proofErr w:type="spellEnd"/>
    </w:p>
    <w:p w:rsidR="00E77D22" w:rsidRPr="00E77D22" w:rsidRDefault="00E77D22" w:rsidP="00E77D22">
      <w:pPr>
        <w:widowControl/>
        <w:spacing w:before="100" w:beforeAutospacing="1" w:after="100" w:afterAutospacing="1"/>
        <w:jc w:val="left"/>
        <w:rPr>
          <w:rFonts w:ascii="Times New Roman" w:eastAsia="Times New Roman" w:hAnsi="Times New Roman" w:cs="Times New Roman"/>
          <w:kern w:val="0"/>
          <w:sz w:val="24"/>
          <w:szCs w:val="24"/>
          <w:lang w:bidi="th-TH"/>
        </w:rPr>
      </w:pPr>
      <w:r w:rsidRPr="00E77D22">
        <w:rPr>
          <w:rFonts w:ascii="Times New Roman" w:eastAsia="Times New Roman" w:hAnsi="Times New Roman" w:cs="Times New Roman"/>
          <w:kern w:val="0"/>
          <w:sz w:val="24"/>
          <w:szCs w:val="24"/>
          <w:lang w:bidi="th-TH"/>
        </w:rPr>
        <w:t xml:space="preserve">To start, click on </w:t>
      </w:r>
      <w:r w:rsidR="00302CB9">
        <w:rPr>
          <w:rFonts w:ascii="Times New Roman" w:eastAsia="Times New Roman" w:hAnsi="Times New Roman" w:cs="Times New Roman"/>
          <w:kern w:val="0"/>
          <w:sz w:val="24"/>
          <w:szCs w:val="24"/>
          <w:lang w:bidi="th-TH"/>
        </w:rPr>
        <w:t>CleanSync</w:t>
      </w:r>
      <w:r w:rsidRPr="00E77D22">
        <w:rPr>
          <w:rFonts w:ascii="Times New Roman" w:eastAsia="Times New Roman" w:hAnsi="Times New Roman" w:cs="Times New Roman"/>
          <w:kern w:val="0"/>
          <w:sz w:val="24"/>
          <w:szCs w:val="24"/>
          <w:lang w:bidi="th-TH"/>
        </w:rPr>
        <w:t>.exe</w:t>
      </w:r>
      <w:bookmarkEnd w:id="6"/>
      <w:r w:rsidR="00302CB9">
        <w:rPr>
          <w:rFonts w:ascii="Times New Roman" w:eastAsia="Times New Roman" w:hAnsi="Times New Roman" w:cs="Times New Roman"/>
          <w:kern w:val="0"/>
          <w:sz w:val="24"/>
          <w:szCs w:val="24"/>
          <w:lang w:bidi="th-TH"/>
        </w:rPr>
        <w:t xml:space="preserve"> </w:t>
      </w:r>
      <w:proofErr w:type="gramStart"/>
      <w:r w:rsidR="00302CB9">
        <w:rPr>
          <w:rFonts w:ascii="Times New Roman" w:eastAsia="Times New Roman" w:hAnsi="Times New Roman" w:cs="Times New Roman"/>
          <w:kern w:val="0"/>
          <w:sz w:val="24"/>
          <w:szCs w:val="24"/>
          <w:lang w:bidi="th-TH"/>
        </w:rPr>
        <w:t>located  inside</w:t>
      </w:r>
      <w:proofErr w:type="gramEnd"/>
      <w:r w:rsidR="00302CB9">
        <w:rPr>
          <w:rFonts w:ascii="Times New Roman" w:eastAsia="Times New Roman" w:hAnsi="Times New Roman" w:cs="Times New Roman"/>
          <w:kern w:val="0"/>
          <w:sz w:val="24"/>
          <w:szCs w:val="24"/>
          <w:lang w:bidi="th-TH"/>
        </w:rPr>
        <w:t xml:space="preserve"> the </w:t>
      </w:r>
      <w:proofErr w:type="spellStart"/>
      <w:r w:rsidR="00302CB9">
        <w:rPr>
          <w:rFonts w:ascii="Times New Roman" w:eastAsia="Times New Roman" w:hAnsi="Times New Roman" w:cs="Times New Roman"/>
          <w:kern w:val="0"/>
          <w:sz w:val="24"/>
          <w:szCs w:val="24"/>
          <w:lang w:bidi="th-TH"/>
        </w:rPr>
        <w:t>CLEANSync</w:t>
      </w:r>
      <w:proofErr w:type="spellEnd"/>
      <w:r w:rsidR="00302CB9">
        <w:rPr>
          <w:rFonts w:ascii="Times New Roman" w:eastAsia="Times New Roman" w:hAnsi="Times New Roman" w:cs="Times New Roman"/>
          <w:kern w:val="0"/>
          <w:sz w:val="24"/>
          <w:szCs w:val="24"/>
          <w:lang w:bidi="th-TH"/>
        </w:rPr>
        <w:t xml:space="preserve"> v0.9 folder.</w:t>
      </w:r>
    </w:p>
    <w:p w:rsidR="00B75AA5" w:rsidRDefault="00B75AA5" w:rsidP="00B75AA5">
      <w:pPr>
        <w:jc w:val="left"/>
        <w:rPr>
          <w:rStyle w:val="Heading2Char"/>
          <w:rFonts w:eastAsia="MS Mincho"/>
          <w:color w:val="000000" w:themeColor="text1"/>
          <w:lang w:eastAsia="ja-JP"/>
        </w:rPr>
      </w:pPr>
      <w:bookmarkStart w:id="7" w:name="_Toc256655231"/>
      <w:bookmarkStart w:id="8" w:name="Creating_a_new_CLEANSync_Job"/>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E77D22" w:rsidRPr="00274391" w:rsidRDefault="00274391" w:rsidP="00B75AA5">
      <w:pPr>
        <w:jc w:val="left"/>
        <w:rPr>
          <w:b/>
          <w:bCs/>
          <w:kern w:val="36"/>
          <w:lang w:bidi="th-TH"/>
        </w:rPr>
      </w:pPr>
      <w:r w:rsidRPr="00B75AA5">
        <w:rPr>
          <w:rStyle w:val="Heading2Char"/>
          <w:rFonts w:hint="eastAsia"/>
          <w:color w:val="000000" w:themeColor="text1"/>
        </w:rPr>
        <w:lastRenderedPageBreak/>
        <w:t xml:space="preserve">2.3 </w:t>
      </w:r>
      <w:r w:rsidR="00E77D22" w:rsidRPr="00B75AA5">
        <w:rPr>
          <w:rStyle w:val="Heading2Char"/>
          <w:color w:val="000000" w:themeColor="text1"/>
        </w:rPr>
        <w:t xml:space="preserve">Creating a new </w:t>
      </w:r>
      <w:proofErr w:type="spellStart"/>
      <w:r w:rsidR="00E77D22" w:rsidRPr="00B75AA5">
        <w:rPr>
          <w:rStyle w:val="Heading2Char"/>
          <w:color w:val="000000" w:themeColor="text1"/>
        </w:rPr>
        <w:t>CLEANSync</w:t>
      </w:r>
      <w:proofErr w:type="spellEnd"/>
      <w:r w:rsidR="00E77D22" w:rsidRPr="00B75AA5">
        <w:rPr>
          <w:rStyle w:val="Heading2Char"/>
          <w:color w:val="000000" w:themeColor="text1"/>
        </w:rPr>
        <w:t xml:space="preserve"> Job</w:t>
      </w:r>
      <w:bookmarkEnd w:id="7"/>
      <w:r w:rsidR="003C234F">
        <w:rPr>
          <w:noProof/>
          <w:kern w:val="36"/>
          <w:lang w:bidi="th-TH"/>
        </w:rPr>
        <w:drawing>
          <wp:inline distT="0" distB="0" distL="0" distR="0">
            <wp:extent cx="4918162" cy="3693226"/>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4942719" cy="3711667"/>
                    </a:xfrm>
                    <a:prstGeom prst="rect">
                      <a:avLst/>
                    </a:prstGeom>
                    <a:noFill/>
                    <a:ln w="9525">
                      <a:noFill/>
                      <a:miter lim="800000"/>
                      <a:headEnd/>
                      <a:tailEnd/>
                    </a:ln>
                  </pic:spPr>
                </pic:pic>
              </a:graphicData>
            </a:graphic>
          </wp:inline>
        </w:drawing>
      </w:r>
    </w:p>
    <w:p w:rsidR="004351B6" w:rsidRDefault="000C73BF" w:rsidP="00E77D22">
      <w:pPr>
        <w:widowControl/>
        <w:spacing w:before="100" w:beforeAutospacing="1" w:after="100" w:afterAutospacing="1"/>
        <w:jc w:val="left"/>
        <w:rPr>
          <w:rFonts w:ascii="Times New Roman" w:eastAsia="MS Mincho" w:hAnsi="Times New Roman" w:cs="Times New Roman"/>
          <w:kern w:val="0"/>
          <w:sz w:val="24"/>
          <w:szCs w:val="24"/>
          <w:lang w:eastAsia="ja-JP" w:bidi="th-TH"/>
        </w:rPr>
      </w:pPr>
      <w:r w:rsidRPr="000C73BF">
        <w:rPr>
          <w:rFonts w:eastAsia="MS Mincho"/>
          <w:noProof/>
          <w:kern w:val="36"/>
          <w:lang w:bidi="th-TH"/>
        </w:rPr>
        <w:pict>
          <v:oval id="_x0000_s1026" style="position:absolute;margin-left:141.65pt;margin-top:-68.25pt;width:41.85pt;height:24.3pt;z-index:251658240" filled="f" strokecolor="red" strokeweight="3pt"/>
        </w:pict>
      </w:r>
      <w:proofErr w:type="gramStart"/>
      <w:r w:rsidR="00E77D22" w:rsidRPr="00E77D22">
        <w:rPr>
          <w:rFonts w:ascii="Times New Roman" w:eastAsia="Times New Roman" w:hAnsi="Times New Roman" w:cs="Times New Roman"/>
          <w:kern w:val="0"/>
          <w:sz w:val="24"/>
          <w:szCs w:val="24"/>
          <w:lang w:bidi="th-TH"/>
        </w:rPr>
        <w:t>From the main screen, click on "new job" to create a new job.</w:t>
      </w:r>
      <w:proofErr w:type="gramEnd"/>
      <w:r w:rsidR="00E77D22" w:rsidRPr="00E77D22">
        <w:rPr>
          <w:rFonts w:ascii="Times New Roman" w:eastAsia="Times New Roman" w:hAnsi="Times New Roman" w:cs="Times New Roman"/>
          <w:kern w:val="0"/>
          <w:sz w:val="24"/>
          <w:szCs w:val="24"/>
          <w:lang w:bidi="th-TH"/>
        </w:rPr>
        <w:t xml:space="preserve"> </w:t>
      </w:r>
    </w:p>
    <w:p w:rsidR="004351B6" w:rsidRPr="00E77D22" w:rsidRDefault="004351B6" w:rsidP="00630411">
      <w:pPr>
        <w:rPr>
          <w:rFonts w:eastAsia="MS Mincho"/>
          <w:kern w:val="0"/>
          <w:lang w:eastAsia="ja-JP" w:bidi="th-TH"/>
        </w:rPr>
      </w:pPr>
      <w:r>
        <w:rPr>
          <w:noProof/>
          <w:kern w:val="0"/>
          <w:lang w:bidi="th-TH"/>
        </w:rPr>
        <w:drawing>
          <wp:inline distT="0" distB="0" distL="0" distR="0">
            <wp:extent cx="4921085" cy="369542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937785" cy="3707964"/>
                    </a:xfrm>
                    <a:prstGeom prst="rect">
                      <a:avLst/>
                    </a:prstGeom>
                    <a:noFill/>
                    <a:ln w="9525">
                      <a:noFill/>
                      <a:miter lim="800000"/>
                      <a:headEnd/>
                      <a:tailEnd/>
                    </a:ln>
                  </pic:spPr>
                </pic:pic>
              </a:graphicData>
            </a:graphic>
          </wp:inline>
        </w:drawing>
      </w:r>
    </w:p>
    <w:p w:rsidR="00E77D22" w:rsidRPr="00E77D22" w:rsidRDefault="00E77D22" w:rsidP="00E77D22">
      <w:pPr>
        <w:widowControl/>
        <w:spacing w:before="100" w:beforeAutospacing="1" w:after="100" w:afterAutospacing="1"/>
        <w:jc w:val="left"/>
        <w:rPr>
          <w:rFonts w:ascii="Times New Roman" w:eastAsia="Times New Roman" w:hAnsi="Times New Roman" w:cs="Times New Roman"/>
          <w:kern w:val="0"/>
          <w:sz w:val="24"/>
          <w:szCs w:val="24"/>
          <w:lang w:bidi="th-TH"/>
        </w:rPr>
      </w:pPr>
      <w:r w:rsidRPr="00E77D22">
        <w:rPr>
          <w:rFonts w:ascii="Times New Roman" w:eastAsia="Times New Roman" w:hAnsi="Times New Roman" w:cs="Times New Roman"/>
          <w:kern w:val="0"/>
          <w:sz w:val="24"/>
          <w:szCs w:val="24"/>
          <w:lang w:bidi="th-TH"/>
        </w:rPr>
        <w:lastRenderedPageBreak/>
        <w:t>Enter a name for the job, and select the folder to synchronize. Also, select the USB directory and a folder on that USB to use as the third medium. After this, you are ready to do a first time synchronization! Click on "</w:t>
      </w:r>
      <w:proofErr w:type="spellStart"/>
      <w:r w:rsidRPr="00E77D22">
        <w:rPr>
          <w:rFonts w:ascii="Times New Roman" w:eastAsia="Times New Roman" w:hAnsi="Times New Roman" w:cs="Times New Roman"/>
          <w:kern w:val="0"/>
          <w:sz w:val="24"/>
          <w:szCs w:val="24"/>
          <w:lang w:bidi="th-TH"/>
        </w:rPr>
        <w:t>FirstSyn</w:t>
      </w:r>
      <w:bookmarkEnd w:id="8"/>
      <w:r w:rsidR="00274391">
        <w:rPr>
          <w:rFonts w:ascii="Times New Roman" w:eastAsia="MS Mincho" w:hAnsi="Times New Roman" w:cs="Times New Roman" w:hint="eastAsia"/>
          <w:kern w:val="0"/>
          <w:sz w:val="24"/>
          <w:szCs w:val="24"/>
          <w:lang w:eastAsia="ja-JP" w:bidi="th-TH"/>
        </w:rPr>
        <w:t>c</w:t>
      </w:r>
      <w:proofErr w:type="spellEnd"/>
      <w:r w:rsidRPr="00E77D22">
        <w:rPr>
          <w:rFonts w:ascii="Times New Roman" w:eastAsia="Times New Roman" w:hAnsi="Times New Roman" w:cs="Times New Roman"/>
          <w:kern w:val="0"/>
          <w:sz w:val="24"/>
          <w:szCs w:val="24"/>
          <w:lang w:bidi="th-TH"/>
        </w:rPr>
        <w:t xml:space="preserve">" to copy all the files from the PC folder to the USB folder. After this, setup on this PC is complete. </w:t>
      </w:r>
    </w:p>
    <w:p w:rsidR="00B75AA5" w:rsidRDefault="00B75AA5" w:rsidP="00B75AA5">
      <w:pPr>
        <w:jc w:val="left"/>
        <w:rPr>
          <w:rStyle w:val="Heading2Char"/>
          <w:rFonts w:eastAsia="MS Mincho"/>
          <w:color w:val="000000" w:themeColor="text1"/>
          <w:lang w:eastAsia="ja-JP"/>
        </w:rPr>
      </w:pPr>
      <w:bookmarkStart w:id="9" w:name="_Toc256655232"/>
      <w:bookmarkStart w:id="10" w:name="Accepting_a_CLEANSync_Job"/>
    </w:p>
    <w:p w:rsidR="00B75AA5" w:rsidRDefault="00B75AA5" w:rsidP="00B75AA5">
      <w:pPr>
        <w:jc w:val="left"/>
        <w:rPr>
          <w:rStyle w:val="Heading2Char"/>
          <w:rFonts w:eastAsia="MS Mincho"/>
          <w:color w:val="000000" w:themeColor="text1"/>
          <w:lang w:eastAsia="ja-JP"/>
        </w:rPr>
      </w:pPr>
    </w:p>
    <w:p w:rsidR="00E77D22" w:rsidRPr="00274391" w:rsidRDefault="00274391" w:rsidP="00B75AA5">
      <w:pPr>
        <w:jc w:val="left"/>
        <w:rPr>
          <w:b/>
          <w:bCs/>
          <w:kern w:val="36"/>
          <w:lang w:bidi="th-TH"/>
        </w:rPr>
      </w:pPr>
      <w:r w:rsidRPr="00B75AA5">
        <w:rPr>
          <w:rStyle w:val="Heading2Char"/>
          <w:rFonts w:hint="eastAsia"/>
          <w:color w:val="000000" w:themeColor="text1"/>
        </w:rPr>
        <w:t xml:space="preserve">2.4 </w:t>
      </w:r>
      <w:r w:rsidR="00E77D22" w:rsidRPr="00B75AA5">
        <w:rPr>
          <w:rStyle w:val="Heading2Char"/>
          <w:color w:val="000000" w:themeColor="text1"/>
        </w:rPr>
        <w:t xml:space="preserve">Accepting a </w:t>
      </w:r>
      <w:proofErr w:type="spellStart"/>
      <w:r w:rsidR="00E77D22" w:rsidRPr="00B75AA5">
        <w:rPr>
          <w:rStyle w:val="Heading2Char"/>
          <w:color w:val="000000" w:themeColor="text1"/>
        </w:rPr>
        <w:t>CLEANSync</w:t>
      </w:r>
      <w:proofErr w:type="spellEnd"/>
      <w:r w:rsidR="00E77D22" w:rsidRPr="00B75AA5">
        <w:rPr>
          <w:rStyle w:val="Heading2Char"/>
          <w:color w:val="000000" w:themeColor="text1"/>
        </w:rPr>
        <w:t xml:space="preserve"> Job</w:t>
      </w:r>
      <w:bookmarkEnd w:id="9"/>
      <w:r w:rsidR="004351B6">
        <w:rPr>
          <w:noProof/>
          <w:kern w:val="36"/>
          <w:lang w:bidi="th-TH"/>
        </w:rPr>
        <w:drawing>
          <wp:inline distT="0" distB="0" distL="0" distR="0">
            <wp:extent cx="5288668" cy="3966359"/>
            <wp:effectExtent l="19050" t="0" r="7232"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293907" cy="3970288"/>
                    </a:xfrm>
                    <a:prstGeom prst="rect">
                      <a:avLst/>
                    </a:prstGeom>
                    <a:noFill/>
                    <a:ln w="9525">
                      <a:noFill/>
                      <a:miter lim="800000"/>
                      <a:headEnd/>
                      <a:tailEnd/>
                    </a:ln>
                  </pic:spPr>
                </pic:pic>
              </a:graphicData>
            </a:graphic>
          </wp:inline>
        </w:drawing>
      </w:r>
    </w:p>
    <w:p w:rsidR="0059604F" w:rsidRPr="0059604F" w:rsidRDefault="00E77D22" w:rsidP="00884A35">
      <w:pPr>
        <w:widowControl/>
        <w:spacing w:before="100" w:beforeAutospacing="1" w:after="100" w:afterAutospacing="1"/>
        <w:jc w:val="left"/>
        <w:rPr>
          <w:rFonts w:ascii="Times New Roman" w:eastAsia="MS Mincho" w:hAnsi="Times New Roman" w:cs="Times New Roman"/>
          <w:kern w:val="0"/>
          <w:sz w:val="24"/>
          <w:szCs w:val="24"/>
          <w:lang w:eastAsia="ja-JP" w:bidi="th-TH"/>
        </w:rPr>
      </w:pPr>
      <w:r w:rsidRPr="00E77D22">
        <w:rPr>
          <w:rFonts w:ascii="Times New Roman" w:eastAsia="Times New Roman" w:hAnsi="Times New Roman" w:cs="Times New Roman"/>
          <w:kern w:val="0"/>
          <w:sz w:val="24"/>
          <w:szCs w:val="24"/>
          <w:lang w:bidi="th-TH"/>
        </w:rPr>
        <w:t>From the main screen, if a USB with a job that has not been accepted is plugged in, it</w:t>
      </w:r>
      <w:r w:rsidR="00274391">
        <w:rPr>
          <w:rFonts w:ascii="Times New Roman" w:eastAsia="Times New Roman" w:hAnsi="Times New Roman" w:cs="Times New Roman"/>
          <w:kern w:val="0"/>
          <w:sz w:val="24"/>
          <w:szCs w:val="24"/>
          <w:lang w:bidi="th-TH"/>
        </w:rPr>
        <w:t xml:space="preserve"> will be shown on the main menu</w:t>
      </w:r>
      <w:r w:rsidR="00274391">
        <w:rPr>
          <w:rFonts w:ascii="Times New Roman" w:eastAsia="MS Mincho" w:hAnsi="Times New Roman" w:cs="Times New Roman" w:hint="eastAsia"/>
          <w:kern w:val="0"/>
          <w:sz w:val="24"/>
          <w:szCs w:val="24"/>
          <w:lang w:eastAsia="ja-JP" w:bidi="th-TH"/>
        </w:rPr>
        <w:t xml:space="preserve"> and you</w:t>
      </w:r>
      <w:r w:rsidRPr="00E77D22">
        <w:rPr>
          <w:rFonts w:ascii="Times New Roman" w:eastAsia="Times New Roman" w:hAnsi="Times New Roman" w:cs="Times New Roman"/>
          <w:kern w:val="0"/>
          <w:sz w:val="24"/>
          <w:szCs w:val="24"/>
          <w:lang w:bidi="th-TH"/>
        </w:rPr>
        <w:t xml:space="preserve"> will have the option of accepting the </w:t>
      </w:r>
      <w:proofErr w:type="spellStart"/>
      <w:r w:rsidRPr="00E77D22">
        <w:rPr>
          <w:rFonts w:ascii="Times New Roman" w:eastAsia="Times New Roman" w:hAnsi="Times New Roman" w:cs="Times New Roman"/>
          <w:kern w:val="0"/>
          <w:sz w:val="24"/>
          <w:szCs w:val="24"/>
          <w:lang w:bidi="th-TH"/>
        </w:rPr>
        <w:t>CLEANSync</w:t>
      </w:r>
      <w:proofErr w:type="spellEnd"/>
      <w:r w:rsidRPr="00E77D22">
        <w:rPr>
          <w:rFonts w:ascii="Times New Roman" w:eastAsia="Times New Roman" w:hAnsi="Times New Roman" w:cs="Times New Roman"/>
          <w:kern w:val="0"/>
          <w:sz w:val="24"/>
          <w:szCs w:val="24"/>
          <w:lang w:bidi="th-TH"/>
        </w:rPr>
        <w:t xml:space="preserve"> job.</w:t>
      </w:r>
      <w:r w:rsidR="00CC7397">
        <w:rPr>
          <w:rFonts w:ascii="Times New Roman" w:eastAsia="MS Mincho" w:hAnsi="Times New Roman" w:cs="Times New Roman" w:hint="eastAsia"/>
          <w:kern w:val="0"/>
          <w:sz w:val="24"/>
          <w:szCs w:val="24"/>
          <w:lang w:eastAsia="ja-JP" w:bidi="th-TH"/>
        </w:rPr>
        <w:t xml:space="preserve"> An incomplete job will be listed with the </w:t>
      </w:r>
      <w:proofErr w:type="spellStart"/>
      <w:r w:rsidR="00CC7397">
        <w:rPr>
          <w:rFonts w:ascii="Times New Roman" w:eastAsia="MS Mincho" w:hAnsi="Times New Roman" w:cs="Times New Roman" w:hint="eastAsia"/>
          <w:kern w:val="0"/>
          <w:sz w:val="24"/>
          <w:szCs w:val="24"/>
          <w:lang w:eastAsia="ja-JP" w:bidi="th-TH"/>
        </w:rPr>
        <w:t>colour</w:t>
      </w:r>
      <w:proofErr w:type="spellEnd"/>
      <w:r w:rsidR="00CC7397">
        <w:rPr>
          <w:rFonts w:ascii="Times New Roman" w:eastAsia="MS Mincho" w:hAnsi="Times New Roman" w:cs="Times New Roman" w:hint="eastAsia"/>
          <w:kern w:val="0"/>
          <w:sz w:val="24"/>
          <w:szCs w:val="24"/>
          <w:lang w:eastAsia="ja-JP" w:bidi="th-TH"/>
        </w:rPr>
        <w:t xml:space="preserve"> red.</w:t>
      </w:r>
      <w:r w:rsidRPr="00E77D22">
        <w:rPr>
          <w:rFonts w:ascii="Times New Roman" w:eastAsia="Times New Roman" w:hAnsi="Times New Roman" w:cs="Times New Roman"/>
          <w:kern w:val="0"/>
          <w:sz w:val="24"/>
          <w:szCs w:val="24"/>
          <w:lang w:bidi="th-TH"/>
        </w:rPr>
        <w:t xml:space="preserve"> </w:t>
      </w:r>
      <w:bookmarkEnd w:id="10"/>
      <w:r w:rsidR="00274391">
        <w:rPr>
          <w:rFonts w:ascii="Times New Roman" w:eastAsia="MS Mincho" w:hAnsi="Times New Roman" w:cs="Times New Roman" w:hint="eastAsia"/>
          <w:kern w:val="0"/>
          <w:sz w:val="24"/>
          <w:szCs w:val="24"/>
          <w:lang w:eastAsia="ja-JP" w:bidi="th-TH"/>
        </w:rPr>
        <w:t>To accept, select the</w:t>
      </w:r>
      <w:r w:rsidR="00884A35">
        <w:rPr>
          <w:rFonts w:ascii="Times New Roman" w:eastAsia="MS Mincho" w:hAnsi="Times New Roman" w:cs="Times New Roman" w:hint="eastAsia"/>
          <w:kern w:val="0"/>
          <w:sz w:val="24"/>
          <w:szCs w:val="24"/>
          <w:lang w:eastAsia="ja-JP" w:bidi="th-TH"/>
        </w:rPr>
        <w:t xml:space="preserve"> incomplete</w:t>
      </w:r>
      <w:r w:rsidR="00274391">
        <w:rPr>
          <w:rFonts w:ascii="Times New Roman" w:eastAsia="MS Mincho" w:hAnsi="Times New Roman" w:cs="Times New Roman" w:hint="eastAsia"/>
          <w:kern w:val="0"/>
          <w:sz w:val="24"/>
          <w:szCs w:val="24"/>
          <w:lang w:eastAsia="ja-JP" w:bidi="th-TH"/>
        </w:rPr>
        <w:t xml:space="preserve"> job</w:t>
      </w:r>
      <w:r w:rsidR="0059604F">
        <w:rPr>
          <w:rFonts w:ascii="Times New Roman" w:eastAsia="MS Mincho" w:hAnsi="Times New Roman" w:cs="Times New Roman" w:hint="eastAsia"/>
          <w:kern w:val="0"/>
          <w:sz w:val="24"/>
          <w:szCs w:val="24"/>
          <w:lang w:eastAsia="ja-JP" w:bidi="th-TH"/>
        </w:rPr>
        <w:t>, select a folder to synchronize on</w:t>
      </w:r>
      <w:r w:rsidR="00274391">
        <w:rPr>
          <w:rFonts w:ascii="Times New Roman" w:eastAsia="MS Mincho" w:hAnsi="Times New Roman" w:cs="Times New Roman" w:hint="eastAsia"/>
          <w:kern w:val="0"/>
          <w:sz w:val="24"/>
          <w:szCs w:val="24"/>
          <w:lang w:eastAsia="ja-JP" w:bidi="th-TH"/>
        </w:rPr>
        <w:t xml:space="preserve"> and click on </w:t>
      </w:r>
      <w:r w:rsidR="0059604F">
        <w:rPr>
          <w:rFonts w:ascii="Times New Roman" w:eastAsia="MS Mincho" w:hAnsi="Times New Roman" w:cs="Times New Roman"/>
          <w:kern w:val="0"/>
          <w:sz w:val="24"/>
          <w:szCs w:val="24"/>
          <w:lang w:eastAsia="ja-JP" w:bidi="th-TH"/>
        </w:rPr>
        <w:t>“</w:t>
      </w:r>
      <w:r w:rsidR="0059604F">
        <w:rPr>
          <w:rFonts w:ascii="Times New Roman" w:eastAsia="MS Mincho" w:hAnsi="Times New Roman" w:cs="Times New Roman" w:hint="eastAsia"/>
          <w:kern w:val="0"/>
          <w:sz w:val="24"/>
          <w:szCs w:val="24"/>
          <w:lang w:eastAsia="ja-JP" w:bidi="th-TH"/>
        </w:rPr>
        <w:t>Accept</w:t>
      </w:r>
      <w:r w:rsidR="0059604F">
        <w:rPr>
          <w:rFonts w:ascii="Times New Roman" w:eastAsia="MS Mincho" w:hAnsi="Times New Roman" w:cs="Times New Roman"/>
          <w:kern w:val="0"/>
          <w:sz w:val="24"/>
          <w:szCs w:val="24"/>
          <w:lang w:eastAsia="ja-JP" w:bidi="th-TH"/>
        </w:rPr>
        <w:t>”</w:t>
      </w:r>
      <w:r w:rsidR="0059604F">
        <w:rPr>
          <w:rFonts w:ascii="Times New Roman" w:eastAsia="MS Mincho" w:hAnsi="Times New Roman" w:cs="Times New Roman" w:hint="eastAsia"/>
          <w:kern w:val="0"/>
          <w:sz w:val="24"/>
          <w:szCs w:val="24"/>
          <w:lang w:eastAsia="ja-JP" w:bidi="th-TH"/>
        </w:rPr>
        <w:t xml:space="preserve">.  After this, accepting a </w:t>
      </w:r>
      <w:proofErr w:type="spellStart"/>
      <w:r w:rsidR="0059604F">
        <w:rPr>
          <w:rFonts w:ascii="Times New Roman" w:eastAsia="MS Mincho" w:hAnsi="Times New Roman" w:cs="Times New Roman" w:hint="eastAsia"/>
          <w:kern w:val="0"/>
          <w:sz w:val="24"/>
          <w:szCs w:val="24"/>
          <w:lang w:eastAsia="ja-JP" w:bidi="th-TH"/>
        </w:rPr>
        <w:t>CLEANSync</w:t>
      </w:r>
      <w:proofErr w:type="spellEnd"/>
      <w:r w:rsidR="0059604F">
        <w:rPr>
          <w:rFonts w:ascii="Times New Roman" w:eastAsia="MS Mincho" w:hAnsi="Times New Roman" w:cs="Times New Roman" w:hint="eastAsia"/>
          <w:kern w:val="0"/>
          <w:sz w:val="24"/>
          <w:szCs w:val="24"/>
          <w:lang w:eastAsia="ja-JP" w:bidi="th-TH"/>
        </w:rPr>
        <w:t xml:space="preserve"> job is complete.</w:t>
      </w:r>
    </w:p>
    <w:p w:rsidR="00B75AA5" w:rsidRDefault="00B75AA5" w:rsidP="00B75AA5">
      <w:pPr>
        <w:jc w:val="left"/>
        <w:rPr>
          <w:rStyle w:val="Heading2Char"/>
          <w:rFonts w:eastAsia="MS Mincho"/>
          <w:color w:val="000000" w:themeColor="text1"/>
          <w:lang w:eastAsia="ja-JP"/>
        </w:rPr>
      </w:pPr>
      <w:bookmarkStart w:id="11" w:name="Synchronizing_a_job"/>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B75AA5" w:rsidRDefault="00B75AA5" w:rsidP="00B75AA5">
      <w:pPr>
        <w:jc w:val="left"/>
        <w:rPr>
          <w:rStyle w:val="Heading2Char"/>
          <w:rFonts w:eastAsia="MS Mincho"/>
          <w:color w:val="000000" w:themeColor="text1"/>
          <w:lang w:eastAsia="ja-JP"/>
        </w:rPr>
      </w:pPr>
    </w:p>
    <w:p w:rsidR="00270EC7" w:rsidRDefault="000C73BF" w:rsidP="00B75AA5">
      <w:pPr>
        <w:jc w:val="left"/>
        <w:rPr>
          <w:rFonts w:eastAsia="MS Mincho"/>
          <w:kern w:val="36"/>
          <w:lang w:eastAsia="ja-JP" w:bidi="th-TH"/>
        </w:rPr>
      </w:pPr>
      <w:r w:rsidRPr="000C73BF">
        <w:rPr>
          <w:rStyle w:val="Heading2Char"/>
          <w:color w:val="000000" w:themeColor="text1"/>
        </w:rPr>
        <w:lastRenderedPageBreak/>
        <w:pict>
          <v:oval id="_x0000_s1029" style="position:absolute;margin-left:280.85pt;margin-top:269.3pt;width:41.85pt;height:24.3pt;z-index:251660288" filled="f" strokecolor="red" strokeweight="3pt"/>
        </w:pict>
      </w:r>
      <w:bookmarkStart w:id="12" w:name="_Toc256655233"/>
      <w:r w:rsidR="00B75AA5">
        <w:rPr>
          <w:rStyle w:val="Heading2Char"/>
          <w:rFonts w:hint="eastAsia"/>
          <w:color w:val="000000" w:themeColor="text1"/>
        </w:rPr>
        <w:t>2.</w:t>
      </w:r>
      <w:r w:rsidR="00B75AA5">
        <w:rPr>
          <w:rStyle w:val="Heading2Char"/>
          <w:rFonts w:eastAsia="MS Mincho" w:hint="eastAsia"/>
          <w:color w:val="000000" w:themeColor="text1"/>
          <w:lang w:eastAsia="ja-JP"/>
        </w:rPr>
        <w:t>5</w:t>
      </w:r>
      <w:r w:rsidR="00274391" w:rsidRPr="00B75AA5">
        <w:rPr>
          <w:rStyle w:val="Heading2Char"/>
          <w:rFonts w:hint="eastAsia"/>
          <w:color w:val="000000" w:themeColor="text1"/>
        </w:rPr>
        <w:t xml:space="preserve"> </w:t>
      </w:r>
      <w:r w:rsidR="00E77D22" w:rsidRPr="00B75AA5">
        <w:rPr>
          <w:rStyle w:val="Heading2Char"/>
          <w:color w:val="000000" w:themeColor="text1"/>
        </w:rPr>
        <w:t>Synchronizing a job</w:t>
      </w:r>
      <w:bookmarkEnd w:id="11"/>
      <w:bookmarkEnd w:id="12"/>
      <w:r w:rsidR="004351B6">
        <w:rPr>
          <w:noProof/>
          <w:kern w:val="36"/>
          <w:lang w:bidi="th-TH"/>
        </w:rPr>
        <w:drawing>
          <wp:inline distT="0" distB="0" distL="0" distR="0">
            <wp:extent cx="5003648" cy="3752603"/>
            <wp:effectExtent l="19050" t="0" r="6502"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006962" cy="3755088"/>
                    </a:xfrm>
                    <a:prstGeom prst="rect">
                      <a:avLst/>
                    </a:prstGeom>
                    <a:noFill/>
                    <a:ln w="9525">
                      <a:noFill/>
                      <a:miter lim="800000"/>
                      <a:headEnd/>
                      <a:tailEnd/>
                    </a:ln>
                  </pic:spPr>
                </pic:pic>
              </a:graphicData>
            </a:graphic>
          </wp:inline>
        </w:drawing>
      </w:r>
    </w:p>
    <w:p w:rsidR="004351B6" w:rsidRDefault="008E3B2A" w:rsidP="008E3B2A">
      <w:pPr>
        <w:jc w:val="left"/>
        <w:rPr>
          <w:rFonts w:ascii="Times New Roman" w:eastAsia="MS Mincho" w:hAnsi="Times New Roman" w:cs="Times New Roman"/>
          <w:sz w:val="24"/>
          <w:szCs w:val="24"/>
          <w:lang w:eastAsia="ja-JP" w:bidi="th-TH"/>
        </w:rPr>
      </w:pPr>
      <w:r>
        <w:rPr>
          <w:rFonts w:ascii="Times New Roman" w:eastAsia="MS Mincho" w:hAnsi="Times New Roman" w:cs="Times New Roman" w:hint="eastAsia"/>
          <w:sz w:val="24"/>
          <w:szCs w:val="24"/>
          <w:lang w:eastAsia="ja-JP" w:bidi="th-TH"/>
        </w:rPr>
        <w:t xml:space="preserve">From the main screen, select the job you want to synchronize. Only jobs with their USBs plugged in are allowed to be </w:t>
      </w:r>
      <w:r w:rsidR="003C234F">
        <w:rPr>
          <w:rFonts w:ascii="Times New Roman" w:eastAsia="MS Mincho" w:hAnsi="Times New Roman" w:cs="Times New Roman"/>
          <w:sz w:val="24"/>
          <w:szCs w:val="24"/>
          <w:lang w:eastAsia="ja-JP" w:bidi="th-TH"/>
        </w:rPr>
        <w:t>synchronized (</w:t>
      </w:r>
      <w:proofErr w:type="spellStart"/>
      <w:r>
        <w:rPr>
          <w:rFonts w:ascii="Times New Roman" w:eastAsia="MS Mincho" w:hAnsi="Times New Roman" w:cs="Times New Roman" w:hint="eastAsia"/>
          <w:sz w:val="24"/>
          <w:szCs w:val="24"/>
          <w:lang w:eastAsia="ja-JP" w:bidi="th-TH"/>
        </w:rPr>
        <w:t>i.e</w:t>
      </w:r>
      <w:proofErr w:type="spellEnd"/>
      <w:r>
        <w:rPr>
          <w:rFonts w:ascii="Times New Roman" w:eastAsia="MS Mincho" w:hAnsi="Times New Roman" w:cs="Times New Roman" w:hint="eastAsia"/>
          <w:sz w:val="24"/>
          <w:szCs w:val="24"/>
          <w:lang w:eastAsia="ja-JP" w:bidi="th-TH"/>
        </w:rPr>
        <w:t xml:space="preserve"> jobs listed with the </w:t>
      </w:r>
      <w:proofErr w:type="spellStart"/>
      <w:r>
        <w:rPr>
          <w:rFonts w:ascii="Times New Roman" w:eastAsia="MS Mincho" w:hAnsi="Times New Roman" w:cs="Times New Roman" w:hint="eastAsia"/>
          <w:sz w:val="24"/>
          <w:szCs w:val="24"/>
          <w:lang w:eastAsia="ja-JP" w:bidi="th-TH"/>
        </w:rPr>
        <w:t>colour</w:t>
      </w:r>
      <w:proofErr w:type="spellEnd"/>
      <w:r>
        <w:rPr>
          <w:rFonts w:ascii="Times New Roman" w:eastAsia="MS Mincho" w:hAnsi="Times New Roman" w:cs="Times New Roman" w:hint="eastAsia"/>
          <w:sz w:val="24"/>
          <w:szCs w:val="24"/>
          <w:lang w:eastAsia="ja-JP" w:bidi="th-TH"/>
        </w:rPr>
        <w:t xml:space="preserve"> green). First, click on </w:t>
      </w:r>
      <w:proofErr w:type="spellStart"/>
      <w:r>
        <w:rPr>
          <w:rFonts w:ascii="Times New Roman" w:eastAsia="MS Mincho" w:hAnsi="Times New Roman" w:cs="Times New Roman" w:hint="eastAsia"/>
          <w:sz w:val="24"/>
          <w:szCs w:val="24"/>
          <w:lang w:eastAsia="ja-JP" w:bidi="th-TH"/>
        </w:rPr>
        <w:t>Analyse</w:t>
      </w:r>
      <w:proofErr w:type="spellEnd"/>
      <w:r>
        <w:rPr>
          <w:rFonts w:ascii="Times New Roman" w:eastAsia="MS Mincho" w:hAnsi="Times New Roman" w:cs="Times New Roman" w:hint="eastAsia"/>
          <w:sz w:val="24"/>
          <w:szCs w:val="24"/>
          <w:lang w:eastAsia="ja-JP" w:bidi="th-TH"/>
        </w:rPr>
        <w:t xml:space="preserve"> to view the </w:t>
      </w:r>
      <w:r w:rsidR="004351B6">
        <w:rPr>
          <w:rFonts w:ascii="Times New Roman" w:eastAsia="MS Mincho" w:hAnsi="Times New Roman" w:cs="Times New Roman" w:hint="eastAsia"/>
          <w:sz w:val="24"/>
          <w:szCs w:val="24"/>
          <w:lang w:eastAsia="ja-JP" w:bidi="th-TH"/>
        </w:rPr>
        <w:t xml:space="preserve">impending </w:t>
      </w:r>
      <w:r>
        <w:rPr>
          <w:rFonts w:ascii="Times New Roman" w:eastAsia="MS Mincho" w:hAnsi="Times New Roman" w:cs="Times New Roman" w:hint="eastAsia"/>
          <w:sz w:val="24"/>
          <w:szCs w:val="24"/>
          <w:lang w:eastAsia="ja-JP" w:bidi="th-TH"/>
        </w:rPr>
        <w:t>changes.</w:t>
      </w:r>
      <w:r w:rsidR="004351B6">
        <w:rPr>
          <w:rFonts w:ascii="Times New Roman" w:eastAsia="MS Mincho" w:hAnsi="Times New Roman" w:cs="Times New Roman" w:hint="eastAsia"/>
          <w:sz w:val="24"/>
          <w:szCs w:val="24"/>
          <w:lang w:eastAsia="ja-JP" w:bidi="th-TH"/>
        </w:rPr>
        <w:t xml:space="preserve"> </w:t>
      </w:r>
      <w:r w:rsidR="004351B6">
        <w:rPr>
          <w:rFonts w:ascii="Times New Roman" w:eastAsia="MS Mincho" w:hAnsi="Times New Roman" w:cs="Times New Roman" w:hint="eastAsia"/>
          <w:noProof/>
          <w:sz w:val="24"/>
          <w:szCs w:val="24"/>
          <w:lang w:bidi="th-TH"/>
        </w:rPr>
        <w:lastRenderedPageBreak/>
        <w:drawing>
          <wp:inline distT="0" distB="0" distL="0" distR="0">
            <wp:extent cx="5134841" cy="3855940"/>
            <wp:effectExtent l="19050" t="0" r="8659"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140396" cy="3860112"/>
                    </a:xfrm>
                    <a:prstGeom prst="rect">
                      <a:avLst/>
                    </a:prstGeom>
                    <a:noFill/>
                    <a:ln w="9525">
                      <a:noFill/>
                      <a:miter lim="800000"/>
                      <a:headEnd/>
                      <a:tailEnd/>
                    </a:ln>
                  </pic:spPr>
                </pic:pic>
              </a:graphicData>
            </a:graphic>
          </wp:inline>
        </w:drawing>
      </w:r>
    </w:p>
    <w:p w:rsidR="008E3B2A" w:rsidRPr="008E3B2A" w:rsidRDefault="000C73BF" w:rsidP="008E3B2A">
      <w:pPr>
        <w:jc w:val="left"/>
        <w:rPr>
          <w:rFonts w:ascii="Times New Roman" w:eastAsia="MS Mincho" w:hAnsi="Times New Roman" w:cs="Times New Roman"/>
          <w:sz w:val="24"/>
          <w:szCs w:val="24"/>
          <w:lang w:eastAsia="ja-JP" w:bidi="th-TH"/>
        </w:rPr>
      </w:pPr>
      <w:r>
        <w:rPr>
          <w:rFonts w:ascii="Times New Roman" w:eastAsia="MS Mincho" w:hAnsi="Times New Roman" w:cs="Times New Roman"/>
          <w:noProof/>
          <w:sz w:val="24"/>
          <w:szCs w:val="24"/>
          <w:lang w:bidi="th-TH"/>
        </w:rPr>
        <w:pict>
          <v:oval id="_x0000_s1030" style="position:absolute;margin-left:154.55pt;margin-top:-62.8pt;width:41.85pt;height:24.3pt;z-index:251661312" filled="f" strokecolor="red" strokeweight="3pt"/>
        </w:pict>
      </w:r>
      <w:r w:rsidR="004351B6">
        <w:rPr>
          <w:rFonts w:ascii="Times New Roman" w:eastAsia="MS Mincho" w:hAnsi="Times New Roman" w:cs="Times New Roman" w:hint="eastAsia"/>
          <w:sz w:val="24"/>
          <w:szCs w:val="24"/>
          <w:lang w:eastAsia="ja-JP" w:bidi="th-TH"/>
        </w:rPr>
        <w:t xml:space="preserve">After viewing the changes that will happen from USB to PC and from PC to USB, click on </w:t>
      </w:r>
      <w:r w:rsidR="004351B6">
        <w:rPr>
          <w:rFonts w:ascii="Times New Roman" w:eastAsia="MS Mincho" w:hAnsi="Times New Roman" w:cs="Times New Roman"/>
          <w:sz w:val="24"/>
          <w:szCs w:val="24"/>
          <w:lang w:eastAsia="ja-JP" w:bidi="th-TH"/>
        </w:rPr>
        <w:t>“</w:t>
      </w:r>
      <w:r w:rsidR="004351B6">
        <w:rPr>
          <w:rFonts w:ascii="Times New Roman" w:eastAsia="MS Mincho" w:hAnsi="Times New Roman" w:cs="Times New Roman" w:hint="eastAsia"/>
          <w:sz w:val="24"/>
          <w:szCs w:val="24"/>
          <w:lang w:eastAsia="ja-JP" w:bidi="th-TH"/>
        </w:rPr>
        <w:t>Start Sync</w:t>
      </w:r>
      <w:r w:rsidR="004351B6">
        <w:rPr>
          <w:rFonts w:ascii="Times New Roman" w:eastAsia="MS Mincho" w:hAnsi="Times New Roman" w:cs="Times New Roman"/>
          <w:sz w:val="24"/>
          <w:szCs w:val="24"/>
          <w:lang w:eastAsia="ja-JP" w:bidi="th-TH"/>
        </w:rPr>
        <w:t>”</w:t>
      </w:r>
      <w:r w:rsidR="004351B6">
        <w:rPr>
          <w:rFonts w:ascii="Times New Roman" w:eastAsia="MS Mincho" w:hAnsi="Times New Roman" w:cs="Times New Roman" w:hint="eastAsia"/>
          <w:sz w:val="24"/>
          <w:szCs w:val="24"/>
          <w:lang w:eastAsia="ja-JP" w:bidi="th-TH"/>
        </w:rPr>
        <w:t xml:space="preserve"> to start synchronization.</w:t>
      </w:r>
      <w:r w:rsidR="004351B6" w:rsidRPr="004351B6">
        <w:rPr>
          <w:rFonts w:ascii="Times New Roman" w:eastAsia="MS Mincho" w:hAnsi="Times New Roman" w:cs="Times New Roman" w:hint="eastAsia"/>
          <w:noProof/>
          <w:sz w:val="24"/>
          <w:szCs w:val="24"/>
          <w:lang w:bidi="th-TH"/>
        </w:rPr>
        <w:t xml:space="preserve"> </w:t>
      </w:r>
      <w:r w:rsidR="008E3B2A">
        <w:rPr>
          <w:rFonts w:ascii="Times New Roman" w:eastAsia="MS Mincho" w:hAnsi="Times New Roman" w:cs="Times New Roman" w:hint="eastAsia"/>
          <w:noProof/>
          <w:sz w:val="24"/>
          <w:szCs w:val="24"/>
          <w:lang w:bidi="th-TH"/>
        </w:rPr>
        <w:drawing>
          <wp:inline distT="0" distB="0" distL="0" distR="0">
            <wp:extent cx="5198631" cy="3903842"/>
            <wp:effectExtent l="19050" t="0" r="20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99415" cy="3904431"/>
                    </a:xfrm>
                    <a:prstGeom prst="rect">
                      <a:avLst/>
                    </a:prstGeom>
                    <a:noFill/>
                    <a:ln w="9525">
                      <a:noFill/>
                      <a:miter lim="800000"/>
                      <a:headEnd/>
                      <a:tailEnd/>
                    </a:ln>
                  </pic:spPr>
                </pic:pic>
              </a:graphicData>
            </a:graphic>
          </wp:inline>
        </w:drawing>
      </w:r>
    </w:p>
    <w:sectPr w:rsidR="008E3B2A" w:rsidRPr="008E3B2A" w:rsidSect="00270E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645E"/>
    <w:multiLevelType w:val="multilevel"/>
    <w:tmpl w:val="4B8CB28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340720A1"/>
    <w:multiLevelType w:val="multilevel"/>
    <w:tmpl w:val="FBBC0AE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39FE7C52"/>
    <w:multiLevelType w:val="multilevel"/>
    <w:tmpl w:val="7798877C"/>
    <w:lvl w:ilvl="0">
      <w:start w:val="2"/>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
    <w:nsid w:val="405947D4"/>
    <w:multiLevelType w:val="hybridMultilevel"/>
    <w:tmpl w:val="9D8ED23C"/>
    <w:lvl w:ilvl="0" w:tplc="0FDA65AA">
      <w:start w:val="1"/>
      <w:numFmt w:val="decimal"/>
      <w:lvlText w:val="%1."/>
      <w:lvlJc w:val="left"/>
      <w:pPr>
        <w:ind w:left="360" w:hanging="360"/>
      </w:pPr>
      <w:rPr>
        <w:rFonts w:eastAsia="MS Mincho"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C650F5E"/>
    <w:multiLevelType w:val="multilevel"/>
    <w:tmpl w:val="8F9AA09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54E64928"/>
    <w:multiLevelType w:val="multilevel"/>
    <w:tmpl w:val="8D1E2DF8"/>
    <w:lvl w:ilvl="0">
      <w:start w:val="2"/>
      <w:numFmt w:val="decimal"/>
      <w:lvlText w:val="%1"/>
      <w:lvlJc w:val="left"/>
      <w:pPr>
        <w:ind w:left="600" w:hanging="600"/>
      </w:pPr>
      <w:rPr>
        <w:rFonts w:eastAsia="MS Mincho" w:hint="default"/>
      </w:rPr>
    </w:lvl>
    <w:lvl w:ilvl="1">
      <w:start w:val="3"/>
      <w:numFmt w:val="decimal"/>
      <w:lvlText w:val="%1.%2"/>
      <w:lvlJc w:val="left"/>
      <w:pPr>
        <w:ind w:left="720" w:hanging="720"/>
      </w:pPr>
      <w:rPr>
        <w:rFonts w:eastAsia="MS Mincho" w:hint="default"/>
      </w:rPr>
    </w:lvl>
    <w:lvl w:ilvl="2">
      <w:start w:val="1"/>
      <w:numFmt w:val="decimal"/>
      <w:lvlText w:val="%1.%2.%3"/>
      <w:lvlJc w:val="left"/>
      <w:pPr>
        <w:ind w:left="1080" w:hanging="1080"/>
      </w:pPr>
      <w:rPr>
        <w:rFonts w:eastAsia="MS Mincho" w:hint="default"/>
      </w:rPr>
    </w:lvl>
    <w:lvl w:ilvl="3">
      <w:start w:val="1"/>
      <w:numFmt w:val="decimal"/>
      <w:lvlText w:val="%1.%2.%3.%4"/>
      <w:lvlJc w:val="left"/>
      <w:pPr>
        <w:ind w:left="1440" w:hanging="1440"/>
      </w:pPr>
      <w:rPr>
        <w:rFonts w:eastAsia="MS Mincho" w:hint="default"/>
      </w:rPr>
    </w:lvl>
    <w:lvl w:ilvl="4">
      <w:start w:val="1"/>
      <w:numFmt w:val="decimal"/>
      <w:lvlText w:val="%1.%2.%3.%4.%5"/>
      <w:lvlJc w:val="left"/>
      <w:pPr>
        <w:ind w:left="1800" w:hanging="1800"/>
      </w:pPr>
      <w:rPr>
        <w:rFonts w:eastAsia="MS Mincho" w:hint="default"/>
      </w:rPr>
    </w:lvl>
    <w:lvl w:ilvl="5">
      <w:start w:val="1"/>
      <w:numFmt w:val="decimal"/>
      <w:lvlText w:val="%1.%2.%3.%4.%5.%6"/>
      <w:lvlJc w:val="left"/>
      <w:pPr>
        <w:ind w:left="2160" w:hanging="2160"/>
      </w:pPr>
      <w:rPr>
        <w:rFonts w:eastAsia="MS Mincho" w:hint="default"/>
      </w:rPr>
    </w:lvl>
    <w:lvl w:ilvl="6">
      <w:start w:val="1"/>
      <w:numFmt w:val="decimal"/>
      <w:lvlText w:val="%1.%2.%3.%4.%5.%6.%7"/>
      <w:lvlJc w:val="left"/>
      <w:pPr>
        <w:ind w:left="2520" w:hanging="2520"/>
      </w:pPr>
      <w:rPr>
        <w:rFonts w:eastAsia="MS Mincho" w:hint="default"/>
      </w:rPr>
    </w:lvl>
    <w:lvl w:ilvl="7">
      <w:start w:val="1"/>
      <w:numFmt w:val="decimal"/>
      <w:lvlText w:val="%1.%2.%3.%4.%5.%6.%7.%8"/>
      <w:lvlJc w:val="left"/>
      <w:pPr>
        <w:ind w:left="2880" w:hanging="2880"/>
      </w:pPr>
      <w:rPr>
        <w:rFonts w:eastAsia="MS Mincho" w:hint="default"/>
      </w:rPr>
    </w:lvl>
    <w:lvl w:ilvl="8">
      <w:start w:val="1"/>
      <w:numFmt w:val="decimal"/>
      <w:lvlText w:val="%1.%2.%3.%4.%5.%6.%7.%8.%9"/>
      <w:lvlJc w:val="left"/>
      <w:pPr>
        <w:ind w:left="3240" w:hanging="3240"/>
      </w:pPr>
      <w:rPr>
        <w:rFonts w:eastAsia="MS Mincho"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applyBreakingRules/>
    <w:useFELayout/>
  </w:compat>
  <w:rsids>
    <w:rsidRoot w:val="00E77D22"/>
    <w:rsid w:val="00084683"/>
    <w:rsid w:val="000C73BF"/>
    <w:rsid w:val="00270EC7"/>
    <w:rsid w:val="00274391"/>
    <w:rsid w:val="00302CB9"/>
    <w:rsid w:val="003C234F"/>
    <w:rsid w:val="004351B6"/>
    <w:rsid w:val="0059604F"/>
    <w:rsid w:val="00630411"/>
    <w:rsid w:val="00884A35"/>
    <w:rsid w:val="008E3B2A"/>
    <w:rsid w:val="00B75AA5"/>
    <w:rsid w:val="00C06E12"/>
    <w:rsid w:val="00CC7397"/>
    <w:rsid w:val="00E77D22"/>
    <w:rsid w:val="00F503BC"/>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22"/>
    <w:pPr>
      <w:widowControl w:val="0"/>
      <w:spacing w:after="0" w:line="240" w:lineRule="auto"/>
      <w:jc w:val="both"/>
    </w:pPr>
    <w:rPr>
      <w:kern w:val="2"/>
      <w:sz w:val="21"/>
      <w:szCs w:val="22"/>
      <w:lang w:bidi="ar-SA"/>
    </w:rPr>
  </w:style>
  <w:style w:type="paragraph" w:styleId="Heading1">
    <w:name w:val="heading 1"/>
    <w:basedOn w:val="Normal"/>
    <w:link w:val="Heading1Char"/>
    <w:uiPriority w:val="9"/>
    <w:qFormat/>
    <w:rsid w:val="00E77D22"/>
    <w:pPr>
      <w:widowControl/>
      <w:spacing w:before="100" w:beforeAutospacing="1" w:after="100" w:afterAutospacing="1"/>
      <w:jc w:val="left"/>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274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D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7D22"/>
    <w:pPr>
      <w:widowControl/>
      <w:spacing w:before="100" w:beforeAutospacing="1" w:after="100" w:afterAutospacing="1"/>
      <w:jc w:val="left"/>
    </w:pPr>
    <w:rPr>
      <w:rFonts w:ascii="Times New Roman" w:eastAsia="Times New Roman" w:hAnsi="Times New Roman" w:cs="Times New Roman"/>
      <w:kern w:val="0"/>
      <w:sz w:val="24"/>
      <w:szCs w:val="24"/>
      <w:lang w:bidi="th-TH"/>
    </w:rPr>
  </w:style>
  <w:style w:type="character" w:styleId="Hyperlink">
    <w:name w:val="Hyperlink"/>
    <w:basedOn w:val="DefaultParagraphFont"/>
    <w:uiPriority w:val="99"/>
    <w:unhideWhenUsed/>
    <w:rsid w:val="00E77D22"/>
    <w:rPr>
      <w:color w:val="0000FF"/>
      <w:u w:val="single"/>
    </w:rPr>
  </w:style>
  <w:style w:type="paragraph" w:styleId="ListParagraph">
    <w:name w:val="List Paragraph"/>
    <w:basedOn w:val="Normal"/>
    <w:uiPriority w:val="34"/>
    <w:qFormat/>
    <w:rsid w:val="00E77D22"/>
    <w:pPr>
      <w:ind w:left="720"/>
      <w:contextualSpacing/>
    </w:pPr>
  </w:style>
  <w:style w:type="paragraph" w:styleId="TOCHeading">
    <w:name w:val="TOC Heading"/>
    <w:basedOn w:val="Heading1"/>
    <w:next w:val="Normal"/>
    <w:uiPriority w:val="39"/>
    <w:semiHidden/>
    <w:unhideWhenUsed/>
    <w:qFormat/>
    <w:rsid w:val="00E77D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E77D22"/>
    <w:pPr>
      <w:spacing w:after="100"/>
    </w:pPr>
  </w:style>
  <w:style w:type="paragraph" w:styleId="BalloonText">
    <w:name w:val="Balloon Text"/>
    <w:basedOn w:val="Normal"/>
    <w:link w:val="BalloonTextChar"/>
    <w:uiPriority w:val="99"/>
    <w:semiHidden/>
    <w:unhideWhenUsed/>
    <w:rsid w:val="00E77D22"/>
    <w:rPr>
      <w:rFonts w:ascii="Tahoma" w:hAnsi="Tahoma" w:cs="Tahoma"/>
      <w:sz w:val="16"/>
      <w:szCs w:val="16"/>
    </w:rPr>
  </w:style>
  <w:style w:type="character" w:customStyle="1" w:styleId="BalloonTextChar">
    <w:name w:val="Balloon Text Char"/>
    <w:basedOn w:val="DefaultParagraphFont"/>
    <w:link w:val="BalloonText"/>
    <w:uiPriority w:val="99"/>
    <w:semiHidden/>
    <w:rsid w:val="00E77D22"/>
    <w:rPr>
      <w:rFonts w:ascii="Tahoma" w:hAnsi="Tahoma" w:cs="Tahoma"/>
      <w:kern w:val="2"/>
      <w:sz w:val="16"/>
      <w:szCs w:val="16"/>
      <w:lang w:bidi="ar-SA"/>
    </w:rPr>
  </w:style>
  <w:style w:type="character" w:customStyle="1" w:styleId="Heading2Char">
    <w:name w:val="Heading 2 Char"/>
    <w:basedOn w:val="DefaultParagraphFont"/>
    <w:link w:val="Heading2"/>
    <w:uiPriority w:val="9"/>
    <w:rsid w:val="00274391"/>
    <w:rPr>
      <w:rFonts w:asciiTheme="majorHAnsi" w:eastAsiaTheme="majorEastAsia" w:hAnsiTheme="majorHAnsi" w:cstheme="majorBidi"/>
      <w:b/>
      <w:bCs/>
      <w:color w:val="4F81BD" w:themeColor="accent1"/>
      <w:kern w:val="2"/>
      <w:sz w:val="26"/>
      <w:szCs w:val="26"/>
      <w:lang w:bidi="ar-SA"/>
    </w:rPr>
  </w:style>
  <w:style w:type="paragraph" w:styleId="TOC2">
    <w:name w:val="toc 2"/>
    <w:basedOn w:val="Normal"/>
    <w:next w:val="Normal"/>
    <w:autoRedefine/>
    <w:uiPriority w:val="39"/>
    <w:unhideWhenUsed/>
    <w:rsid w:val="00274391"/>
    <w:pPr>
      <w:spacing w:after="100"/>
      <w:ind w:left="210"/>
    </w:pPr>
  </w:style>
  <w:style w:type="character" w:styleId="FollowedHyperlink">
    <w:name w:val="FollowedHyperlink"/>
    <w:basedOn w:val="DefaultParagraphFont"/>
    <w:uiPriority w:val="99"/>
    <w:semiHidden/>
    <w:unhideWhenUsed/>
    <w:rsid w:val="00302C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461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FFD57-0E89-4F5E-A104-04E6AA63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6</Pages>
  <Words>528</Words>
  <Characters>2542</Characters>
  <Application>Microsoft Office Word</Application>
  <DocSecurity>0</DocSecurity>
  <Lines>110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Pirororor</dc:creator>
  <cp:lastModifiedBy>Pirororor</cp:lastModifiedBy>
  <cp:revision>4</cp:revision>
  <dcterms:created xsi:type="dcterms:W3CDTF">2010-03-17T18:34:00Z</dcterms:created>
  <dcterms:modified xsi:type="dcterms:W3CDTF">2010-03-17T23:08:00Z</dcterms:modified>
</cp:coreProperties>
</file>