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0E40" w:rsidRDefault="000C6D5A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{{A1}}</w:t>
      </w:r>
      <w:r>
        <w:rPr>
          <w:rFonts w:ascii="黑体" w:eastAsia="黑体" w:hAnsi="黑体"/>
          <w:sz w:val="32"/>
          <w:szCs w:val="32"/>
        </w:rPr>
        <w:t>评估报告</w:t>
      </w:r>
      <w:r>
        <w:rPr>
          <w:rFonts w:ascii="黑体" w:eastAsia="黑体" w:hAnsi="黑体" w:hint="eastAsia"/>
          <w:sz w:val="32"/>
          <w:szCs w:val="32"/>
        </w:rPr>
        <w:t xml:space="preserve"> </w:t>
      </w:r>
    </w:p>
    <w:p w:rsidR="00520E40" w:rsidRDefault="00520E40">
      <w:pPr>
        <w:jc w:val="center"/>
        <w:rPr>
          <w:rFonts w:ascii="黑体" w:eastAsia="黑体" w:hAnsi="宋体" w:cs="宋体"/>
          <w:sz w:val="52"/>
          <w:szCs w:val="52"/>
        </w:rPr>
      </w:pPr>
    </w:p>
    <w:p w:rsidR="00520E40" w:rsidRDefault="000C6D5A">
      <w:pPr>
        <w:spacing w:beforeLines="100" w:before="312" w:afterLines="100" w:after="312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  </w:t>
      </w:r>
      <w:r>
        <w:rPr>
          <w:rFonts w:ascii="黑体" w:eastAsia="黑体" w:hAnsi="黑体" w:hint="eastAsia"/>
          <w:sz w:val="28"/>
          <w:szCs w:val="28"/>
        </w:rPr>
        <w:t>专项工作基本情况</w:t>
      </w:r>
    </w:p>
    <w:p w:rsidR="00520E40" w:rsidRDefault="00F36A78">
      <w:pPr>
        <w:ind w:firstLineChars="202" w:firstLine="646"/>
        <w:rPr>
          <w:rFonts w:ascii="宋体" w:hAnsi="宋体"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</w:t>
      </w:r>
      <w:r>
        <w:rPr>
          <w:rFonts w:ascii="仿宋_GB2312" w:eastAsia="仿宋_GB2312" w:hAnsi="宋体" w:cs="仿宋_GB2312"/>
          <w:sz w:val="32"/>
          <w:szCs w:val="32"/>
        </w:rPr>
        <w:t>7</w:t>
      </w:r>
      <w:r>
        <w:rPr>
          <w:rFonts w:ascii="仿宋_GB2312" w:eastAsia="仿宋_GB2312" w:hAnsi="宋体" w:cs="仿宋_GB2312" w:hint="eastAsia"/>
          <w:sz w:val="32"/>
          <w:szCs w:val="32"/>
        </w:rPr>
        <w:t>}}</w:t>
      </w:r>
    </w:p>
    <w:p w:rsidR="00520E40" w:rsidRDefault="000C6D5A">
      <w:pPr>
        <w:spacing w:beforeLines="100" w:before="312" w:afterLines="100" w:after="312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2  </w:t>
      </w:r>
      <w:r>
        <w:rPr>
          <w:rFonts w:ascii="黑体" w:eastAsia="黑体" w:hAnsi="黑体" w:hint="eastAsia"/>
          <w:sz w:val="28"/>
          <w:szCs w:val="28"/>
        </w:rPr>
        <w:t>辨识评估组织</w:t>
      </w:r>
    </w:p>
    <w:p w:rsidR="00520E40" w:rsidRDefault="000C6D5A">
      <w:pPr>
        <w:spacing w:line="360" w:lineRule="auto"/>
        <w:ind w:firstLineChars="200" w:firstLine="640"/>
        <w:rPr>
          <w:rFonts w:ascii="仿宋_GB2312" w:eastAsia="仿宋_GB2312" w:cs="仿宋_GB2312"/>
          <w:sz w:val="32"/>
          <w:szCs w:val="32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{{A3}}</w:t>
      </w:r>
      <w:r>
        <w:rPr>
          <w:rFonts w:ascii="仿宋_GB2312" w:eastAsia="仿宋_GB2312" w:hAnsi="宋体" w:cs="仿宋_GB2312"/>
          <w:sz w:val="32"/>
          <w:szCs w:val="32"/>
        </w:rPr>
        <w:t>——</w:t>
      </w:r>
      <w:r>
        <w:rPr>
          <w:rFonts w:ascii="仿宋_GB2312" w:eastAsia="仿宋_GB2312" w:hAnsi="宋体" w:cs="仿宋_GB2312" w:hint="eastAsia"/>
          <w:sz w:val="32"/>
          <w:szCs w:val="32"/>
        </w:rPr>
        <w:t>{{A4}}</w:t>
      </w:r>
      <w:r>
        <w:rPr>
          <w:rFonts w:ascii="仿宋_GB2312" w:eastAsia="仿宋_GB2312" w:hAnsi="宋体" w:cs="仿宋_GB2312" w:hint="eastAsia"/>
          <w:sz w:val="32"/>
          <w:szCs w:val="32"/>
        </w:rPr>
        <w:t>，由单位主要负责人</w:t>
      </w:r>
      <w:r w:rsidR="00F36A78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F36A78">
        <w:rPr>
          <w:rFonts w:ascii="仿宋_GB2312" w:eastAsia="仿宋_GB2312" w:hAnsi="宋体" w:cs="仿宋_GB2312"/>
          <w:sz w:val="32"/>
          <w:szCs w:val="32"/>
        </w:rPr>
        <w:t>8</w:t>
      </w:r>
      <w:r w:rsidR="00F36A78">
        <w:rPr>
          <w:rFonts w:ascii="仿宋_GB2312" w:eastAsia="仿宋_GB2312" w:hAnsi="宋体" w:cs="仿宋_GB2312" w:hint="eastAsia"/>
          <w:sz w:val="32"/>
          <w:szCs w:val="32"/>
        </w:rPr>
        <w:t>}}</w:t>
      </w:r>
      <w:r>
        <w:rPr>
          <w:rFonts w:ascii="仿宋_GB2312" w:eastAsia="仿宋_GB2312" w:hAnsi="宋体" w:cs="仿宋_GB2312" w:hint="eastAsia"/>
          <w:sz w:val="32"/>
          <w:szCs w:val="32"/>
        </w:rPr>
        <w:t>组织</w:t>
      </w:r>
      <w:r w:rsidR="00F36A78">
        <w:rPr>
          <w:rFonts w:ascii="仿宋_GB2312" w:eastAsia="仿宋_GB2312" w:hAnsi="宋体" w:cs="仿宋_GB2312" w:hint="eastAsia"/>
          <w:sz w:val="32"/>
          <w:szCs w:val="32"/>
        </w:rPr>
        <w:t>{{A</w:t>
      </w:r>
      <w:r w:rsidR="00F36A78">
        <w:rPr>
          <w:rFonts w:ascii="仿宋_GB2312" w:eastAsia="仿宋_GB2312" w:hAnsi="宋体" w:cs="仿宋_GB2312"/>
          <w:sz w:val="32"/>
          <w:szCs w:val="32"/>
        </w:rPr>
        <w:t>9</w:t>
      </w:r>
      <w:r w:rsidR="00F36A78">
        <w:rPr>
          <w:rFonts w:ascii="仿宋_GB2312" w:eastAsia="仿宋_GB2312" w:hAnsi="宋体" w:cs="仿宋_GB2312" w:hint="eastAsia"/>
          <w:sz w:val="32"/>
          <w:szCs w:val="32"/>
        </w:rPr>
        <w:t>}}</w:t>
      </w:r>
      <w:r>
        <w:rPr>
          <w:rFonts w:ascii="仿宋_GB2312" w:eastAsia="仿宋_GB2312" w:hAnsi="宋体" w:cs="仿宋_GB2312" w:hint="eastAsia"/>
          <w:sz w:val="32"/>
          <w:szCs w:val="32"/>
        </w:rPr>
        <w:t>和相关业务科室、区队，分专业、分区域、分系统进行全面风险辨识。风险辨识责任分工如下：</w:t>
      </w:r>
    </w:p>
    <w:p w:rsidR="00520E40" w:rsidRDefault="000C6D5A">
      <w:pPr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表</w:t>
      </w:r>
      <w:r>
        <w:rPr>
          <w:rFonts w:ascii="黑体" w:eastAsia="黑体" w:hAnsi="黑体" w:cs="黑体"/>
          <w:sz w:val="24"/>
        </w:rPr>
        <w:t xml:space="preserve">1  </w:t>
      </w:r>
      <w:r>
        <w:rPr>
          <w:rFonts w:ascii="黑体" w:eastAsia="黑体" w:hAnsi="黑体" w:cs="黑体" w:hint="eastAsia"/>
          <w:sz w:val="24"/>
        </w:rPr>
        <w:t>辨识组织表</w:t>
      </w:r>
    </w:p>
    <w:tbl>
      <w:tblPr>
        <w:tblpPr w:leftFromText="180" w:rightFromText="180" w:vertAnchor="text" w:horzAnchor="margin" w:tblpXSpec="center" w:tblpY="38"/>
        <w:tblW w:w="8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2012"/>
        <w:gridCol w:w="1740"/>
        <w:gridCol w:w="2322"/>
      </w:tblGrid>
      <w:tr w:rsidR="00520E40">
        <w:trPr>
          <w:trHeight w:val="849"/>
        </w:trPr>
        <w:tc>
          <w:tcPr>
            <w:tcW w:w="8882" w:type="dxa"/>
            <w:gridSpan w:val="5"/>
            <w:vAlign w:val="center"/>
          </w:tcPr>
          <w:p w:rsidR="00520E40" w:rsidRDefault="000C6D5A">
            <w:pPr>
              <w:adjustRightInd w:val="0"/>
              <w:snapToGrid w:val="0"/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cs="宋体"/>
                <w:sz w:val="28"/>
                <w:szCs w:val="28"/>
              </w:rPr>
              <w:br w:type="page"/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组</w:t>
            </w: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长：</w:t>
            </w: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{{A5}}</w:t>
            </w:r>
          </w:p>
        </w:tc>
      </w:tr>
      <w:tr w:rsidR="00520E40">
        <w:trPr>
          <w:trHeight w:val="849"/>
        </w:trPr>
        <w:tc>
          <w:tcPr>
            <w:tcW w:w="8882" w:type="dxa"/>
            <w:gridSpan w:val="5"/>
            <w:vAlign w:val="center"/>
          </w:tcPr>
          <w:p w:rsidR="00520E40" w:rsidRDefault="000C6D5A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小组成员：</w:t>
            </w: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{{A6}}</w:t>
            </w:r>
          </w:p>
        </w:tc>
      </w:tr>
      <w:tr w:rsidR="00520E40">
        <w:trPr>
          <w:trHeight w:val="841"/>
        </w:trPr>
        <w:tc>
          <w:tcPr>
            <w:tcW w:w="828" w:type="dxa"/>
            <w:vAlign w:val="center"/>
          </w:tcPr>
          <w:p w:rsidR="00520E40" w:rsidRDefault="000C6D5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序号</w:t>
            </w:r>
          </w:p>
        </w:tc>
        <w:tc>
          <w:tcPr>
            <w:tcW w:w="1980" w:type="dxa"/>
            <w:vAlign w:val="center"/>
          </w:tcPr>
          <w:p w:rsidR="00520E40" w:rsidRDefault="000C6D5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专业组</w:t>
            </w:r>
          </w:p>
        </w:tc>
        <w:tc>
          <w:tcPr>
            <w:tcW w:w="2012" w:type="dxa"/>
            <w:vAlign w:val="center"/>
          </w:tcPr>
          <w:p w:rsidR="00520E40" w:rsidRDefault="000C6D5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分管领导</w:t>
            </w:r>
          </w:p>
        </w:tc>
        <w:tc>
          <w:tcPr>
            <w:tcW w:w="1740" w:type="dxa"/>
            <w:vAlign w:val="center"/>
          </w:tcPr>
          <w:p w:rsidR="00520E40" w:rsidRDefault="000C6D5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牵头部门</w:t>
            </w:r>
          </w:p>
        </w:tc>
        <w:tc>
          <w:tcPr>
            <w:tcW w:w="2322" w:type="dxa"/>
            <w:vAlign w:val="center"/>
          </w:tcPr>
          <w:p w:rsidR="00520E40" w:rsidRDefault="000C6D5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责任单位</w:t>
            </w:r>
          </w:p>
        </w:tc>
      </w:tr>
      <w:tr w:rsidR="00520E40">
        <w:trPr>
          <w:trHeight w:val="571"/>
        </w:trPr>
        <w:tc>
          <w:tcPr>
            <w:tcW w:w="828" w:type="dxa"/>
            <w:vAlign w:val="center"/>
          </w:tcPr>
          <w:p w:rsidR="00520E40" w:rsidRDefault="00351BEF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</w:t>
            </w:r>
            <w:r>
              <w:rPr>
                <w:rFonts w:ascii="仿宋_GB2312" w:eastAsia="仿宋_GB2312" w:hAnsi="宋体" w:cs="仿宋_GB2312"/>
                <w:kern w:val="0"/>
                <w:szCs w:val="21"/>
              </w:rPr>
              <w:t>fe:</w:t>
            </w:r>
            <w:r w:rsidRPr="00CA0711">
              <w:rPr>
                <w:rFonts w:ascii="仿宋_GB2312" w:eastAsia="仿宋_GB2312" w:hAnsi="宋体" w:cs="仿宋_GB2312"/>
                <w:kern w:val="0"/>
                <w:szCs w:val="21"/>
              </w:rPr>
              <w:t>yearRelList</w:t>
            </w: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 xml:space="preserve"> t.orderNumber</w:t>
            </w:r>
          </w:p>
        </w:tc>
        <w:tc>
          <w:tcPr>
            <w:tcW w:w="1980" w:type="dxa"/>
            <w:vAlign w:val="center"/>
          </w:tcPr>
          <w:p w:rsidR="00520E40" w:rsidRDefault="00351BEF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t</w:t>
            </w:r>
            <w:r>
              <w:rPr>
                <w:rFonts w:ascii="仿宋_GB2312" w:eastAsia="仿宋_GB2312" w:hAnsi="宋体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 w:hAnsi="宋体"/>
                <w:sz w:val="28"/>
                <w:szCs w:val="28"/>
              </w:rPr>
              <w:t>professGroup</w:t>
            </w:r>
          </w:p>
        </w:tc>
        <w:tc>
          <w:tcPr>
            <w:tcW w:w="2012" w:type="dxa"/>
            <w:vAlign w:val="center"/>
          </w:tcPr>
          <w:p w:rsidR="00520E40" w:rsidRDefault="00351BEF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chargeLeader</w:t>
            </w:r>
          </w:p>
        </w:tc>
        <w:tc>
          <w:tcPr>
            <w:tcW w:w="1740" w:type="dxa"/>
            <w:vAlign w:val="center"/>
          </w:tcPr>
          <w:p w:rsidR="00520E40" w:rsidRDefault="00351BEF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leadDepart</w:t>
            </w:r>
          </w:p>
        </w:tc>
        <w:tc>
          <w:tcPr>
            <w:tcW w:w="2322" w:type="dxa"/>
            <w:vAlign w:val="center"/>
          </w:tcPr>
          <w:p w:rsidR="00520E40" w:rsidRDefault="00351BEF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t</w:t>
            </w:r>
            <w:r>
              <w:rPr>
                <w:rFonts w:ascii="仿宋_GB2312" w:eastAsia="仿宋_GB2312"/>
                <w:sz w:val="28"/>
                <w:szCs w:val="28"/>
              </w:rPr>
              <w:t>.</w:t>
            </w:r>
            <w:r w:rsidRPr="00CA0711">
              <w:rPr>
                <w:rFonts w:ascii="仿宋_GB2312" w:eastAsia="仿宋_GB2312"/>
                <w:sz w:val="28"/>
                <w:szCs w:val="28"/>
              </w:rPr>
              <w:t>dutyDepart</w:t>
            </w:r>
            <w:r>
              <w:rPr>
                <w:rFonts w:ascii="仿宋_GB2312" w:eastAsia="仿宋_GB2312" w:hint="eastAsia"/>
              </w:rPr>
              <w:t>}}</w:t>
            </w:r>
            <w:bookmarkStart w:id="0" w:name="_GoBack"/>
            <w:bookmarkEnd w:id="0"/>
          </w:p>
        </w:tc>
      </w:tr>
    </w:tbl>
    <w:p w:rsidR="00520E40" w:rsidRDefault="000C6D5A">
      <w:r>
        <w:rPr>
          <w:rFonts w:ascii="黑体" w:eastAsia="黑体" w:hAnsi="黑体"/>
          <w:szCs w:val="21"/>
        </w:rPr>
        <w:br w:type="page"/>
      </w:r>
    </w:p>
    <w:p w:rsidR="00520E40" w:rsidRDefault="00520E40"/>
    <w:p w:rsidR="00520E40" w:rsidRDefault="000C6D5A">
      <w:pPr>
        <w:spacing w:beforeLines="100" w:before="312" w:afterLines="100" w:after="312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3  </w:t>
      </w:r>
      <w:r>
        <w:rPr>
          <w:rFonts w:ascii="黑体" w:eastAsia="黑体" w:hAnsi="黑体" w:hint="eastAsia"/>
          <w:sz w:val="28"/>
          <w:szCs w:val="28"/>
        </w:rPr>
        <w:t>辨识评估方法</w:t>
      </w:r>
    </w:p>
    <w:p w:rsidR="00520E40" w:rsidRDefault="00F36A78">
      <w:pPr>
        <w:ind w:firstLineChars="202" w:firstLine="646"/>
        <w:rPr>
          <w:rFonts w:ascii="宋体" w:hAnsi="宋体"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</w:t>
      </w:r>
      <w:r>
        <w:rPr>
          <w:rFonts w:ascii="仿宋_GB2312" w:eastAsia="仿宋_GB2312" w:hAnsi="宋体" w:cs="仿宋_GB2312"/>
          <w:sz w:val="32"/>
          <w:szCs w:val="32"/>
        </w:rPr>
        <w:t>10</w:t>
      </w:r>
      <w:r>
        <w:rPr>
          <w:rFonts w:ascii="仿宋_GB2312" w:eastAsia="仿宋_GB2312" w:hAnsi="宋体" w:cs="仿宋_GB2312" w:hint="eastAsia"/>
          <w:sz w:val="32"/>
          <w:szCs w:val="32"/>
        </w:rPr>
        <w:t>}}</w:t>
      </w:r>
    </w:p>
    <w:p w:rsidR="00520E40" w:rsidRDefault="000C6D5A">
      <w:pPr>
        <w:spacing w:beforeLines="50" w:before="156" w:afterLines="50" w:after="156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4  </w:t>
      </w:r>
      <w:r>
        <w:rPr>
          <w:rFonts w:ascii="黑体" w:eastAsia="黑体" w:hAnsi="黑体" w:hint="eastAsia"/>
          <w:sz w:val="28"/>
          <w:szCs w:val="28"/>
        </w:rPr>
        <w:t>辨识</w:t>
      </w:r>
      <w:r>
        <w:rPr>
          <w:rFonts w:ascii="黑体" w:eastAsia="黑体" w:hAnsi="黑体"/>
          <w:sz w:val="28"/>
          <w:szCs w:val="28"/>
        </w:rPr>
        <w:t>结论</w:t>
      </w:r>
    </w:p>
    <w:p w:rsidR="00520E40" w:rsidRDefault="00F36A78">
      <w:pPr>
        <w:ind w:firstLineChars="202" w:firstLine="646"/>
        <w:rPr>
          <w:rFonts w:ascii="宋体" w:hAnsi="宋体"/>
          <w:sz w:val="28"/>
          <w:szCs w:val="28"/>
        </w:rPr>
      </w:pPr>
      <w:r>
        <w:rPr>
          <w:rFonts w:ascii="仿宋_GB2312" w:eastAsia="仿宋_GB2312" w:hAnsi="宋体" w:cs="仿宋_GB2312" w:hint="eastAsia"/>
          <w:sz w:val="32"/>
          <w:szCs w:val="32"/>
        </w:rPr>
        <w:t>{{A</w:t>
      </w:r>
      <w:r>
        <w:rPr>
          <w:rFonts w:ascii="仿宋_GB2312" w:eastAsia="仿宋_GB2312" w:hAnsi="宋体" w:cs="仿宋_GB2312"/>
          <w:sz w:val="32"/>
          <w:szCs w:val="32"/>
        </w:rPr>
        <w:t>11</w:t>
      </w:r>
      <w:r>
        <w:rPr>
          <w:rFonts w:ascii="仿宋_GB2312" w:eastAsia="仿宋_GB2312" w:hAnsi="宋体" w:cs="仿宋_GB2312" w:hint="eastAsia"/>
          <w:sz w:val="32"/>
          <w:szCs w:val="32"/>
        </w:rPr>
        <w:t>}}</w:t>
      </w:r>
    </w:p>
    <w:p w:rsidR="00520E40" w:rsidRDefault="000C6D5A">
      <w:pPr>
        <w:spacing w:beforeLines="50" w:before="156" w:afterLines="50" w:after="156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5  </w:t>
      </w:r>
      <w:r>
        <w:rPr>
          <w:rFonts w:ascii="黑体" w:eastAsia="黑体" w:hAnsi="黑体" w:hint="eastAsia"/>
          <w:sz w:val="28"/>
          <w:szCs w:val="28"/>
        </w:rPr>
        <w:t>风险清单</w:t>
      </w:r>
    </w:p>
    <w:p w:rsidR="00520E40" w:rsidRDefault="000C6D5A">
      <w:pPr>
        <w:spacing w:beforeLines="50" w:before="156" w:afterLines="50" w:after="156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附表</w:t>
      </w: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{{A1}}</w:t>
      </w:r>
      <w:r>
        <w:rPr>
          <w:rFonts w:ascii="宋体" w:hAnsi="宋体" w:hint="eastAsia"/>
          <w:sz w:val="28"/>
          <w:szCs w:val="28"/>
        </w:rPr>
        <w:t>安全风险管控清单</w:t>
      </w:r>
    </w:p>
    <w:p w:rsidR="00520E40" w:rsidRDefault="00520E40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:rsidR="00520E40" w:rsidRDefault="00520E40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:rsidR="00520E40" w:rsidRDefault="00520E40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:rsidR="00520E40" w:rsidRDefault="00520E40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</w:p>
    <w:p w:rsidR="00520E40" w:rsidRDefault="00520E40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:rsidR="00520E40" w:rsidRDefault="00520E40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:rsidR="00520E40" w:rsidRDefault="00520E40">
      <w:pPr>
        <w:pStyle w:val="2"/>
        <w:spacing w:after="0"/>
        <w:ind w:leftChars="0" w:left="0" w:firstLine="640"/>
        <w:rPr>
          <w:rFonts w:ascii="仿宋_GB2312" w:hAnsi="仿宋_GB2312" w:cs="仿宋_GB2312"/>
          <w:sz w:val="32"/>
          <w:szCs w:val="32"/>
        </w:rPr>
      </w:pPr>
    </w:p>
    <w:p w:rsidR="00520E40" w:rsidRDefault="00520E40">
      <w:pPr>
        <w:jc w:val="center"/>
        <w:rPr>
          <w:rFonts w:ascii="仿宋_GB2312" w:hAnsi="仿宋_GB2312" w:cs="仿宋_GB2312"/>
          <w:sz w:val="32"/>
          <w:szCs w:val="32"/>
        </w:rPr>
        <w:sectPr w:rsidR="00520E40">
          <w:footerReference w:type="even" r:id="rId7"/>
          <w:footerReference w:type="default" r:id="rId8"/>
          <w:pgSz w:w="11850" w:h="16783"/>
          <w:pgMar w:top="1134" w:right="1418" w:bottom="1134" w:left="1418" w:header="851" w:footer="992" w:gutter="0"/>
          <w:pgNumType w:start="0"/>
          <w:cols w:space="720"/>
          <w:docGrid w:type="lines" w:linePitch="312"/>
        </w:sectPr>
      </w:pPr>
    </w:p>
    <w:p w:rsidR="00520E40" w:rsidRDefault="000C6D5A">
      <w:pPr>
        <w:jc w:val="center"/>
        <w:rPr>
          <w:rFonts w:ascii="黑体" w:eastAsia="黑体" w:hAnsi="黑体" w:cs="黑体"/>
          <w:sz w:val="24"/>
        </w:rPr>
      </w:pPr>
      <w:r>
        <w:rPr>
          <w:rFonts w:ascii="仿宋_GB2312" w:hAnsi="仿宋_GB2312" w:cs="仿宋_GB2312" w:hint="eastAsia"/>
          <w:sz w:val="32"/>
          <w:szCs w:val="32"/>
        </w:rPr>
        <w:lastRenderedPageBreak/>
        <w:t>风险管控清单</w:t>
      </w:r>
    </w:p>
    <w:tbl>
      <w:tblPr>
        <w:tblpPr w:leftFromText="180" w:rightFromText="180" w:vertAnchor="text" w:horzAnchor="page" w:tblpX="426" w:tblpY="85"/>
        <w:tblOverlap w:val="never"/>
        <w:tblW w:w="1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413"/>
        <w:gridCol w:w="4475"/>
        <w:gridCol w:w="1262"/>
        <w:gridCol w:w="1525"/>
        <w:gridCol w:w="2013"/>
        <w:gridCol w:w="1662"/>
        <w:gridCol w:w="1838"/>
      </w:tblGrid>
      <w:tr w:rsidR="00520E40">
        <w:trPr>
          <w:trHeight w:val="816"/>
        </w:trPr>
        <w:tc>
          <w:tcPr>
            <w:tcW w:w="1282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风险点</w:t>
            </w:r>
          </w:p>
        </w:tc>
        <w:tc>
          <w:tcPr>
            <w:tcW w:w="1413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风险类型</w:t>
            </w:r>
          </w:p>
        </w:tc>
        <w:tc>
          <w:tcPr>
            <w:tcW w:w="4475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风险描述</w:t>
            </w:r>
          </w:p>
        </w:tc>
        <w:tc>
          <w:tcPr>
            <w:tcW w:w="1262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风险等级</w:t>
            </w:r>
          </w:p>
        </w:tc>
        <w:tc>
          <w:tcPr>
            <w:tcW w:w="1525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最高管控层级</w:t>
            </w:r>
          </w:p>
        </w:tc>
        <w:tc>
          <w:tcPr>
            <w:tcW w:w="2013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最高管控责任人</w:t>
            </w:r>
          </w:p>
        </w:tc>
        <w:tc>
          <w:tcPr>
            <w:tcW w:w="1662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评估日期</w:t>
            </w:r>
          </w:p>
        </w:tc>
        <w:tc>
          <w:tcPr>
            <w:tcW w:w="1838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楷体_GB2312" w:eastAsia="楷体_GB2312" w:hAnsi="宋体" w:cs="楷体_GB2312"/>
                <w:kern w:val="0"/>
                <w:sz w:val="24"/>
              </w:rPr>
            </w:pPr>
            <w:r>
              <w:rPr>
                <w:rFonts w:ascii="楷体_GB2312" w:eastAsia="楷体_GB2312" w:hAnsi="宋体" w:cs="楷体_GB2312" w:hint="eastAsia"/>
                <w:kern w:val="0"/>
                <w:sz w:val="24"/>
              </w:rPr>
              <w:t>解除日期</w:t>
            </w:r>
          </w:p>
        </w:tc>
      </w:tr>
      <w:tr w:rsidR="00520E40">
        <w:trPr>
          <w:trHeight w:val="1042"/>
        </w:trPr>
        <w:tc>
          <w:tcPr>
            <w:tcW w:w="1282" w:type="dxa"/>
            <w:vAlign w:val="center"/>
          </w:tcPr>
          <w:p w:rsidR="00520E40" w:rsidRDefault="000C6D5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宋体" w:cs="仿宋_GB2312"/>
                <w:szCs w:val="21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Cs w:val="21"/>
              </w:rPr>
              <w:t>{{fe:riskList t.address.address</w:t>
            </w:r>
          </w:p>
        </w:tc>
        <w:tc>
          <w:tcPr>
            <w:tcW w:w="1413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t.riskTypeTemp</w:t>
            </w:r>
          </w:p>
        </w:tc>
        <w:tc>
          <w:tcPr>
            <w:tcW w:w="4475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t.riskDesc</w:t>
            </w:r>
          </w:p>
        </w:tc>
        <w:tc>
          <w:tcPr>
            <w:tcW w:w="1262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t.riskLevelTemp</w:t>
            </w:r>
          </w:p>
        </w:tc>
        <w:tc>
          <w:tcPr>
            <w:tcW w:w="1525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t.manageLevelTemp</w:t>
            </w:r>
          </w:p>
        </w:tc>
        <w:tc>
          <w:tcPr>
            <w:tcW w:w="2013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t.dutyManager</w:t>
            </w:r>
          </w:p>
        </w:tc>
        <w:tc>
          <w:tcPr>
            <w:tcW w:w="1662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fd:(t.identifiDate;yyyy-MM-dd)</w:t>
            </w:r>
          </w:p>
        </w:tc>
        <w:tc>
          <w:tcPr>
            <w:tcW w:w="1838" w:type="dxa"/>
            <w:vAlign w:val="center"/>
          </w:tcPr>
          <w:p w:rsidR="00520E40" w:rsidRDefault="000C6D5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fd:(t.expDate;yyyy-MM-dd)}}</w:t>
            </w:r>
          </w:p>
        </w:tc>
      </w:tr>
    </w:tbl>
    <w:p w:rsidR="00520E40" w:rsidRDefault="00520E40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520E40">
          <w:pgSz w:w="17008" w:h="16781" w:orient="landscape"/>
          <w:pgMar w:top="1134" w:right="1417" w:bottom="1134" w:left="1417" w:header="851" w:footer="992" w:gutter="0"/>
          <w:pgNumType w:start="0"/>
          <w:cols w:space="0"/>
          <w:docGrid w:type="lines" w:linePitch="312"/>
        </w:sectPr>
      </w:pPr>
    </w:p>
    <w:p w:rsidR="00520E40" w:rsidRDefault="00520E40">
      <w:pPr>
        <w:pStyle w:val="2"/>
        <w:spacing w:after="0"/>
        <w:ind w:leftChars="0" w:left="0" w:firstLineChars="0" w:firstLine="0"/>
        <w:rPr>
          <w:rFonts w:ascii="仿宋_GB2312" w:hAnsi="仿宋_GB2312" w:cs="仿宋_GB2312"/>
          <w:sz w:val="32"/>
          <w:szCs w:val="32"/>
        </w:rPr>
        <w:sectPr w:rsidR="00520E40">
          <w:pgSz w:w="17008" w:h="16781" w:orient="landscape"/>
          <w:pgMar w:top="1134" w:right="1417" w:bottom="1134" w:left="1417" w:header="851" w:footer="992" w:gutter="0"/>
          <w:pgNumType w:start="0"/>
          <w:cols w:space="0"/>
          <w:docGrid w:type="lines" w:linePitch="312"/>
        </w:sectPr>
      </w:pPr>
    </w:p>
    <w:p w:rsidR="00520E40" w:rsidRDefault="00520E40"/>
    <w:sectPr w:rsidR="00520E40">
      <w:pgSz w:w="17008" w:h="16781" w:orient="landscape"/>
      <w:pgMar w:top="1134" w:right="1417" w:bottom="1134" w:left="141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D5A" w:rsidRDefault="000C6D5A">
      <w:r>
        <w:separator/>
      </w:r>
    </w:p>
  </w:endnote>
  <w:endnote w:type="continuationSeparator" w:id="0">
    <w:p w:rsidR="000C6D5A" w:rsidRDefault="000C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40" w:rsidRDefault="000C6D5A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520E40" w:rsidRDefault="00520E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E40" w:rsidRDefault="000C6D5A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3</w:t>
    </w:r>
    <w:r>
      <w:fldChar w:fldCharType="end"/>
    </w:r>
  </w:p>
  <w:p w:rsidR="00520E40" w:rsidRDefault="00520E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D5A" w:rsidRDefault="000C6D5A">
      <w:r>
        <w:separator/>
      </w:r>
    </w:p>
  </w:footnote>
  <w:footnote w:type="continuationSeparator" w:id="0">
    <w:p w:rsidR="000C6D5A" w:rsidRDefault="000C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B7D"/>
    <w:rsid w:val="000C6D5A"/>
    <w:rsid w:val="00172A27"/>
    <w:rsid w:val="001A6420"/>
    <w:rsid w:val="002970ED"/>
    <w:rsid w:val="002A67B0"/>
    <w:rsid w:val="00337883"/>
    <w:rsid w:val="00351BEF"/>
    <w:rsid w:val="00372812"/>
    <w:rsid w:val="003D00BC"/>
    <w:rsid w:val="00520E40"/>
    <w:rsid w:val="00523735"/>
    <w:rsid w:val="005D4566"/>
    <w:rsid w:val="0063440B"/>
    <w:rsid w:val="0069789B"/>
    <w:rsid w:val="0078286E"/>
    <w:rsid w:val="007E6F77"/>
    <w:rsid w:val="0084091A"/>
    <w:rsid w:val="008A5CD2"/>
    <w:rsid w:val="00AE7F23"/>
    <w:rsid w:val="00BF59CA"/>
    <w:rsid w:val="00D43DCD"/>
    <w:rsid w:val="00D9546E"/>
    <w:rsid w:val="00DB69F1"/>
    <w:rsid w:val="00F36A78"/>
    <w:rsid w:val="010776DA"/>
    <w:rsid w:val="0BC84D48"/>
    <w:rsid w:val="0D0669C4"/>
    <w:rsid w:val="0E0C40F1"/>
    <w:rsid w:val="17075E92"/>
    <w:rsid w:val="2C862524"/>
    <w:rsid w:val="2CF71C83"/>
    <w:rsid w:val="343C045D"/>
    <w:rsid w:val="3A0E0FDB"/>
    <w:rsid w:val="3BBF7366"/>
    <w:rsid w:val="433E6F04"/>
    <w:rsid w:val="43A573EF"/>
    <w:rsid w:val="485800AA"/>
    <w:rsid w:val="4BC25940"/>
    <w:rsid w:val="4C8D1B9A"/>
    <w:rsid w:val="71F518C1"/>
    <w:rsid w:val="7BCD09E6"/>
    <w:rsid w:val="7DF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8DC"/>
  <w15:docId w15:val="{66E74F74-C3CD-4A67-8BC1-51F6EAF5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uiPriority w:val="99"/>
    <w:qFormat/>
    <w:pPr>
      <w:ind w:firstLineChars="200" w:firstLine="420"/>
    </w:pPr>
    <w:rPr>
      <w:rFonts w:eastAsia="仿宋_GB2312"/>
      <w:sz w:val="30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page number"/>
    <w:basedOn w:val="a0"/>
    <w:uiPriority w:val="99"/>
    <w:qFormat/>
    <w:rPr>
      <w:rFonts w:cs="Times New Roman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  <w:qFormat/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84</Words>
  <Characters>479</Characters>
  <Application>Microsoft Office Word</Application>
  <DocSecurity>0</DocSecurity>
  <Lines>3</Lines>
  <Paragraphs>1</Paragraphs>
  <ScaleCrop>false</ScaleCrop>
  <Company>绝月科技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yue</dc:creator>
  <cp:lastModifiedBy>祖卿 曹</cp:lastModifiedBy>
  <cp:revision>28</cp:revision>
  <dcterms:created xsi:type="dcterms:W3CDTF">2014-08-23T12:17:00Z</dcterms:created>
  <dcterms:modified xsi:type="dcterms:W3CDTF">2019-06-04T01:58:00Z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