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8B1E313" w14:textId="77777777" w:rsidR="000722F7" w:rsidRDefault="000722F7">
      <w:pPr>
        <w:jc w:val="center"/>
        <w:rPr>
          <w:rFonts w:ascii="黑体" w:eastAsia="黑体" w:hAnsi="宋体" w:cs="宋体"/>
          <w:sz w:val="52"/>
          <w:szCs w:val="52"/>
        </w:rPr>
      </w:pPr>
    </w:p>
    <w:p w14:paraId="7B612159" w14:textId="77777777" w:rsidR="000722F7" w:rsidRDefault="000722F7">
      <w:pPr>
        <w:jc w:val="center"/>
        <w:rPr>
          <w:rFonts w:ascii="黑体" w:eastAsia="黑体" w:hAnsi="宋体" w:cs="宋体"/>
          <w:sz w:val="52"/>
          <w:szCs w:val="52"/>
        </w:rPr>
      </w:pPr>
    </w:p>
    <w:p w14:paraId="58493E2E" w14:textId="77777777" w:rsidR="000722F7" w:rsidRDefault="00835421">
      <w:pPr>
        <w:jc w:val="center"/>
        <w:outlineLvl w:val="0"/>
        <w:rPr>
          <w:rFonts w:ascii="黑体" w:eastAsia="黑体" w:hAnsi="宋体" w:cs="宋体"/>
          <w:sz w:val="52"/>
          <w:szCs w:val="52"/>
        </w:rPr>
      </w:pPr>
      <w:r>
        <w:rPr>
          <w:rFonts w:ascii="黑体" w:eastAsia="黑体" w:hAnsi="宋体" w:cs="宋体" w:hint="eastAsia"/>
          <w:sz w:val="52"/>
          <w:szCs w:val="52"/>
        </w:rPr>
        <w:t>{{A1}}年度安全风险辨识</w:t>
      </w:r>
    </w:p>
    <w:p w14:paraId="0CE34574" w14:textId="77777777" w:rsidR="000722F7" w:rsidRDefault="00835421">
      <w:pPr>
        <w:jc w:val="center"/>
        <w:outlineLvl w:val="0"/>
        <w:rPr>
          <w:rFonts w:ascii="黑体" w:eastAsia="黑体" w:hAnsi="宋体" w:cs="宋体"/>
          <w:sz w:val="52"/>
          <w:szCs w:val="52"/>
        </w:rPr>
      </w:pPr>
      <w:r>
        <w:rPr>
          <w:rFonts w:ascii="黑体" w:eastAsia="黑体" w:hAnsi="宋体" w:cs="宋体" w:hint="eastAsia"/>
          <w:sz w:val="52"/>
          <w:szCs w:val="52"/>
        </w:rPr>
        <w:t>评估报告</w:t>
      </w:r>
    </w:p>
    <w:p w14:paraId="05EC2559" w14:textId="77777777" w:rsidR="000722F7" w:rsidRDefault="000722F7">
      <w:pPr>
        <w:jc w:val="center"/>
        <w:rPr>
          <w:rFonts w:ascii="宋体" w:cs="宋体"/>
          <w:sz w:val="72"/>
          <w:szCs w:val="72"/>
        </w:rPr>
      </w:pPr>
    </w:p>
    <w:p w14:paraId="4F616F45" w14:textId="77777777" w:rsidR="000722F7" w:rsidRDefault="000722F7">
      <w:pPr>
        <w:jc w:val="center"/>
        <w:rPr>
          <w:rFonts w:ascii="宋体" w:cs="宋体"/>
          <w:sz w:val="52"/>
          <w:szCs w:val="52"/>
        </w:rPr>
      </w:pPr>
      <w:bookmarkStart w:id="0" w:name="_GoBack"/>
      <w:bookmarkEnd w:id="0"/>
    </w:p>
    <w:p w14:paraId="67F67CC9" w14:textId="77777777" w:rsidR="000722F7" w:rsidRDefault="000722F7">
      <w:pPr>
        <w:jc w:val="center"/>
        <w:rPr>
          <w:rFonts w:ascii="宋体" w:cs="宋体"/>
          <w:sz w:val="52"/>
          <w:szCs w:val="52"/>
        </w:rPr>
      </w:pPr>
    </w:p>
    <w:p w14:paraId="761E193C" w14:textId="77777777" w:rsidR="000722F7" w:rsidRDefault="000722F7">
      <w:pPr>
        <w:jc w:val="center"/>
        <w:rPr>
          <w:rFonts w:ascii="宋体" w:cs="宋体"/>
          <w:sz w:val="52"/>
          <w:szCs w:val="52"/>
        </w:rPr>
      </w:pPr>
    </w:p>
    <w:p w14:paraId="7BBB1A6A" w14:textId="77777777" w:rsidR="000722F7" w:rsidRDefault="00835421">
      <w:pPr>
        <w:spacing w:line="720" w:lineRule="auto"/>
        <w:ind w:firstLineChars="527" w:firstLine="1897"/>
        <w:jc w:val="left"/>
        <w:rPr>
          <w:rFonts w:asci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单位负责人：</w:t>
      </w:r>
      <w:r>
        <w:rPr>
          <w:rFonts w:ascii="宋体" w:hAnsi="宋体"/>
          <w:sz w:val="36"/>
          <w:szCs w:val="36"/>
          <w:u w:val="single"/>
        </w:rPr>
        <w:t xml:space="preserve">     </w:t>
      </w:r>
      <w:r w:rsidR="00E7197E">
        <w:rPr>
          <w:rFonts w:ascii="宋体" w:hAnsi="宋体" w:hint="eastAsia"/>
          <w:sz w:val="36"/>
          <w:szCs w:val="36"/>
          <w:u w:val="single"/>
        </w:rPr>
        <w:t>{{A</w:t>
      </w:r>
      <w:r w:rsidR="00E7197E">
        <w:rPr>
          <w:rFonts w:ascii="宋体" w:hAnsi="宋体"/>
          <w:sz w:val="36"/>
          <w:szCs w:val="36"/>
          <w:u w:val="single"/>
        </w:rPr>
        <w:t>14</w:t>
      </w:r>
      <w:r w:rsidR="00E7197E">
        <w:rPr>
          <w:rFonts w:ascii="宋体" w:hAnsi="宋体" w:hint="eastAsia"/>
          <w:sz w:val="36"/>
          <w:szCs w:val="36"/>
          <w:u w:val="single"/>
        </w:rPr>
        <w:t>}}</w:t>
      </w:r>
      <w:r>
        <w:rPr>
          <w:rFonts w:ascii="宋体" w:hAnsi="宋体"/>
          <w:sz w:val="36"/>
          <w:szCs w:val="36"/>
          <w:u w:val="single"/>
        </w:rPr>
        <w:t xml:space="preserve">     </w:t>
      </w:r>
    </w:p>
    <w:p w14:paraId="53F14C04" w14:textId="77777777" w:rsidR="000722F7" w:rsidRDefault="00835421">
      <w:pPr>
        <w:spacing w:line="720" w:lineRule="auto"/>
        <w:ind w:firstLineChars="527" w:firstLine="1897"/>
        <w:jc w:val="left"/>
        <w:rPr>
          <w:rFonts w:asci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矿井名称：</w:t>
      </w:r>
      <w:r>
        <w:rPr>
          <w:rFonts w:ascii="宋体" w:hAnsi="宋体"/>
          <w:sz w:val="36"/>
          <w:szCs w:val="36"/>
          <w:u w:val="single"/>
        </w:rPr>
        <w:t xml:space="preserve">    </w:t>
      </w:r>
      <w:r w:rsidR="00E7197E">
        <w:rPr>
          <w:rFonts w:ascii="宋体" w:hAnsi="宋体"/>
          <w:sz w:val="36"/>
          <w:szCs w:val="36"/>
          <w:u w:val="single"/>
        </w:rPr>
        <w:t>{{A15}}</w:t>
      </w:r>
      <w:r>
        <w:rPr>
          <w:rFonts w:ascii="宋体" w:hAnsi="宋体"/>
          <w:sz w:val="36"/>
          <w:szCs w:val="36"/>
          <w:u w:val="single"/>
        </w:rPr>
        <w:t xml:space="preserve">          </w:t>
      </w:r>
    </w:p>
    <w:p w14:paraId="6AFE2ADD" w14:textId="77777777" w:rsidR="000722F7" w:rsidRDefault="000722F7">
      <w:pPr>
        <w:jc w:val="center"/>
      </w:pPr>
    </w:p>
    <w:p w14:paraId="33BF5254" w14:textId="77777777" w:rsidR="000722F7" w:rsidRDefault="000722F7">
      <w:pPr>
        <w:jc w:val="center"/>
      </w:pPr>
    </w:p>
    <w:p w14:paraId="4DC625AD" w14:textId="77777777" w:rsidR="000722F7" w:rsidRDefault="00835421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{{A2}}</w:t>
      </w:r>
    </w:p>
    <w:p w14:paraId="45A02A6D" w14:textId="77777777" w:rsidR="000722F7" w:rsidRDefault="000722F7"/>
    <w:p w14:paraId="2C886380" w14:textId="77777777" w:rsidR="000722F7" w:rsidRDefault="000722F7"/>
    <w:p w14:paraId="075DFF6B" w14:textId="77777777" w:rsidR="000722F7" w:rsidRDefault="000722F7"/>
    <w:p w14:paraId="3C1C5E26" w14:textId="77777777" w:rsidR="000722F7" w:rsidRDefault="000722F7"/>
    <w:p w14:paraId="2754AD13" w14:textId="77777777" w:rsidR="000722F7" w:rsidRDefault="000722F7"/>
    <w:p w14:paraId="76808080" w14:textId="77777777" w:rsidR="000722F7" w:rsidRDefault="000722F7"/>
    <w:p w14:paraId="3ACE9D18" w14:textId="77777777" w:rsidR="000722F7" w:rsidRDefault="000722F7"/>
    <w:p w14:paraId="236D7F75" w14:textId="77777777" w:rsidR="000722F7" w:rsidRDefault="000722F7"/>
    <w:p w14:paraId="3ABF67E6" w14:textId="77777777" w:rsidR="000722F7" w:rsidRDefault="000722F7"/>
    <w:p w14:paraId="5C01A577" w14:textId="77777777" w:rsidR="000722F7" w:rsidRDefault="000722F7"/>
    <w:p w14:paraId="4635A7F0" w14:textId="77777777" w:rsidR="000722F7" w:rsidRDefault="000722F7"/>
    <w:p w14:paraId="137876A2" w14:textId="77777777" w:rsidR="000722F7" w:rsidRDefault="000722F7"/>
    <w:p w14:paraId="0F6BF388" w14:textId="77777777" w:rsidR="000722F7" w:rsidRDefault="000722F7"/>
    <w:p w14:paraId="3B6A513E" w14:textId="77777777" w:rsidR="000722F7" w:rsidRDefault="00835421">
      <w:pPr>
        <w:widowControl/>
        <w:jc w:val="center"/>
        <w:rPr>
          <w:rFonts w:ascii="宋体"/>
          <w:b/>
          <w:sz w:val="44"/>
          <w:szCs w:val="44"/>
        </w:rPr>
      </w:pPr>
      <w:r>
        <w:rPr>
          <w:rFonts w:ascii="宋体" w:eastAsia="黑体" w:hAnsi="宋体" w:hint="eastAsia"/>
          <w:b/>
          <w:sz w:val="44"/>
          <w:szCs w:val="44"/>
        </w:rPr>
        <w:t>{{A1}}</w:t>
      </w:r>
      <w:r>
        <w:rPr>
          <w:rFonts w:ascii="宋体" w:hAnsi="宋体" w:hint="eastAsia"/>
          <w:b/>
          <w:sz w:val="44"/>
          <w:szCs w:val="44"/>
        </w:rPr>
        <w:t>年度安全风险辨识评估</w:t>
      </w:r>
    </w:p>
    <w:p w14:paraId="78BB9122" w14:textId="77777777" w:rsidR="000722F7" w:rsidRDefault="000722F7">
      <w:pPr>
        <w:jc w:val="center"/>
      </w:pPr>
    </w:p>
    <w:p w14:paraId="4EBBCED8" w14:textId="77777777" w:rsidR="000722F7" w:rsidRDefault="00835421">
      <w:pPr>
        <w:spacing w:beforeLines="50" w:before="156" w:afterLines="50" w:after="156"/>
        <w:ind w:firstLineChars="200" w:firstLine="640"/>
        <w:rPr>
          <w:rFonts w:ascii="黑体" w:eastAsia="黑体" w:hAnsi="黑体" w:cs="仿宋_GB2312"/>
          <w:sz w:val="32"/>
          <w:szCs w:val="32"/>
        </w:rPr>
      </w:pPr>
      <w:r>
        <w:rPr>
          <w:rFonts w:ascii="黑体" w:eastAsia="黑体" w:hAnsi="黑体" w:cs="仿宋_GB2312" w:hint="eastAsia"/>
          <w:sz w:val="32"/>
          <w:szCs w:val="32"/>
        </w:rPr>
        <w:t>一、辨识组织</w:t>
      </w:r>
    </w:p>
    <w:p w14:paraId="15FB1A4D" w14:textId="77777777" w:rsidR="000722F7" w:rsidRDefault="00835421">
      <w:pPr>
        <w:spacing w:line="360" w:lineRule="auto"/>
        <w:ind w:firstLineChars="200" w:firstLine="640"/>
        <w:rPr>
          <w:rFonts w:ascii="仿宋_GB2312" w:eastAsia="仿宋_GB2312" w:cs="仿宋_GB2312"/>
          <w:sz w:val="32"/>
          <w:szCs w:val="32"/>
        </w:rPr>
      </w:pPr>
      <w:r>
        <w:rPr>
          <w:rFonts w:ascii="仿宋_GB2312" w:eastAsia="仿宋_GB2312" w:hAnsi="宋体" w:cs="仿宋_GB2312" w:hint="eastAsia"/>
          <w:sz w:val="32"/>
          <w:szCs w:val="32"/>
        </w:rPr>
        <w:t>{{A3}}</w:t>
      </w:r>
      <w:r>
        <w:rPr>
          <w:rFonts w:ascii="仿宋_GB2312" w:eastAsia="仿宋_GB2312" w:hAnsi="宋体" w:cs="仿宋_GB2312"/>
          <w:sz w:val="32"/>
          <w:szCs w:val="32"/>
        </w:rPr>
        <w:t>——</w:t>
      </w:r>
      <w:r>
        <w:rPr>
          <w:rFonts w:ascii="仿宋_GB2312" w:eastAsia="仿宋_GB2312" w:hAnsi="宋体" w:cs="仿宋_GB2312" w:hint="eastAsia"/>
          <w:sz w:val="32"/>
          <w:szCs w:val="32"/>
        </w:rPr>
        <w:t>{{A4}}，由单位主要负责人</w:t>
      </w:r>
      <w:r w:rsidR="00AC4998">
        <w:rPr>
          <w:rFonts w:ascii="仿宋_GB2312" w:eastAsia="仿宋_GB2312" w:hAnsi="宋体" w:cs="仿宋_GB2312" w:hint="eastAsia"/>
          <w:sz w:val="32"/>
          <w:szCs w:val="32"/>
        </w:rPr>
        <w:t>{{A</w:t>
      </w:r>
      <w:r w:rsidR="00AC4998">
        <w:rPr>
          <w:rFonts w:ascii="仿宋_GB2312" w:eastAsia="仿宋_GB2312" w:hAnsi="宋体" w:cs="仿宋_GB2312"/>
          <w:sz w:val="32"/>
          <w:szCs w:val="32"/>
        </w:rPr>
        <w:t>14</w:t>
      </w:r>
      <w:r w:rsidR="00AC4998">
        <w:rPr>
          <w:rFonts w:ascii="仿宋_GB2312" w:eastAsia="仿宋_GB2312" w:hAnsi="宋体" w:cs="仿宋_GB2312" w:hint="eastAsia"/>
          <w:sz w:val="32"/>
          <w:szCs w:val="32"/>
        </w:rPr>
        <w:t>}}</w:t>
      </w:r>
      <w:r>
        <w:rPr>
          <w:rFonts w:ascii="仿宋_GB2312" w:eastAsia="仿宋_GB2312" w:hAnsi="宋体" w:cs="仿宋_GB2312" w:hint="eastAsia"/>
          <w:sz w:val="32"/>
          <w:szCs w:val="32"/>
        </w:rPr>
        <w:t>组织</w:t>
      </w:r>
      <w:r w:rsidR="00413AAB">
        <w:rPr>
          <w:rFonts w:ascii="仿宋_GB2312" w:eastAsia="仿宋_GB2312" w:hAnsi="宋体" w:cs="仿宋_GB2312" w:hint="eastAsia"/>
          <w:sz w:val="32"/>
          <w:szCs w:val="32"/>
        </w:rPr>
        <w:t>{{A</w:t>
      </w:r>
      <w:r w:rsidR="00413AAB">
        <w:rPr>
          <w:rFonts w:ascii="仿宋_GB2312" w:eastAsia="仿宋_GB2312" w:hAnsi="宋体" w:cs="仿宋_GB2312"/>
          <w:sz w:val="32"/>
          <w:szCs w:val="32"/>
        </w:rPr>
        <w:t>2</w:t>
      </w:r>
      <w:r w:rsidR="00413AAB">
        <w:rPr>
          <w:rFonts w:ascii="仿宋_GB2312" w:eastAsia="仿宋_GB2312" w:hAnsi="宋体" w:cs="仿宋_GB2312" w:hint="eastAsia"/>
          <w:sz w:val="32"/>
          <w:szCs w:val="32"/>
        </w:rPr>
        <w:t>4}}</w:t>
      </w:r>
      <w:r>
        <w:rPr>
          <w:rFonts w:ascii="仿宋_GB2312" w:eastAsia="仿宋_GB2312" w:hAnsi="宋体" w:cs="仿宋_GB2312" w:hint="eastAsia"/>
          <w:sz w:val="32"/>
          <w:szCs w:val="32"/>
        </w:rPr>
        <w:t>和相关业务科室、区队，分专业、分区域、分系统进行全面风险辨识。风险辨识责任分工如下：</w:t>
      </w:r>
    </w:p>
    <w:p w14:paraId="5D2CA9AD" w14:textId="77777777" w:rsidR="000722F7" w:rsidRDefault="00835421">
      <w:pPr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表</w:t>
      </w:r>
      <w:r>
        <w:rPr>
          <w:rFonts w:ascii="黑体" w:eastAsia="黑体" w:hAnsi="黑体" w:cs="黑体"/>
          <w:sz w:val="24"/>
        </w:rPr>
        <w:t xml:space="preserve">1  </w:t>
      </w:r>
      <w:r>
        <w:rPr>
          <w:rFonts w:ascii="黑体" w:eastAsia="黑体" w:hAnsi="黑体" w:cs="黑体" w:hint="eastAsia"/>
          <w:sz w:val="24"/>
        </w:rPr>
        <w:t>辨识组织表</w:t>
      </w:r>
    </w:p>
    <w:tbl>
      <w:tblPr>
        <w:tblpPr w:leftFromText="180" w:rightFromText="180" w:vertAnchor="text" w:horzAnchor="margin" w:tblpXSpec="center" w:tblpY="38"/>
        <w:tblW w:w="8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980"/>
        <w:gridCol w:w="2012"/>
        <w:gridCol w:w="1740"/>
        <w:gridCol w:w="2322"/>
      </w:tblGrid>
      <w:tr w:rsidR="000722F7" w14:paraId="76115B95" w14:textId="77777777">
        <w:trPr>
          <w:trHeight w:val="849"/>
        </w:trPr>
        <w:tc>
          <w:tcPr>
            <w:tcW w:w="8882" w:type="dxa"/>
            <w:gridSpan w:val="5"/>
            <w:vAlign w:val="center"/>
          </w:tcPr>
          <w:p w14:paraId="15764A69" w14:textId="77777777" w:rsidR="000722F7" w:rsidRDefault="00835421">
            <w:pPr>
              <w:adjustRightInd w:val="0"/>
              <w:snapToGrid w:val="0"/>
              <w:spacing w:line="40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组</w:t>
            </w:r>
            <w:r>
              <w:rPr>
                <w:rFonts w:ascii="仿宋_GB2312" w:eastAsia="仿宋_GB2312" w:hAnsi="宋体" w:cs="仿宋_GB2312" w:hint="eastAsia"/>
                <w:sz w:val="28"/>
                <w:szCs w:val="28"/>
              </w:rPr>
              <w:t>长：{{A5}}</w:t>
            </w:r>
          </w:p>
        </w:tc>
      </w:tr>
      <w:tr w:rsidR="000722F7" w14:paraId="1DE60940" w14:textId="77777777">
        <w:trPr>
          <w:trHeight w:val="849"/>
        </w:trPr>
        <w:tc>
          <w:tcPr>
            <w:tcW w:w="8882" w:type="dxa"/>
            <w:gridSpan w:val="5"/>
            <w:vAlign w:val="center"/>
          </w:tcPr>
          <w:p w14:paraId="12F3613C" w14:textId="77777777" w:rsidR="000722F7" w:rsidRDefault="00835421">
            <w:pPr>
              <w:spacing w:line="40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cs="仿宋_GB2312" w:hint="eastAsia"/>
                <w:sz w:val="28"/>
                <w:szCs w:val="28"/>
              </w:rPr>
              <w:t>小组成员：{{A6}}</w:t>
            </w:r>
          </w:p>
        </w:tc>
      </w:tr>
      <w:tr w:rsidR="000722F7" w14:paraId="106C64B0" w14:textId="77777777">
        <w:trPr>
          <w:trHeight w:val="841"/>
        </w:trPr>
        <w:tc>
          <w:tcPr>
            <w:tcW w:w="828" w:type="dxa"/>
            <w:vAlign w:val="center"/>
          </w:tcPr>
          <w:p w14:paraId="1CFD968C" w14:textId="77777777" w:rsidR="000722F7" w:rsidRDefault="00835421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序号</w:t>
            </w:r>
          </w:p>
        </w:tc>
        <w:tc>
          <w:tcPr>
            <w:tcW w:w="1980" w:type="dxa"/>
            <w:vAlign w:val="center"/>
          </w:tcPr>
          <w:p w14:paraId="47853879" w14:textId="77777777" w:rsidR="000722F7" w:rsidRDefault="00835421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专业组</w:t>
            </w:r>
          </w:p>
        </w:tc>
        <w:tc>
          <w:tcPr>
            <w:tcW w:w="2012" w:type="dxa"/>
            <w:vAlign w:val="center"/>
          </w:tcPr>
          <w:p w14:paraId="5CD45BF6" w14:textId="77777777" w:rsidR="000722F7" w:rsidRDefault="00835421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分管领导</w:t>
            </w:r>
          </w:p>
        </w:tc>
        <w:tc>
          <w:tcPr>
            <w:tcW w:w="1740" w:type="dxa"/>
            <w:vAlign w:val="center"/>
          </w:tcPr>
          <w:p w14:paraId="59D8DCAF" w14:textId="77777777" w:rsidR="000722F7" w:rsidRDefault="00835421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牵头部门</w:t>
            </w:r>
          </w:p>
        </w:tc>
        <w:tc>
          <w:tcPr>
            <w:tcW w:w="2322" w:type="dxa"/>
            <w:vAlign w:val="center"/>
          </w:tcPr>
          <w:p w14:paraId="6F970A20" w14:textId="77777777" w:rsidR="000722F7" w:rsidRDefault="00835421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责任单位</w:t>
            </w:r>
          </w:p>
        </w:tc>
      </w:tr>
      <w:tr w:rsidR="00CA0711" w14:paraId="7F4CB202" w14:textId="77777777">
        <w:trPr>
          <w:trHeight w:val="571"/>
        </w:trPr>
        <w:tc>
          <w:tcPr>
            <w:tcW w:w="828" w:type="dxa"/>
            <w:vAlign w:val="center"/>
          </w:tcPr>
          <w:p w14:paraId="295F7F8B" w14:textId="77777777" w:rsidR="00CA0711" w:rsidRDefault="00CA0711" w:rsidP="00CA0711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仿宋_GB2312"/>
                <w:szCs w:val="21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Cs w:val="21"/>
              </w:rPr>
              <w:t>{{</w:t>
            </w:r>
            <w:proofErr w:type="spellStart"/>
            <w:proofErr w:type="gramStart"/>
            <w:r>
              <w:rPr>
                <w:rFonts w:ascii="仿宋_GB2312" w:eastAsia="仿宋_GB2312" w:hAnsi="宋体" w:cs="仿宋_GB2312"/>
                <w:kern w:val="0"/>
                <w:szCs w:val="21"/>
              </w:rPr>
              <w:t>fe:</w:t>
            </w:r>
            <w:r w:rsidRPr="00CA0711">
              <w:rPr>
                <w:rFonts w:ascii="仿宋_GB2312" w:eastAsia="仿宋_GB2312" w:hAnsi="宋体" w:cs="仿宋_GB2312"/>
                <w:kern w:val="0"/>
                <w:szCs w:val="21"/>
              </w:rPr>
              <w:t>yearRelList</w:t>
            </w:r>
            <w:proofErr w:type="spellEnd"/>
            <w:proofErr w:type="gramEnd"/>
            <w:r>
              <w:rPr>
                <w:rFonts w:ascii="仿宋_GB2312" w:eastAsia="仿宋_GB2312" w:hAnsi="宋体" w:cs="仿宋_GB2312" w:hint="eastAsia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仿宋_GB2312" w:eastAsia="仿宋_GB2312" w:hAnsi="宋体" w:cs="仿宋_GB2312" w:hint="eastAsia"/>
                <w:kern w:val="0"/>
                <w:szCs w:val="21"/>
              </w:rPr>
              <w:t>t.orderNumber</w:t>
            </w:r>
            <w:proofErr w:type="spellEnd"/>
          </w:p>
        </w:tc>
        <w:tc>
          <w:tcPr>
            <w:tcW w:w="1980" w:type="dxa"/>
            <w:vAlign w:val="center"/>
          </w:tcPr>
          <w:p w14:paraId="4FACB589" w14:textId="77777777" w:rsidR="00CA0711" w:rsidRDefault="00CA0711" w:rsidP="00CA0711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仿宋_GB2312" w:eastAsia="仿宋_GB2312" w:hAnsi="宋体" w:hint="eastAsia"/>
                <w:sz w:val="28"/>
                <w:szCs w:val="28"/>
              </w:rPr>
              <w:t>t</w:t>
            </w:r>
            <w:r>
              <w:rPr>
                <w:rFonts w:ascii="仿宋_GB2312" w:eastAsia="仿宋_GB2312" w:hAnsi="宋体"/>
                <w:sz w:val="28"/>
                <w:szCs w:val="28"/>
              </w:rPr>
              <w:t>.</w:t>
            </w:r>
            <w:r w:rsidRPr="00CA0711">
              <w:rPr>
                <w:rFonts w:ascii="仿宋_GB2312" w:eastAsia="仿宋_GB2312" w:hAnsi="宋体"/>
                <w:sz w:val="28"/>
                <w:szCs w:val="28"/>
              </w:rPr>
              <w:t>professGroup</w:t>
            </w:r>
            <w:proofErr w:type="spellEnd"/>
            <w:proofErr w:type="gramEnd"/>
          </w:p>
        </w:tc>
        <w:tc>
          <w:tcPr>
            <w:tcW w:w="2012" w:type="dxa"/>
            <w:vAlign w:val="center"/>
          </w:tcPr>
          <w:p w14:paraId="2FBD31E5" w14:textId="77777777" w:rsidR="00CA0711" w:rsidRDefault="00CA0711" w:rsidP="00CA0711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t</w:t>
            </w:r>
            <w:r>
              <w:rPr>
                <w:rFonts w:ascii="仿宋_GB2312" w:eastAsia="仿宋_GB2312"/>
                <w:sz w:val="28"/>
                <w:szCs w:val="28"/>
              </w:rPr>
              <w:t>.</w:t>
            </w:r>
            <w:r w:rsidRPr="00CA0711">
              <w:rPr>
                <w:rFonts w:ascii="仿宋_GB2312" w:eastAsia="仿宋_GB2312"/>
                <w:sz w:val="28"/>
                <w:szCs w:val="28"/>
              </w:rPr>
              <w:t>chargeLeader</w:t>
            </w:r>
            <w:proofErr w:type="spellEnd"/>
            <w:proofErr w:type="gramEnd"/>
          </w:p>
        </w:tc>
        <w:tc>
          <w:tcPr>
            <w:tcW w:w="1740" w:type="dxa"/>
            <w:vAlign w:val="center"/>
          </w:tcPr>
          <w:p w14:paraId="082FF1F7" w14:textId="77777777" w:rsidR="00CA0711" w:rsidRDefault="00CA0711" w:rsidP="00CA0711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t</w:t>
            </w:r>
            <w:r>
              <w:rPr>
                <w:rFonts w:ascii="仿宋_GB2312" w:eastAsia="仿宋_GB2312"/>
                <w:sz w:val="28"/>
                <w:szCs w:val="28"/>
              </w:rPr>
              <w:t>.</w:t>
            </w:r>
            <w:r w:rsidRPr="00CA0711">
              <w:rPr>
                <w:rFonts w:ascii="仿宋_GB2312" w:eastAsia="仿宋_GB2312"/>
                <w:sz w:val="28"/>
                <w:szCs w:val="28"/>
              </w:rPr>
              <w:t>leadDepart</w:t>
            </w:r>
            <w:proofErr w:type="spellEnd"/>
            <w:proofErr w:type="gramEnd"/>
          </w:p>
        </w:tc>
        <w:tc>
          <w:tcPr>
            <w:tcW w:w="2322" w:type="dxa"/>
            <w:vAlign w:val="center"/>
          </w:tcPr>
          <w:p w14:paraId="3262470E" w14:textId="77777777" w:rsidR="00CA0711" w:rsidRDefault="00CA0711" w:rsidP="00CA0711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t</w:t>
            </w:r>
            <w:r>
              <w:rPr>
                <w:rFonts w:ascii="仿宋_GB2312" w:eastAsia="仿宋_GB2312"/>
                <w:sz w:val="28"/>
                <w:szCs w:val="28"/>
              </w:rPr>
              <w:t>.</w:t>
            </w:r>
            <w:r w:rsidRPr="00CA0711">
              <w:rPr>
                <w:rFonts w:ascii="仿宋_GB2312" w:eastAsia="仿宋_GB2312"/>
                <w:sz w:val="28"/>
                <w:szCs w:val="28"/>
              </w:rPr>
              <w:t>dutyDepart</w:t>
            </w:r>
            <w:proofErr w:type="spellEnd"/>
            <w:proofErr w:type="gramEnd"/>
            <w:r>
              <w:rPr>
                <w:rFonts w:ascii="仿宋_GB2312" w:eastAsia="仿宋_GB2312" w:hint="eastAsia"/>
              </w:rPr>
              <w:t>}}</w:t>
            </w:r>
          </w:p>
        </w:tc>
      </w:tr>
    </w:tbl>
    <w:p w14:paraId="3C55F355" w14:textId="77777777" w:rsidR="000722F7" w:rsidRDefault="00835421">
      <w:pPr>
        <w:widowControl/>
        <w:spacing w:line="360" w:lineRule="auto"/>
        <w:ind w:firstLineChars="200" w:firstLine="420"/>
        <w:jc w:val="left"/>
        <w:rPr>
          <w:rFonts w:ascii="黑体" w:eastAsia="黑体" w:hAnsi="黑体" w:cs="仿宋_GB2312"/>
          <w:sz w:val="32"/>
          <w:szCs w:val="32"/>
        </w:rPr>
      </w:pPr>
      <w:r>
        <w:rPr>
          <w:rFonts w:ascii="黑体" w:eastAsia="黑体" w:hAnsi="黑体"/>
          <w:szCs w:val="21"/>
        </w:rPr>
        <w:br w:type="page"/>
      </w:r>
      <w:r>
        <w:rPr>
          <w:rFonts w:ascii="黑体" w:eastAsia="黑体" w:hAnsi="黑体" w:cs="仿宋_GB2312" w:hint="eastAsia"/>
          <w:sz w:val="32"/>
          <w:szCs w:val="32"/>
        </w:rPr>
        <w:lastRenderedPageBreak/>
        <w:t>二、煤矿基本情况</w:t>
      </w:r>
    </w:p>
    <w:p w14:paraId="4864E06A" w14:textId="77777777" w:rsidR="000722F7" w:rsidRDefault="00835421">
      <w:pPr>
        <w:spacing w:line="360" w:lineRule="auto"/>
        <w:ind w:firstLineChars="200" w:firstLine="640"/>
        <w:rPr>
          <w:rFonts w:ascii="仿宋_GB2312" w:eastAsia="仿宋_GB2312" w:hAnsi="宋体" w:cs="仿宋_GB2312"/>
          <w:sz w:val="32"/>
          <w:szCs w:val="32"/>
        </w:rPr>
      </w:pPr>
      <w:r>
        <w:rPr>
          <w:rFonts w:ascii="仿宋_GB2312" w:eastAsia="仿宋_GB2312" w:hAnsi="宋体" w:cs="仿宋_GB2312" w:hint="eastAsia"/>
          <w:sz w:val="32"/>
          <w:szCs w:val="32"/>
        </w:rPr>
        <w:t>（一）矿井概况</w:t>
      </w:r>
    </w:p>
    <w:p w14:paraId="610228DC" w14:textId="77777777" w:rsidR="000722F7" w:rsidRDefault="00E7197E">
      <w:pPr>
        <w:spacing w:line="360" w:lineRule="auto"/>
        <w:ind w:firstLineChars="200" w:firstLine="640"/>
        <w:rPr>
          <w:rFonts w:ascii="仿宋_GB2312" w:eastAsia="仿宋_GB2312" w:hAnsi="宋体" w:cs="仿宋_GB2312"/>
          <w:sz w:val="32"/>
          <w:szCs w:val="32"/>
        </w:rPr>
      </w:pPr>
      <w:r>
        <w:rPr>
          <w:rFonts w:ascii="仿宋_GB2312" w:eastAsia="仿宋_GB2312" w:hAnsi="宋体" w:cs="仿宋_GB2312"/>
          <w:sz w:val="32"/>
          <w:szCs w:val="32"/>
        </w:rPr>
        <w:t>{{A16}}</w:t>
      </w:r>
    </w:p>
    <w:p w14:paraId="2AE65E68" w14:textId="77777777" w:rsidR="000722F7" w:rsidRDefault="00835421">
      <w:pPr>
        <w:spacing w:line="360" w:lineRule="auto"/>
        <w:ind w:firstLineChars="200" w:firstLine="640"/>
        <w:rPr>
          <w:rFonts w:ascii="仿宋_GB2312" w:eastAsia="仿宋_GB2312" w:hAnsi="宋体" w:cs="仿宋_GB2312"/>
          <w:sz w:val="32"/>
          <w:szCs w:val="32"/>
        </w:rPr>
      </w:pPr>
      <w:r>
        <w:rPr>
          <w:rFonts w:ascii="仿宋_GB2312" w:eastAsia="仿宋_GB2312" w:hAnsi="宋体" w:cs="仿宋_GB2312" w:hint="eastAsia"/>
          <w:sz w:val="32"/>
          <w:szCs w:val="32"/>
        </w:rPr>
        <w:t>（二）主要参考依据</w:t>
      </w:r>
    </w:p>
    <w:p w14:paraId="62C0977E" w14:textId="77777777" w:rsidR="004C400F" w:rsidRDefault="004C400F" w:rsidP="004C400F">
      <w:pPr>
        <w:spacing w:line="360" w:lineRule="auto"/>
        <w:ind w:firstLineChars="200" w:firstLine="640"/>
        <w:rPr>
          <w:rFonts w:ascii="仿宋_GB2312" w:eastAsia="仿宋_GB2312" w:hAnsi="宋体" w:cs="仿宋_GB2312"/>
          <w:sz w:val="32"/>
          <w:szCs w:val="32"/>
        </w:rPr>
      </w:pPr>
      <w:r>
        <w:rPr>
          <w:rFonts w:ascii="仿宋_GB2312" w:eastAsia="仿宋_GB2312" w:hAnsi="宋体" w:cs="仿宋_GB2312"/>
          <w:sz w:val="32"/>
          <w:szCs w:val="32"/>
        </w:rPr>
        <w:t>{{A17}}</w:t>
      </w:r>
    </w:p>
    <w:p w14:paraId="1180A334" w14:textId="77777777" w:rsidR="000722F7" w:rsidRDefault="00835421">
      <w:pPr>
        <w:ind w:firstLine="631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（三）矿井主要灾害</w:t>
      </w:r>
    </w:p>
    <w:p w14:paraId="0F01C0FC" w14:textId="77777777" w:rsidR="000722F7" w:rsidRDefault="00E7197E">
      <w:pPr>
        <w:ind w:firstLineChars="200"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仿宋_GB2312" w:eastAsia="仿宋_GB2312" w:hAnsi="仿宋_GB2312" w:cs="仿宋_GB2312"/>
          <w:sz w:val="32"/>
          <w:szCs w:val="32"/>
        </w:rPr>
        <w:t>{{A18}}</w:t>
      </w:r>
    </w:p>
    <w:p w14:paraId="515534C6" w14:textId="77777777" w:rsidR="000722F7" w:rsidRDefault="00835421">
      <w:pPr>
        <w:ind w:firstLine="631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（四）矿井主要生产系统</w:t>
      </w:r>
    </w:p>
    <w:p w14:paraId="4CD676BB" w14:textId="77777777" w:rsidR="000722F7" w:rsidRDefault="00E7197E">
      <w:pPr>
        <w:widowControl/>
        <w:ind w:firstLineChars="200" w:firstLine="640"/>
        <w:jc w:val="left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{{A19}}</w:t>
      </w:r>
    </w:p>
    <w:p w14:paraId="5A95C5DD" w14:textId="77777777" w:rsidR="000722F7" w:rsidRDefault="00835421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三、风险辨识评估</w:t>
      </w:r>
    </w:p>
    <w:p w14:paraId="3ED498A2" w14:textId="77777777" w:rsidR="000722F7" w:rsidRDefault="00835421">
      <w:pPr>
        <w:ind w:firstLineChars="200"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（一）辨识范围</w:t>
      </w:r>
    </w:p>
    <w:p w14:paraId="7CF06786" w14:textId="77777777" w:rsidR="000722F7" w:rsidRDefault="00E7197E">
      <w:pPr>
        <w:ind w:firstLineChars="200"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{{A</w:t>
      </w:r>
      <w:r>
        <w:rPr>
          <w:rFonts w:ascii="楷体_GB2312" w:eastAsia="楷体_GB2312" w:hAnsi="楷体_GB2312" w:cs="楷体_GB2312"/>
          <w:sz w:val="32"/>
          <w:szCs w:val="32"/>
        </w:rPr>
        <w:t>20}}</w:t>
      </w:r>
    </w:p>
    <w:p w14:paraId="2DC0765E" w14:textId="77777777" w:rsidR="000722F7" w:rsidRDefault="000722F7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</w:p>
    <w:p w14:paraId="4B89C333" w14:textId="77777777" w:rsidR="000722F7" w:rsidRDefault="000722F7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</w:p>
    <w:p w14:paraId="7F124734" w14:textId="77777777" w:rsidR="000722F7" w:rsidRDefault="000722F7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</w:p>
    <w:p w14:paraId="7B428142" w14:textId="77777777" w:rsidR="000722F7" w:rsidRDefault="000722F7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</w:p>
    <w:p w14:paraId="4165CC6B" w14:textId="77777777" w:rsidR="000722F7" w:rsidRDefault="00835421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（二）风险点列表</w:t>
      </w:r>
    </w:p>
    <w:p w14:paraId="7960000E" w14:textId="77777777" w:rsidR="000722F7" w:rsidRDefault="00835421">
      <w:pPr>
        <w:ind w:firstLineChars="200" w:firstLine="640"/>
        <w:rPr>
          <w:rFonts w:ascii="仿宋_GB2312" w:eastAsia="仿宋_GB2312" w:hAnsi="宋体" w:cs="仿宋_GB2312"/>
          <w:sz w:val="32"/>
          <w:szCs w:val="32"/>
        </w:rPr>
      </w:pPr>
      <w:r>
        <w:rPr>
          <w:rFonts w:ascii="仿宋_GB2312" w:eastAsia="仿宋_GB2312" w:hAnsi="宋体" w:cs="仿宋_GB2312" w:hint="eastAsia"/>
          <w:sz w:val="32"/>
          <w:szCs w:val="32"/>
        </w:rPr>
        <w:t>根据{{A1}}年矿井生产接续规划，确定{{A1}}</w:t>
      </w:r>
      <w:proofErr w:type="gramStart"/>
      <w:r>
        <w:rPr>
          <w:rFonts w:ascii="仿宋_GB2312" w:eastAsia="仿宋_GB2312" w:hAnsi="宋体" w:cs="仿宋_GB2312" w:hint="eastAsia"/>
          <w:sz w:val="32"/>
          <w:szCs w:val="32"/>
        </w:rPr>
        <w:t>年风险</w:t>
      </w:r>
      <w:proofErr w:type="gramEnd"/>
      <w:r>
        <w:rPr>
          <w:rFonts w:ascii="仿宋_GB2312" w:eastAsia="仿宋_GB2312" w:hAnsi="宋体" w:cs="仿宋_GB2312" w:hint="eastAsia"/>
          <w:sz w:val="32"/>
          <w:szCs w:val="32"/>
        </w:rPr>
        <w:t>点列表。</w:t>
      </w:r>
    </w:p>
    <w:p w14:paraId="72EF1B75" w14:textId="56A993C5" w:rsidR="000722F7" w:rsidRDefault="00730CD0">
      <w:pPr>
        <w:jc w:val="center"/>
        <w:rPr>
          <w:rFonts w:ascii="黑体" w:eastAsia="黑体" w:hAnsi="黑体" w:cs="黑体"/>
          <w:sz w:val="24"/>
        </w:rPr>
      </w:pPr>
      <w:r w:rsidRPr="00730CD0">
        <w:rPr>
          <w:rFonts w:ascii="仿宋_GB2312" w:hAnsi="宋体"/>
          <w:sz w:val="32"/>
          <w:szCs w:val="32"/>
        </w:rPr>
        <w:t>{{A15}}</w:t>
      </w:r>
      <w:r w:rsidR="00835421">
        <w:rPr>
          <w:rFonts w:ascii="仿宋_GB2312" w:hAnsi="宋体" w:hint="eastAsia"/>
          <w:sz w:val="32"/>
          <w:szCs w:val="32"/>
        </w:rPr>
        <w:t>风险点列表</w:t>
      </w:r>
    </w:p>
    <w:tbl>
      <w:tblPr>
        <w:tblW w:w="9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2306"/>
        <w:gridCol w:w="1804"/>
        <w:gridCol w:w="1804"/>
        <w:gridCol w:w="1804"/>
      </w:tblGrid>
      <w:tr w:rsidR="000722F7" w14:paraId="3D253C52" w14:textId="77777777">
        <w:trPr>
          <w:trHeight w:val="283"/>
        </w:trPr>
        <w:tc>
          <w:tcPr>
            <w:tcW w:w="1448" w:type="dxa"/>
            <w:vAlign w:val="center"/>
          </w:tcPr>
          <w:p w14:paraId="59FD59CE" w14:textId="77777777" w:rsidR="000722F7" w:rsidRDefault="00835421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序号</w:t>
            </w:r>
          </w:p>
        </w:tc>
        <w:tc>
          <w:tcPr>
            <w:tcW w:w="2306" w:type="dxa"/>
            <w:vAlign w:val="center"/>
          </w:tcPr>
          <w:p w14:paraId="676B08E1" w14:textId="77777777" w:rsidR="000722F7" w:rsidRDefault="00835421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风险点</w:t>
            </w:r>
          </w:p>
        </w:tc>
        <w:tc>
          <w:tcPr>
            <w:tcW w:w="1804" w:type="dxa"/>
            <w:vAlign w:val="center"/>
          </w:tcPr>
          <w:p w14:paraId="10407FCD" w14:textId="77777777" w:rsidR="000722F7" w:rsidRDefault="00835421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开始日期</w:t>
            </w:r>
          </w:p>
        </w:tc>
        <w:tc>
          <w:tcPr>
            <w:tcW w:w="1804" w:type="dxa"/>
            <w:vAlign w:val="center"/>
          </w:tcPr>
          <w:p w14:paraId="157389B5" w14:textId="77777777" w:rsidR="000722F7" w:rsidRDefault="00835421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结束日期</w:t>
            </w:r>
          </w:p>
        </w:tc>
        <w:tc>
          <w:tcPr>
            <w:tcW w:w="1804" w:type="dxa"/>
            <w:vAlign w:val="center"/>
          </w:tcPr>
          <w:p w14:paraId="0C769B01" w14:textId="77777777" w:rsidR="000722F7" w:rsidRDefault="00835421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kern w:val="0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备注</w:t>
            </w:r>
          </w:p>
        </w:tc>
      </w:tr>
      <w:tr w:rsidR="000722F7" w14:paraId="6268DD66" w14:textId="77777777">
        <w:trPr>
          <w:trHeight w:val="283"/>
        </w:trPr>
        <w:tc>
          <w:tcPr>
            <w:tcW w:w="1448" w:type="dxa"/>
            <w:vAlign w:val="center"/>
          </w:tcPr>
          <w:p w14:paraId="5887F027" w14:textId="77777777" w:rsidR="000722F7" w:rsidRDefault="00835421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仿宋_GB2312"/>
                <w:szCs w:val="21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Cs w:val="21"/>
              </w:rPr>
              <w:t>{{</w:t>
            </w:r>
            <w:proofErr w:type="spellStart"/>
            <w:proofErr w:type="gramStart"/>
            <w:r>
              <w:rPr>
                <w:rFonts w:ascii="仿宋_GB2312" w:eastAsia="仿宋_GB2312" w:hAnsi="宋体" w:cs="仿宋_GB2312"/>
                <w:kern w:val="0"/>
                <w:szCs w:val="21"/>
              </w:rPr>
              <w:t>fe:</w:t>
            </w:r>
            <w:r>
              <w:rPr>
                <w:rFonts w:ascii="仿宋_GB2312" w:eastAsia="仿宋_GB2312" w:hAnsi="宋体" w:cs="仿宋_GB2312" w:hint="eastAsia"/>
                <w:kern w:val="0"/>
                <w:szCs w:val="21"/>
              </w:rPr>
              <w:t>addressList</w:t>
            </w:r>
            <w:proofErr w:type="spellEnd"/>
            <w:proofErr w:type="gramEnd"/>
            <w:r>
              <w:rPr>
                <w:rFonts w:ascii="仿宋_GB2312" w:eastAsia="仿宋_GB2312" w:hAnsi="宋体" w:cs="仿宋_GB2312" w:hint="eastAsia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仿宋_GB2312" w:eastAsia="仿宋_GB2312" w:hAnsi="宋体" w:cs="仿宋_GB2312" w:hint="eastAsia"/>
                <w:kern w:val="0"/>
                <w:szCs w:val="21"/>
              </w:rPr>
              <w:t>t.orderNumber</w:t>
            </w:r>
            <w:proofErr w:type="spellEnd"/>
          </w:p>
        </w:tc>
        <w:tc>
          <w:tcPr>
            <w:tcW w:w="2306" w:type="dxa"/>
            <w:vAlign w:val="center"/>
          </w:tcPr>
          <w:p w14:paraId="7214E441" w14:textId="77777777" w:rsidR="000722F7" w:rsidRDefault="00835421">
            <w:pPr>
              <w:jc w:val="center"/>
              <w:rPr>
                <w:rFonts w:ascii="仿宋_GB2312" w:eastAsia="仿宋_GB2312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</w:rPr>
              <w:t>t.address</w:t>
            </w:r>
            <w:proofErr w:type="spellEnd"/>
            <w:proofErr w:type="gramEnd"/>
          </w:p>
        </w:tc>
        <w:tc>
          <w:tcPr>
            <w:tcW w:w="1804" w:type="dxa"/>
            <w:vAlign w:val="center"/>
          </w:tcPr>
          <w:p w14:paraId="26857485" w14:textId="77777777" w:rsidR="000722F7" w:rsidRDefault="00835421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 w:hint="eastAsia"/>
              </w:rPr>
              <w:t>fd</w:t>
            </w:r>
            <w:proofErr w:type="spellEnd"/>
            <w:r>
              <w:rPr>
                <w:rFonts w:ascii="仿宋_GB2312" w:eastAsia="仿宋_GB2312" w:hint="eastAsia"/>
              </w:rPr>
              <w:t>:(</w:t>
            </w:r>
            <w:proofErr w:type="spellStart"/>
            <w:proofErr w:type="gramStart"/>
            <w:r>
              <w:rPr>
                <w:rFonts w:ascii="仿宋_GB2312" w:eastAsia="仿宋_GB2312" w:hint="eastAsia"/>
              </w:rPr>
              <w:t>t.startDate</w:t>
            </w:r>
            <w:proofErr w:type="gramEnd"/>
            <w:r>
              <w:rPr>
                <w:rFonts w:ascii="仿宋_GB2312" w:eastAsia="仿宋_GB2312" w:hint="eastAsia"/>
              </w:rPr>
              <w:t>;yyyy-MM-dd</w:t>
            </w:r>
            <w:proofErr w:type="spellEnd"/>
            <w:r>
              <w:rPr>
                <w:rFonts w:ascii="仿宋_GB2312" w:eastAsia="仿宋_GB2312" w:hint="eastAsia"/>
              </w:rPr>
              <w:t>)</w:t>
            </w:r>
          </w:p>
        </w:tc>
        <w:tc>
          <w:tcPr>
            <w:tcW w:w="1804" w:type="dxa"/>
            <w:vAlign w:val="center"/>
          </w:tcPr>
          <w:p w14:paraId="68D3E329" w14:textId="77777777" w:rsidR="000722F7" w:rsidRDefault="00835421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 w:hint="eastAsia"/>
              </w:rPr>
              <w:t>fd</w:t>
            </w:r>
            <w:proofErr w:type="spellEnd"/>
            <w:r>
              <w:rPr>
                <w:rFonts w:ascii="仿宋_GB2312" w:eastAsia="仿宋_GB2312" w:hint="eastAsia"/>
              </w:rPr>
              <w:t>:(</w:t>
            </w:r>
            <w:proofErr w:type="spellStart"/>
            <w:proofErr w:type="gramStart"/>
            <w:r>
              <w:rPr>
                <w:rFonts w:ascii="仿宋_GB2312" w:eastAsia="仿宋_GB2312" w:hint="eastAsia"/>
              </w:rPr>
              <w:t>t.endDate</w:t>
            </w:r>
            <w:proofErr w:type="gramEnd"/>
            <w:r>
              <w:rPr>
                <w:rFonts w:ascii="仿宋_GB2312" w:eastAsia="仿宋_GB2312" w:hint="eastAsia"/>
              </w:rPr>
              <w:t>;yyyy-MM-dd</w:t>
            </w:r>
            <w:proofErr w:type="spellEnd"/>
            <w:r>
              <w:rPr>
                <w:rFonts w:ascii="仿宋_GB2312" w:eastAsia="仿宋_GB2312" w:hint="eastAsia"/>
              </w:rPr>
              <w:t>)</w:t>
            </w:r>
          </w:p>
        </w:tc>
        <w:tc>
          <w:tcPr>
            <w:tcW w:w="1804" w:type="dxa"/>
            <w:vAlign w:val="center"/>
          </w:tcPr>
          <w:p w14:paraId="23BE9BB9" w14:textId="77777777" w:rsidR="000722F7" w:rsidRDefault="00835421">
            <w:pPr>
              <w:jc w:val="center"/>
              <w:rPr>
                <w:rFonts w:ascii="仿宋_GB2312" w:eastAsia="仿宋_GB2312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</w:rPr>
              <w:t>t.remark</w:t>
            </w:r>
            <w:proofErr w:type="spellEnd"/>
            <w:proofErr w:type="gramEnd"/>
            <w:r>
              <w:rPr>
                <w:rFonts w:ascii="仿宋_GB2312" w:eastAsia="仿宋_GB2312" w:hint="eastAsia"/>
              </w:rPr>
              <w:t>}}</w:t>
            </w:r>
          </w:p>
        </w:tc>
      </w:tr>
    </w:tbl>
    <w:p w14:paraId="6C02800C" w14:textId="75B90960" w:rsidR="000722F7" w:rsidRPr="00A038DD" w:rsidRDefault="00835421" w:rsidP="00A038DD">
      <w:pPr>
        <w:ind w:firstLineChars="200" w:firstLine="640"/>
        <w:rPr>
          <w:rFonts w:ascii="仿宋_GB2312" w:eastAsia="仿宋_GB2312" w:hAnsi="宋体" w:cs="仿宋_GB2312"/>
          <w:sz w:val="32"/>
          <w:szCs w:val="32"/>
        </w:rPr>
      </w:pPr>
      <w:r w:rsidRPr="00A038DD">
        <w:rPr>
          <w:rFonts w:ascii="仿宋_GB2312" w:eastAsia="仿宋_GB2312" w:hAnsi="宋体" w:cs="仿宋_GB2312" w:hint="eastAsia"/>
          <w:sz w:val="32"/>
          <w:szCs w:val="32"/>
        </w:rPr>
        <w:t>{{A</w:t>
      </w:r>
      <w:r w:rsidR="00730CD0" w:rsidRPr="00A038DD">
        <w:rPr>
          <w:rFonts w:ascii="仿宋_GB2312" w:eastAsia="仿宋_GB2312" w:hAnsi="宋体" w:cs="仿宋_GB2312"/>
          <w:sz w:val="32"/>
          <w:szCs w:val="32"/>
        </w:rPr>
        <w:t>0</w:t>
      </w:r>
      <w:r w:rsidRPr="00A038DD">
        <w:rPr>
          <w:rFonts w:ascii="仿宋_GB2312" w:eastAsia="仿宋_GB2312" w:hAnsi="宋体" w:cs="仿宋_GB2312" w:hint="eastAsia"/>
          <w:sz w:val="32"/>
          <w:szCs w:val="32"/>
        </w:rPr>
        <w:t>}}年，</w:t>
      </w:r>
      <w:r w:rsidR="00E529FC" w:rsidRPr="00A038DD">
        <w:rPr>
          <w:rFonts w:ascii="仿宋_GB2312" w:eastAsia="仿宋_GB2312" w:hAnsi="宋体" w:cs="仿宋_GB2312" w:hint="eastAsia"/>
          <w:sz w:val="32"/>
          <w:szCs w:val="32"/>
        </w:rPr>
        <w:t>{{</w:t>
      </w:r>
      <w:r w:rsidR="00E529FC" w:rsidRPr="00A038DD">
        <w:rPr>
          <w:rFonts w:ascii="仿宋_GB2312" w:eastAsia="仿宋_GB2312" w:hAnsi="宋体" w:cs="仿宋_GB2312"/>
          <w:sz w:val="32"/>
          <w:szCs w:val="32"/>
        </w:rPr>
        <w:t>A15</w:t>
      </w:r>
      <w:r w:rsidR="00E529FC" w:rsidRPr="00A038DD">
        <w:rPr>
          <w:rFonts w:ascii="仿宋_GB2312" w:eastAsia="仿宋_GB2312" w:hAnsi="宋体" w:cs="仿宋_GB2312" w:hint="eastAsia"/>
          <w:sz w:val="32"/>
          <w:szCs w:val="32"/>
        </w:rPr>
        <w:t>}}</w:t>
      </w:r>
      <w:r w:rsidRPr="00A038DD">
        <w:rPr>
          <w:rFonts w:ascii="仿宋_GB2312" w:eastAsia="仿宋_GB2312" w:hAnsi="宋体" w:cs="仿宋_GB2312" w:hint="eastAsia"/>
          <w:sz w:val="32"/>
          <w:szCs w:val="32"/>
        </w:rPr>
        <w:t>共排查风险点{{A7}}项，共涉及</w:t>
      </w:r>
      <w:r w:rsidR="00E529FC" w:rsidRPr="00A038DD">
        <w:rPr>
          <w:rFonts w:ascii="仿宋_GB2312" w:eastAsia="仿宋_GB2312" w:hAnsi="宋体" w:cs="仿宋_GB2312" w:hint="eastAsia"/>
          <w:sz w:val="32"/>
          <w:szCs w:val="32"/>
        </w:rPr>
        <w:t>{{</w:t>
      </w:r>
      <w:r w:rsidR="00E529FC" w:rsidRPr="00A038DD">
        <w:rPr>
          <w:rFonts w:ascii="仿宋_GB2312" w:eastAsia="仿宋_GB2312" w:hAnsi="宋体" w:cs="仿宋_GB2312"/>
          <w:sz w:val="32"/>
          <w:szCs w:val="32"/>
        </w:rPr>
        <w:t>A22</w:t>
      </w:r>
      <w:r w:rsidR="00E529FC" w:rsidRPr="00A038DD">
        <w:rPr>
          <w:rFonts w:ascii="仿宋_GB2312" w:eastAsia="仿宋_GB2312" w:hAnsi="宋体" w:cs="仿宋_GB2312" w:hint="eastAsia"/>
          <w:sz w:val="32"/>
          <w:szCs w:val="32"/>
        </w:rPr>
        <w:t>}}</w:t>
      </w:r>
      <w:r w:rsidRPr="00A038DD">
        <w:rPr>
          <w:rFonts w:ascii="仿宋_GB2312" w:eastAsia="仿宋_GB2312" w:hAnsi="宋体" w:cs="仿宋_GB2312" w:hint="eastAsia"/>
          <w:sz w:val="32"/>
          <w:szCs w:val="32"/>
        </w:rPr>
        <w:lastRenderedPageBreak/>
        <w:t>等</w:t>
      </w:r>
      <w:r w:rsidR="001D41C4" w:rsidRPr="00A038DD">
        <w:rPr>
          <w:rFonts w:ascii="仿宋_GB2312" w:eastAsia="仿宋_GB2312" w:hAnsi="宋体" w:cs="仿宋_GB2312"/>
          <w:sz w:val="32"/>
          <w:szCs w:val="32"/>
        </w:rPr>
        <w:t>{{A23}}</w:t>
      </w:r>
      <w:proofErr w:type="gramStart"/>
      <w:r w:rsidRPr="00A038DD">
        <w:rPr>
          <w:rFonts w:ascii="仿宋_GB2312" w:eastAsia="仿宋_GB2312" w:hAnsi="宋体" w:cs="仿宋_GB2312" w:hint="eastAsia"/>
          <w:sz w:val="32"/>
          <w:szCs w:val="32"/>
        </w:rPr>
        <w:t>个</w:t>
      </w:r>
      <w:proofErr w:type="gramEnd"/>
      <w:r w:rsidRPr="00A038DD">
        <w:rPr>
          <w:rFonts w:ascii="仿宋_GB2312" w:eastAsia="仿宋_GB2312" w:hAnsi="宋体" w:cs="仿宋_GB2312" w:hint="eastAsia"/>
          <w:sz w:val="32"/>
          <w:szCs w:val="32"/>
        </w:rPr>
        <w:t>专业，根据各自分工对上述风险点内的安全风险进行了辨识评估。</w:t>
      </w:r>
    </w:p>
    <w:p w14:paraId="36F73F13" w14:textId="77777777" w:rsidR="000722F7" w:rsidRDefault="00835421">
      <w:pPr>
        <w:ind w:firstLineChars="200"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（三）辨识评估方法</w:t>
      </w:r>
    </w:p>
    <w:p w14:paraId="463B9956" w14:textId="77777777" w:rsidR="000722F7" w:rsidRDefault="00E7197E">
      <w:pPr>
        <w:ind w:firstLineChars="200"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/>
          <w:sz w:val="32"/>
          <w:szCs w:val="32"/>
        </w:rPr>
        <w:t>{{A21}}</w:t>
      </w:r>
    </w:p>
    <w:p w14:paraId="7776657C" w14:textId="77777777" w:rsidR="000722F7" w:rsidRDefault="00835421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四、辨识评估结论</w:t>
      </w:r>
    </w:p>
    <w:p w14:paraId="14203FCF" w14:textId="319329D8" w:rsidR="000722F7" w:rsidRDefault="00835421">
      <w:pPr>
        <w:pStyle w:val="2"/>
        <w:spacing w:after="0"/>
        <w:ind w:leftChars="0" w:left="0" w:firstLine="640"/>
        <w:rPr>
          <w:rFonts w:ascii="仿宋_GB2312" w:hAnsi="仿宋_GB2312" w:cs="仿宋_GB2312"/>
          <w:sz w:val="32"/>
          <w:szCs w:val="32"/>
        </w:rPr>
      </w:pPr>
      <w:r>
        <w:rPr>
          <w:rFonts w:ascii="仿宋_GB2312" w:hAnsi="仿宋_GB2312" w:cs="仿宋_GB2312" w:hint="eastAsia"/>
          <w:sz w:val="32"/>
          <w:szCs w:val="32"/>
        </w:rPr>
        <w:t>经辨识评估，</w:t>
      </w:r>
      <w:r w:rsidR="005A47B2">
        <w:rPr>
          <w:rFonts w:ascii="仿宋_GB2312" w:hAnsi="仿宋_GB2312" w:cs="仿宋_GB2312" w:hint="eastAsia"/>
          <w:sz w:val="32"/>
          <w:szCs w:val="32"/>
        </w:rPr>
        <w:t>{{</w:t>
      </w:r>
      <w:r w:rsidR="005A47B2">
        <w:rPr>
          <w:rFonts w:ascii="仿宋_GB2312" w:hAnsi="仿宋_GB2312" w:cs="仿宋_GB2312"/>
          <w:sz w:val="32"/>
          <w:szCs w:val="32"/>
        </w:rPr>
        <w:t>A15</w:t>
      </w:r>
      <w:r w:rsidR="005A47B2">
        <w:rPr>
          <w:rFonts w:ascii="仿宋_GB2312" w:hAnsi="仿宋_GB2312" w:cs="仿宋_GB2312" w:hint="eastAsia"/>
          <w:sz w:val="32"/>
          <w:szCs w:val="32"/>
        </w:rPr>
        <w:t>}}</w:t>
      </w:r>
      <w:r w:rsidR="00A038DD">
        <w:rPr>
          <w:rFonts w:ascii="仿宋_GB2312" w:hAnsi="仿宋_GB2312" w:cs="仿宋_GB2312" w:hint="eastAsia"/>
          <w:sz w:val="32"/>
          <w:szCs w:val="32"/>
        </w:rPr>
        <w:t xml:space="preserve"> </w:t>
      </w:r>
      <w:r>
        <w:rPr>
          <w:rFonts w:ascii="仿宋_GB2312" w:hAnsi="仿宋_GB2312" w:cs="仿宋_GB2312" w:hint="eastAsia"/>
          <w:sz w:val="32"/>
          <w:szCs w:val="32"/>
        </w:rPr>
        <w:t>{{A1}}年共辨识{{A8}}项风险，其中，重大风险{{A9}}项，较大风险{{A10}}项，一般风险{{A11}}项，低风险{{A12}}项。风险类型有：{{A13}}。</w:t>
      </w:r>
    </w:p>
    <w:p w14:paraId="343CA21F" w14:textId="77777777" w:rsidR="000722F7" w:rsidRDefault="00835421">
      <w:pPr>
        <w:pStyle w:val="2"/>
        <w:spacing w:after="0"/>
        <w:ind w:leftChars="0" w:left="0" w:firstLine="640"/>
        <w:rPr>
          <w:rFonts w:ascii="仿宋_GB2312" w:hAnsi="仿宋_GB2312" w:cs="仿宋_GB2312"/>
          <w:sz w:val="32"/>
          <w:szCs w:val="32"/>
        </w:rPr>
      </w:pPr>
      <w:r>
        <w:rPr>
          <w:rFonts w:ascii="仿宋_GB2312" w:hAnsi="仿宋_GB2312" w:cs="仿宋_GB2312" w:hint="eastAsia"/>
          <w:sz w:val="32"/>
          <w:szCs w:val="32"/>
        </w:rPr>
        <w:t>详见双重预防信息系统风险管控清单。</w:t>
      </w:r>
    </w:p>
    <w:p w14:paraId="15244267" w14:textId="067542CD" w:rsidR="000722F7" w:rsidRDefault="00835421">
      <w:pPr>
        <w:pStyle w:val="2"/>
        <w:spacing w:after="0"/>
        <w:ind w:leftChars="0" w:left="0" w:firstLine="640"/>
        <w:rPr>
          <w:rFonts w:ascii="仿宋_GB2312" w:hAnsi="仿宋_GB2312" w:cs="仿宋_GB2312"/>
          <w:sz w:val="32"/>
          <w:szCs w:val="32"/>
        </w:rPr>
      </w:pPr>
      <w:r>
        <w:rPr>
          <w:rFonts w:ascii="仿宋_GB2312" w:hAnsi="仿宋_GB2312" w:cs="仿宋_GB2312" w:hint="eastAsia"/>
          <w:sz w:val="32"/>
          <w:szCs w:val="32"/>
        </w:rPr>
        <w:t>附：风险管控清单</w:t>
      </w:r>
    </w:p>
    <w:p w14:paraId="2B14134E" w14:textId="77777777" w:rsidR="000722F7" w:rsidRDefault="000722F7">
      <w:pPr>
        <w:pStyle w:val="2"/>
        <w:spacing w:after="0"/>
        <w:ind w:leftChars="0" w:left="0" w:firstLine="640"/>
        <w:rPr>
          <w:rFonts w:ascii="仿宋_GB2312" w:hAnsi="仿宋_GB2312" w:cs="仿宋_GB2312"/>
          <w:sz w:val="32"/>
          <w:szCs w:val="32"/>
        </w:rPr>
      </w:pPr>
    </w:p>
    <w:p w14:paraId="3C355F6B" w14:textId="77777777" w:rsidR="000722F7" w:rsidRDefault="000722F7">
      <w:pPr>
        <w:pStyle w:val="2"/>
        <w:spacing w:after="0"/>
        <w:ind w:leftChars="0" w:left="0" w:firstLine="640"/>
        <w:rPr>
          <w:rFonts w:ascii="仿宋_GB2312" w:hAnsi="仿宋_GB2312" w:cs="仿宋_GB2312"/>
          <w:sz w:val="32"/>
          <w:szCs w:val="32"/>
        </w:rPr>
      </w:pPr>
    </w:p>
    <w:p w14:paraId="669A5BAB" w14:textId="77777777" w:rsidR="000722F7" w:rsidRDefault="000722F7" w:rsidP="00CE0238">
      <w:pPr>
        <w:rPr>
          <w:rFonts w:ascii="仿宋_GB2312" w:hAnsi="仿宋_GB2312" w:cs="仿宋_GB2312" w:hint="eastAsia"/>
          <w:sz w:val="32"/>
          <w:szCs w:val="32"/>
        </w:rPr>
        <w:sectPr w:rsidR="000722F7">
          <w:footerReference w:type="even" r:id="rId7"/>
          <w:footerReference w:type="default" r:id="rId8"/>
          <w:pgSz w:w="11850" w:h="16783"/>
          <w:pgMar w:top="1134" w:right="1418" w:bottom="1134" w:left="1418" w:header="851" w:footer="992" w:gutter="0"/>
          <w:pgNumType w:start="0"/>
          <w:cols w:space="720"/>
          <w:docGrid w:type="lines" w:linePitch="312"/>
        </w:sectPr>
      </w:pPr>
    </w:p>
    <w:p w14:paraId="4ABB9A1E" w14:textId="1FB1380F" w:rsidR="000722F7" w:rsidRDefault="00835421" w:rsidP="00CE0238">
      <w:pPr>
        <w:ind w:firstLineChars="900" w:firstLine="2880"/>
        <w:rPr>
          <w:rFonts w:ascii="黑体" w:eastAsia="黑体" w:hAnsi="黑体" w:cs="黑体"/>
          <w:sz w:val="24"/>
        </w:rPr>
      </w:pPr>
      <w:r>
        <w:rPr>
          <w:rFonts w:ascii="仿宋_GB2312" w:hAnsi="仿宋_GB2312" w:cs="仿宋_GB2312" w:hint="eastAsia"/>
          <w:sz w:val="32"/>
          <w:szCs w:val="32"/>
        </w:rPr>
        <w:lastRenderedPageBreak/>
        <w:t>风险管控清单</w:t>
      </w:r>
    </w:p>
    <w:tbl>
      <w:tblPr>
        <w:tblpPr w:leftFromText="180" w:rightFromText="180" w:vertAnchor="text" w:horzAnchor="page" w:tblpXSpec="center" w:tblpY="85"/>
        <w:tblOverlap w:val="never"/>
        <w:tblW w:w="19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413"/>
        <w:gridCol w:w="4475"/>
        <w:gridCol w:w="2343"/>
        <w:gridCol w:w="2409"/>
        <w:gridCol w:w="1560"/>
        <w:gridCol w:w="1842"/>
        <w:gridCol w:w="1985"/>
        <w:gridCol w:w="1276"/>
        <w:gridCol w:w="1275"/>
      </w:tblGrid>
      <w:tr w:rsidR="00CE0238" w14:paraId="79B22DA9" w14:textId="77777777" w:rsidTr="00CE0238">
        <w:trPr>
          <w:trHeight w:val="816"/>
          <w:jc w:val="center"/>
        </w:trPr>
        <w:tc>
          <w:tcPr>
            <w:tcW w:w="1282" w:type="dxa"/>
            <w:vAlign w:val="center"/>
          </w:tcPr>
          <w:p w14:paraId="1A14596D" w14:textId="77777777" w:rsidR="00CE0238" w:rsidRDefault="00CE0238" w:rsidP="00CE0238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风险点</w:t>
            </w:r>
          </w:p>
        </w:tc>
        <w:tc>
          <w:tcPr>
            <w:tcW w:w="1413" w:type="dxa"/>
            <w:vAlign w:val="center"/>
          </w:tcPr>
          <w:p w14:paraId="19B76CFD" w14:textId="77777777" w:rsidR="00CE0238" w:rsidRDefault="00CE0238" w:rsidP="00CE0238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风险类型</w:t>
            </w:r>
          </w:p>
        </w:tc>
        <w:tc>
          <w:tcPr>
            <w:tcW w:w="4475" w:type="dxa"/>
            <w:vAlign w:val="center"/>
          </w:tcPr>
          <w:p w14:paraId="2CDCD6D7" w14:textId="77777777" w:rsidR="00CE0238" w:rsidRDefault="00CE0238" w:rsidP="00CE0238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风险描述</w:t>
            </w:r>
          </w:p>
        </w:tc>
        <w:tc>
          <w:tcPr>
            <w:tcW w:w="2343" w:type="dxa"/>
            <w:vAlign w:val="center"/>
          </w:tcPr>
          <w:p w14:paraId="354FA886" w14:textId="58AD1CD5" w:rsidR="00CE0238" w:rsidRPr="00CE0238" w:rsidRDefault="00CE0238" w:rsidP="00CE023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楷体_GB2312" w:eastAsia="楷体_GB2312" w:hAnsi="宋体" w:hint="eastAsia"/>
                <w:kern w:val="0"/>
                <w:sz w:val="24"/>
                <w:szCs w:val="24"/>
              </w:rPr>
              <w:t>危害因素</w:t>
            </w:r>
          </w:p>
        </w:tc>
        <w:tc>
          <w:tcPr>
            <w:tcW w:w="2409" w:type="dxa"/>
            <w:vAlign w:val="center"/>
          </w:tcPr>
          <w:p w14:paraId="546B17F4" w14:textId="07732907" w:rsidR="00CE0238" w:rsidRPr="00CE0238" w:rsidRDefault="00CE0238" w:rsidP="00CE023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楷体_GB2312" w:eastAsia="楷体_GB2312" w:hAnsi="宋体" w:hint="eastAsia"/>
                <w:kern w:val="0"/>
                <w:sz w:val="24"/>
                <w:szCs w:val="24"/>
              </w:rPr>
              <w:t>管控措施</w:t>
            </w:r>
          </w:p>
        </w:tc>
        <w:tc>
          <w:tcPr>
            <w:tcW w:w="1560" w:type="dxa"/>
            <w:vAlign w:val="center"/>
          </w:tcPr>
          <w:p w14:paraId="2F2AC109" w14:textId="60205BB5" w:rsidR="00CE0238" w:rsidRDefault="00CE0238" w:rsidP="00CE0238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风险等级</w:t>
            </w:r>
          </w:p>
        </w:tc>
        <w:tc>
          <w:tcPr>
            <w:tcW w:w="1842" w:type="dxa"/>
            <w:vAlign w:val="center"/>
          </w:tcPr>
          <w:p w14:paraId="163C4253" w14:textId="77777777" w:rsidR="00CE0238" w:rsidRDefault="00CE0238" w:rsidP="00CE0238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kern w:val="0"/>
                <w:sz w:val="24"/>
              </w:rPr>
            </w:pPr>
            <w:proofErr w:type="gramStart"/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最高管</w:t>
            </w:r>
            <w:proofErr w:type="gramEnd"/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控层级</w:t>
            </w:r>
          </w:p>
        </w:tc>
        <w:tc>
          <w:tcPr>
            <w:tcW w:w="1985" w:type="dxa"/>
            <w:vAlign w:val="center"/>
          </w:tcPr>
          <w:p w14:paraId="20C92BA4" w14:textId="77777777" w:rsidR="00CE0238" w:rsidRDefault="00CE0238" w:rsidP="00CE0238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kern w:val="0"/>
                <w:sz w:val="24"/>
              </w:rPr>
            </w:pPr>
            <w:proofErr w:type="gramStart"/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最高管</w:t>
            </w:r>
            <w:proofErr w:type="gramEnd"/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控责任人</w:t>
            </w:r>
          </w:p>
        </w:tc>
        <w:tc>
          <w:tcPr>
            <w:tcW w:w="1276" w:type="dxa"/>
            <w:vAlign w:val="center"/>
          </w:tcPr>
          <w:p w14:paraId="609C02F9" w14:textId="77777777" w:rsidR="00CE0238" w:rsidRDefault="00CE0238" w:rsidP="00CE0238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kern w:val="0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评估日期</w:t>
            </w:r>
          </w:p>
        </w:tc>
        <w:tc>
          <w:tcPr>
            <w:tcW w:w="1275" w:type="dxa"/>
            <w:vAlign w:val="center"/>
          </w:tcPr>
          <w:p w14:paraId="5C2B06D6" w14:textId="77777777" w:rsidR="00CE0238" w:rsidRDefault="00CE0238" w:rsidP="00CE0238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kern w:val="0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解除日期</w:t>
            </w:r>
          </w:p>
        </w:tc>
      </w:tr>
      <w:tr w:rsidR="00CE0238" w14:paraId="6FA5B3AF" w14:textId="77777777" w:rsidTr="00CE0238">
        <w:trPr>
          <w:trHeight w:val="1042"/>
          <w:jc w:val="center"/>
        </w:trPr>
        <w:tc>
          <w:tcPr>
            <w:tcW w:w="1282" w:type="dxa"/>
            <w:vAlign w:val="center"/>
          </w:tcPr>
          <w:p w14:paraId="438E9824" w14:textId="77777777" w:rsidR="00CE0238" w:rsidRDefault="00CE0238" w:rsidP="00CE0238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仿宋_GB2312"/>
                <w:szCs w:val="21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Cs w:val="21"/>
              </w:rPr>
              <w:t>{{</w:t>
            </w:r>
            <w:proofErr w:type="spellStart"/>
            <w:proofErr w:type="gramStart"/>
            <w:r>
              <w:rPr>
                <w:rFonts w:ascii="仿宋_GB2312" w:eastAsia="仿宋_GB2312" w:hAnsi="宋体" w:cs="仿宋_GB2312" w:hint="eastAsia"/>
                <w:kern w:val="0"/>
                <w:szCs w:val="21"/>
              </w:rPr>
              <w:t>fe:riskList</w:t>
            </w:r>
            <w:proofErr w:type="spellEnd"/>
            <w:proofErr w:type="gramEnd"/>
            <w:r>
              <w:rPr>
                <w:rFonts w:ascii="仿宋_GB2312" w:eastAsia="仿宋_GB2312" w:hAnsi="宋体" w:cs="仿宋_GB2312" w:hint="eastAsia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仿宋_GB2312" w:eastAsia="仿宋_GB2312" w:hAnsi="宋体" w:cs="仿宋_GB2312" w:hint="eastAsia"/>
                <w:kern w:val="0"/>
                <w:szCs w:val="21"/>
              </w:rPr>
              <w:t>t.address.address</w:t>
            </w:r>
            <w:proofErr w:type="spellEnd"/>
          </w:p>
        </w:tc>
        <w:tc>
          <w:tcPr>
            <w:tcW w:w="1413" w:type="dxa"/>
            <w:vAlign w:val="center"/>
          </w:tcPr>
          <w:p w14:paraId="506F7EB6" w14:textId="77777777" w:rsidR="00CE0238" w:rsidRDefault="00CE0238" w:rsidP="00CE0238">
            <w:pPr>
              <w:jc w:val="center"/>
              <w:rPr>
                <w:rFonts w:ascii="仿宋_GB2312" w:eastAsia="仿宋_GB2312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</w:rPr>
              <w:t>t.riskTypeTemp</w:t>
            </w:r>
            <w:proofErr w:type="spellEnd"/>
            <w:proofErr w:type="gramEnd"/>
          </w:p>
        </w:tc>
        <w:tc>
          <w:tcPr>
            <w:tcW w:w="4475" w:type="dxa"/>
            <w:vAlign w:val="center"/>
          </w:tcPr>
          <w:p w14:paraId="605CD997" w14:textId="77777777" w:rsidR="00CE0238" w:rsidRDefault="00CE0238" w:rsidP="00CE0238">
            <w:pPr>
              <w:jc w:val="center"/>
              <w:rPr>
                <w:rFonts w:ascii="仿宋_GB2312" w:eastAsia="仿宋_GB2312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</w:rPr>
              <w:t>t.riskDesc</w:t>
            </w:r>
            <w:proofErr w:type="spellEnd"/>
            <w:proofErr w:type="gramEnd"/>
          </w:p>
        </w:tc>
        <w:tc>
          <w:tcPr>
            <w:tcW w:w="2343" w:type="dxa"/>
            <w:vAlign w:val="center"/>
          </w:tcPr>
          <w:p w14:paraId="5ADBCB0D" w14:textId="6AE8FE5D" w:rsidR="00CE0238" w:rsidRPr="00CE0238" w:rsidRDefault="00CE0238" w:rsidP="00CE023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</w:rPr>
              <w:t>t.hazardFactorsTemp</w:t>
            </w:r>
            <w:proofErr w:type="spellEnd"/>
            <w:proofErr w:type="gramEnd"/>
          </w:p>
        </w:tc>
        <w:tc>
          <w:tcPr>
            <w:tcW w:w="2409" w:type="dxa"/>
            <w:vAlign w:val="center"/>
          </w:tcPr>
          <w:p w14:paraId="53014FCD" w14:textId="0E624475" w:rsidR="00CE0238" w:rsidRPr="00CE0238" w:rsidRDefault="00CE0238" w:rsidP="00CE023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</w:rPr>
              <w:t>t.manageMeasureTemp</w:t>
            </w:r>
            <w:proofErr w:type="spellEnd"/>
            <w:proofErr w:type="gramEnd"/>
          </w:p>
        </w:tc>
        <w:tc>
          <w:tcPr>
            <w:tcW w:w="1560" w:type="dxa"/>
            <w:vAlign w:val="center"/>
          </w:tcPr>
          <w:p w14:paraId="65146F03" w14:textId="2B82C661" w:rsidR="00CE0238" w:rsidRDefault="00CE0238" w:rsidP="00CE0238">
            <w:pPr>
              <w:jc w:val="center"/>
              <w:rPr>
                <w:rFonts w:ascii="仿宋_GB2312" w:eastAsia="仿宋_GB2312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</w:rPr>
              <w:t>t.riskLevelTemp</w:t>
            </w:r>
            <w:proofErr w:type="spellEnd"/>
            <w:proofErr w:type="gramEnd"/>
          </w:p>
        </w:tc>
        <w:tc>
          <w:tcPr>
            <w:tcW w:w="1842" w:type="dxa"/>
            <w:vAlign w:val="center"/>
          </w:tcPr>
          <w:p w14:paraId="5BF3BB47" w14:textId="77777777" w:rsidR="00CE0238" w:rsidRDefault="00CE0238" w:rsidP="00CE0238">
            <w:pPr>
              <w:jc w:val="center"/>
              <w:rPr>
                <w:rFonts w:ascii="仿宋_GB2312" w:eastAsia="仿宋_GB2312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</w:rPr>
              <w:t>t.manageLevelTemp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14:paraId="30646FEE" w14:textId="77777777" w:rsidR="00CE0238" w:rsidRDefault="00CE0238" w:rsidP="00CE0238">
            <w:pPr>
              <w:jc w:val="center"/>
              <w:rPr>
                <w:rFonts w:ascii="仿宋_GB2312" w:eastAsia="仿宋_GB2312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</w:rPr>
              <w:t>t.dutyManager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826CED6" w14:textId="77777777" w:rsidR="00CE0238" w:rsidRDefault="00CE0238" w:rsidP="00CE0238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 w:hint="eastAsia"/>
              </w:rPr>
              <w:t>fd</w:t>
            </w:r>
            <w:proofErr w:type="spellEnd"/>
            <w:r>
              <w:rPr>
                <w:rFonts w:ascii="仿宋_GB2312" w:eastAsia="仿宋_GB2312" w:hint="eastAsia"/>
              </w:rPr>
              <w:t>:(</w:t>
            </w:r>
            <w:proofErr w:type="spellStart"/>
            <w:proofErr w:type="gramStart"/>
            <w:r>
              <w:rPr>
                <w:rFonts w:ascii="仿宋_GB2312" w:eastAsia="仿宋_GB2312" w:hint="eastAsia"/>
              </w:rPr>
              <w:t>t.identifiDate</w:t>
            </w:r>
            <w:proofErr w:type="gramEnd"/>
            <w:r>
              <w:rPr>
                <w:rFonts w:ascii="仿宋_GB2312" w:eastAsia="仿宋_GB2312" w:hint="eastAsia"/>
              </w:rPr>
              <w:t>;yyyy-MM-dd</w:t>
            </w:r>
            <w:proofErr w:type="spellEnd"/>
            <w:r>
              <w:rPr>
                <w:rFonts w:ascii="仿宋_GB2312" w:eastAsia="仿宋_GB2312" w:hint="eastAsia"/>
              </w:rPr>
              <w:t>)</w:t>
            </w:r>
          </w:p>
        </w:tc>
        <w:tc>
          <w:tcPr>
            <w:tcW w:w="1275" w:type="dxa"/>
            <w:vAlign w:val="center"/>
          </w:tcPr>
          <w:p w14:paraId="23D9A543" w14:textId="77777777" w:rsidR="00CE0238" w:rsidRDefault="00CE0238" w:rsidP="00CE0238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 w:hint="eastAsia"/>
              </w:rPr>
              <w:t>fd</w:t>
            </w:r>
            <w:proofErr w:type="spellEnd"/>
            <w:r>
              <w:rPr>
                <w:rFonts w:ascii="仿宋_GB2312" w:eastAsia="仿宋_GB2312" w:hint="eastAsia"/>
              </w:rPr>
              <w:t>:(</w:t>
            </w:r>
            <w:proofErr w:type="spellStart"/>
            <w:proofErr w:type="gramStart"/>
            <w:r>
              <w:rPr>
                <w:rFonts w:ascii="仿宋_GB2312" w:eastAsia="仿宋_GB2312" w:hint="eastAsia"/>
              </w:rPr>
              <w:t>t.expDate</w:t>
            </w:r>
            <w:proofErr w:type="gramEnd"/>
            <w:r>
              <w:rPr>
                <w:rFonts w:ascii="仿宋_GB2312" w:eastAsia="仿宋_GB2312" w:hint="eastAsia"/>
              </w:rPr>
              <w:t>;yyyy-MM-dd</w:t>
            </w:r>
            <w:proofErr w:type="spellEnd"/>
            <w:r>
              <w:rPr>
                <w:rFonts w:ascii="仿宋_GB2312" w:eastAsia="仿宋_GB2312" w:hint="eastAsia"/>
              </w:rPr>
              <w:t>)}}</w:t>
            </w:r>
          </w:p>
        </w:tc>
      </w:tr>
    </w:tbl>
    <w:p w14:paraId="7A88C1F9" w14:textId="77777777" w:rsidR="00CE0238" w:rsidRDefault="00CE0238">
      <w:pPr>
        <w:pStyle w:val="2"/>
        <w:spacing w:after="0"/>
        <w:ind w:leftChars="0" w:left="0" w:firstLineChars="0" w:firstLine="0"/>
        <w:rPr>
          <w:rFonts w:ascii="仿宋_GB2312" w:hAnsi="仿宋_GB2312" w:cs="仿宋_GB2312" w:hint="eastAsia"/>
          <w:sz w:val="32"/>
          <w:szCs w:val="32"/>
        </w:rPr>
        <w:sectPr w:rsidR="00CE0238" w:rsidSect="00CE0238">
          <w:pgSz w:w="22680" w:h="16783" w:orient="landscape"/>
          <w:pgMar w:top="2988" w:right="1418" w:bottom="2988" w:left="7558" w:header="851" w:footer="992" w:gutter="0"/>
          <w:pgNumType w:start="0"/>
          <w:cols w:space="0"/>
          <w:docGrid w:type="lines" w:linePitch="312"/>
        </w:sectPr>
      </w:pPr>
    </w:p>
    <w:p w14:paraId="42EB3131" w14:textId="38ED1699" w:rsidR="000722F7" w:rsidRDefault="000722F7">
      <w:pPr>
        <w:pStyle w:val="2"/>
        <w:spacing w:after="0"/>
        <w:ind w:leftChars="0" w:left="0" w:firstLineChars="0" w:firstLine="0"/>
        <w:rPr>
          <w:rFonts w:ascii="仿宋_GB2312" w:hAnsi="仿宋_GB2312" w:cs="仿宋_GB2312"/>
          <w:sz w:val="32"/>
          <w:szCs w:val="32"/>
        </w:rPr>
        <w:sectPr w:rsidR="000722F7" w:rsidSect="00CE0238">
          <w:pgSz w:w="22680" w:h="16783" w:orient="landscape"/>
          <w:pgMar w:top="2988" w:right="1418" w:bottom="2988" w:left="7558" w:header="851" w:footer="992" w:gutter="0"/>
          <w:pgNumType w:start="0"/>
          <w:cols w:space="0"/>
          <w:docGrid w:type="linesAndChars" w:linePitch="312"/>
        </w:sectPr>
      </w:pPr>
    </w:p>
    <w:p w14:paraId="53CAFEF0" w14:textId="77777777" w:rsidR="000722F7" w:rsidRDefault="000722F7">
      <w:pPr>
        <w:pStyle w:val="2"/>
        <w:spacing w:after="0"/>
        <w:ind w:leftChars="0" w:left="0" w:firstLineChars="0" w:firstLine="0"/>
        <w:rPr>
          <w:rFonts w:ascii="仿宋_GB2312" w:hAnsi="仿宋_GB2312" w:cs="仿宋_GB2312"/>
          <w:sz w:val="32"/>
          <w:szCs w:val="32"/>
        </w:rPr>
        <w:sectPr w:rsidR="000722F7" w:rsidSect="00CE0238">
          <w:pgSz w:w="22680" w:h="16783" w:orient="landscape"/>
          <w:pgMar w:top="2988" w:right="1418" w:bottom="2988" w:left="7558" w:header="851" w:footer="992" w:gutter="0"/>
          <w:pgNumType w:start="0"/>
          <w:cols w:space="0"/>
          <w:docGrid w:type="linesAndChars" w:linePitch="312"/>
        </w:sectPr>
      </w:pPr>
    </w:p>
    <w:p w14:paraId="2DA32ABC" w14:textId="77777777" w:rsidR="000722F7" w:rsidRDefault="000722F7"/>
    <w:sectPr w:rsidR="000722F7" w:rsidSect="00CE0238">
      <w:pgSz w:w="22680" w:h="16783" w:orient="landscape"/>
      <w:pgMar w:top="2988" w:right="1418" w:bottom="2988" w:left="7558" w:header="851" w:footer="992" w:gutter="0"/>
      <w:cols w:space="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9D353" w14:textId="77777777" w:rsidR="00C97C70" w:rsidRDefault="00C97C70">
      <w:r>
        <w:separator/>
      </w:r>
    </w:p>
  </w:endnote>
  <w:endnote w:type="continuationSeparator" w:id="0">
    <w:p w14:paraId="2796330E" w14:textId="77777777" w:rsidR="00C97C70" w:rsidRDefault="00C97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8CC20" w14:textId="77777777" w:rsidR="000722F7" w:rsidRDefault="00835421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64BD252" w14:textId="77777777" w:rsidR="000722F7" w:rsidRDefault="000722F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05FB6" w14:textId="77777777" w:rsidR="000722F7" w:rsidRDefault="00835421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3</w:t>
    </w:r>
    <w:r>
      <w:fldChar w:fldCharType="end"/>
    </w:r>
  </w:p>
  <w:p w14:paraId="23F4788D" w14:textId="77777777" w:rsidR="000722F7" w:rsidRDefault="000722F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10CDE" w14:textId="77777777" w:rsidR="00C97C70" w:rsidRDefault="00C97C70">
      <w:r>
        <w:separator/>
      </w:r>
    </w:p>
  </w:footnote>
  <w:footnote w:type="continuationSeparator" w:id="0">
    <w:p w14:paraId="224780B5" w14:textId="77777777" w:rsidR="00C97C70" w:rsidRDefault="00C97C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6B7D"/>
    <w:rsid w:val="000722F7"/>
    <w:rsid w:val="00170436"/>
    <w:rsid w:val="00172A27"/>
    <w:rsid w:val="001A6420"/>
    <w:rsid w:val="001D41C4"/>
    <w:rsid w:val="0020252A"/>
    <w:rsid w:val="002404ED"/>
    <w:rsid w:val="002970ED"/>
    <w:rsid w:val="002A0C11"/>
    <w:rsid w:val="002A67B0"/>
    <w:rsid w:val="002E29BD"/>
    <w:rsid w:val="00337883"/>
    <w:rsid w:val="00372812"/>
    <w:rsid w:val="003D00BC"/>
    <w:rsid w:val="00413AAB"/>
    <w:rsid w:val="004C400F"/>
    <w:rsid w:val="00523735"/>
    <w:rsid w:val="005A47B2"/>
    <w:rsid w:val="005D4566"/>
    <w:rsid w:val="0063440B"/>
    <w:rsid w:val="006972D7"/>
    <w:rsid w:val="0069789B"/>
    <w:rsid w:val="00730CD0"/>
    <w:rsid w:val="0078286E"/>
    <w:rsid w:val="007E6F77"/>
    <w:rsid w:val="00835421"/>
    <w:rsid w:val="0084091A"/>
    <w:rsid w:val="008A5CD2"/>
    <w:rsid w:val="00A038DD"/>
    <w:rsid w:val="00AC4998"/>
    <w:rsid w:val="00AC4CD4"/>
    <w:rsid w:val="00AE7F23"/>
    <w:rsid w:val="00B22EAD"/>
    <w:rsid w:val="00B41A90"/>
    <w:rsid w:val="00B6766D"/>
    <w:rsid w:val="00BF59CA"/>
    <w:rsid w:val="00C97C70"/>
    <w:rsid w:val="00CA0711"/>
    <w:rsid w:val="00CE0238"/>
    <w:rsid w:val="00D43DCD"/>
    <w:rsid w:val="00D9546E"/>
    <w:rsid w:val="00DB69F1"/>
    <w:rsid w:val="00E529FC"/>
    <w:rsid w:val="00E7197E"/>
    <w:rsid w:val="00EC3A25"/>
    <w:rsid w:val="010776DA"/>
    <w:rsid w:val="0BC84D48"/>
    <w:rsid w:val="0D0669C4"/>
    <w:rsid w:val="0E0C40F1"/>
    <w:rsid w:val="17075E92"/>
    <w:rsid w:val="2C862524"/>
    <w:rsid w:val="343C045D"/>
    <w:rsid w:val="3A0E0FDB"/>
    <w:rsid w:val="3BBF7366"/>
    <w:rsid w:val="43A573EF"/>
    <w:rsid w:val="485800AA"/>
    <w:rsid w:val="4BC25940"/>
    <w:rsid w:val="4C8D1B9A"/>
    <w:rsid w:val="71F518C1"/>
    <w:rsid w:val="7BCD09E6"/>
    <w:rsid w:val="7DF3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4A0BD"/>
  <w15:docId w15:val="{BC54384F-142A-4435-8ECB-8C98E87D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uiPriority w:val="99"/>
    <w:qFormat/>
    <w:pPr>
      <w:spacing w:after="120"/>
      <w:ind w:leftChars="200" w:left="420"/>
    </w:pPr>
  </w:style>
  <w:style w:type="paragraph" w:styleId="a4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">
    <w:name w:val="Body Text First Indent 2"/>
    <w:basedOn w:val="a3"/>
    <w:uiPriority w:val="99"/>
    <w:qFormat/>
    <w:pPr>
      <w:ind w:firstLineChars="200" w:firstLine="420"/>
    </w:pPr>
    <w:rPr>
      <w:rFonts w:eastAsia="仿宋_GB2312"/>
      <w:sz w:val="30"/>
    </w:rPr>
  </w:style>
  <w:style w:type="table" w:styleId="a5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page number"/>
    <w:basedOn w:val="a0"/>
    <w:uiPriority w:val="99"/>
    <w:qFormat/>
    <w:rPr>
      <w:rFonts w:cs="Times New Roman"/>
    </w:rPr>
  </w:style>
  <w:style w:type="character" w:styleId="a8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apple-converted-space">
    <w:name w:val="apple-converted-space"/>
    <w:basedOn w:val="a0"/>
  </w:style>
  <w:style w:type="paragraph" w:customStyle="1" w:styleId="aa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AC4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C49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172</Words>
  <Characters>985</Characters>
  <Application>Microsoft Office Word</Application>
  <DocSecurity>0</DocSecurity>
  <Lines>8</Lines>
  <Paragraphs>2</Paragraphs>
  <ScaleCrop>false</ScaleCrop>
  <Company>绝月科技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jue yue</dc:creator>
  <cp:lastModifiedBy>💻 JINX</cp:lastModifiedBy>
  <cp:revision>41</cp:revision>
  <dcterms:created xsi:type="dcterms:W3CDTF">2014-08-23T12:17:00Z</dcterms:created>
  <dcterms:modified xsi:type="dcterms:W3CDTF">2019-12-01T04:08:00Z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