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一、有一则图片新闻，效果如上，要求如下：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总体：左图右文，总宽度未知，图文之间间距15px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左图：图片地址假设为http:/</w:t>
      </w:r>
      <w:r>
        <w:rPr>
          <w:rFonts w:hint="eastAsia"/>
          <w:lang w:val="en-US" w:eastAsia="zh-CN"/>
        </w:rPr>
        <w:t>/xxx</w:t>
      </w:r>
      <w:r>
        <w:rPr>
          <w:rFonts w:hint="eastAsia"/>
          <w:lang w:eastAsia="zh-CN"/>
        </w:rPr>
        <w:t>.com/x.jpg，图片宽高均为100px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右文：字体为宋体，行高为25px，最多显示4行文字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右文中的标题：标题要求单行显示并且超出时显示”…“，标题文字为粗体，大小为16px，黑色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右文中的段落：段落文字大小为14px，颜色为#666。</w:t>
      </w:r>
      <w:r>
        <w:rPr>
          <w:rFonts w:hint="eastAsia"/>
          <w:lang w:val="en-US" w:eastAsia="zh-CN"/>
        </w:rPr>
        <w:t>效果图如下：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"http://img1.ph.126.net/4LaP8blCeopmwbRkHjyjPw==/6630287112443278270.png"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28925" cy="952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已知登录表单效果图如下：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103120" cy="1407795"/>
            <wp:effectExtent l="0" t="0" r="11430" b="190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要求如下：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总体：表单提交地址假设为“/login”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标题：“登录通行证”为14px的微软雅黑字体，加粗，行高16px，距离第一个输入框15px；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左边文字：“用户名：”和“密码：”所在列列宽60px，文字为12px的宋体，文字与输入框垂直居中对齐；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输入框：输入框宽200px高20px（含边框），边框粗细为1px，颜色为#ddd，两个输入框以及按钮之间间距为15px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按钮：按钮与输入框左对齐，按钮宽40px高20px，蓝底白字无边框，按钮文字为12px的宋体且水平垂直都居中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请完成以上登录表单的HTML和CSS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请按以下效果图和要求完成下拉菜单的HTML和CSS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"http://img2.ph.126.net/gfAXD_0Lr333l50qtGXBzg==/1179098677459033883.png"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70530" cy="1626870"/>
            <wp:effectExtent l="0" t="0" r="1270" b="1143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F967"/>
    <w:multiLevelType w:val="singleLevel"/>
    <w:tmpl w:val="57D8F96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39DD"/>
    <w:rsid w:val="02A739AE"/>
    <w:rsid w:val="049818B7"/>
    <w:rsid w:val="09930FD1"/>
    <w:rsid w:val="0C3A0ECE"/>
    <w:rsid w:val="134A0869"/>
    <w:rsid w:val="13B11390"/>
    <w:rsid w:val="18D312BC"/>
    <w:rsid w:val="24645E83"/>
    <w:rsid w:val="254914EF"/>
    <w:rsid w:val="26877980"/>
    <w:rsid w:val="29A839F7"/>
    <w:rsid w:val="2B6144EC"/>
    <w:rsid w:val="2DBE1299"/>
    <w:rsid w:val="31945FA4"/>
    <w:rsid w:val="321D7E77"/>
    <w:rsid w:val="336763B1"/>
    <w:rsid w:val="34E01228"/>
    <w:rsid w:val="396025CA"/>
    <w:rsid w:val="3A26609C"/>
    <w:rsid w:val="3A431B22"/>
    <w:rsid w:val="3B854235"/>
    <w:rsid w:val="3C995DF7"/>
    <w:rsid w:val="3F186559"/>
    <w:rsid w:val="40D66132"/>
    <w:rsid w:val="41EC2EC9"/>
    <w:rsid w:val="44CA3EC1"/>
    <w:rsid w:val="46A811C5"/>
    <w:rsid w:val="470C5B5E"/>
    <w:rsid w:val="485F56A5"/>
    <w:rsid w:val="492F5B6D"/>
    <w:rsid w:val="4AE55EE4"/>
    <w:rsid w:val="4B4C163C"/>
    <w:rsid w:val="4C991EB3"/>
    <w:rsid w:val="4D923E67"/>
    <w:rsid w:val="4DEA153E"/>
    <w:rsid w:val="4E051643"/>
    <w:rsid w:val="4EE0037D"/>
    <w:rsid w:val="509F64A8"/>
    <w:rsid w:val="53F52F03"/>
    <w:rsid w:val="54CD421E"/>
    <w:rsid w:val="55BA61BC"/>
    <w:rsid w:val="574A635D"/>
    <w:rsid w:val="58CA3269"/>
    <w:rsid w:val="59F02F34"/>
    <w:rsid w:val="5CC874EC"/>
    <w:rsid w:val="617E7C4F"/>
    <w:rsid w:val="62306EF2"/>
    <w:rsid w:val="67361E3B"/>
    <w:rsid w:val="6B6277E5"/>
    <w:rsid w:val="6BAC524A"/>
    <w:rsid w:val="6C237BB1"/>
    <w:rsid w:val="6ED6171B"/>
    <w:rsid w:val="73F22630"/>
    <w:rsid w:val="741A54B4"/>
    <w:rsid w:val="784614A6"/>
    <w:rsid w:val="7B1B21DE"/>
    <w:rsid w:val="7BFD38D7"/>
    <w:rsid w:val="7DFE34AB"/>
    <w:rsid w:val="7EF520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water</dc:creator>
  <cp:lastModifiedBy>water</cp:lastModifiedBy>
  <dcterms:modified xsi:type="dcterms:W3CDTF">2016-09-18T02:58:51Z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