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52"/>
          <w:szCs w:val="52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9525</wp:posOffset>
            </wp:positionV>
            <wp:extent cx="5267325" cy="16002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智能药箱</w:t>
      </w:r>
    </w:p>
    <w:p>
      <w:pPr>
        <w:ind w:left="2940" w:leftChars="0" w:firstLine="420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-----</w:t>
      </w:r>
      <w:r>
        <w:rPr>
          <w:rFonts w:hint="eastAsia"/>
          <w:b/>
          <w:sz w:val="44"/>
          <w:szCs w:val="44"/>
          <w:lang w:val="en-US" w:eastAsia="zh-CN"/>
        </w:rPr>
        <w:t>私人的用药管理助手</w:t>
      </w:r>
    </w:p>
    <w:p>
      <w:pPr>
        <w:rPr>
          <w:rFonts w:hint="eastAsia"/>
        </w:rPr>
      </w:pPr>
    </w:p>
    <w:p>
      <w:pPr>
        <w:rPr>
          <w:rFonts w:hint="eastAsia"/>
          <w:sz w:val="44"/>
          <w:szCs w:val="44"/>
        </w:rPr>
      </w:pPr>
    </w:p>
    <w:p>
      <w:pPr>
        <w:ind w:left="1680" w:firstLine="420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技术</w:t>
      </w:r>
      <w:r>
        <w:rPr>
          <w:rFonts w:hint="eastAsia" w:ascii="宋体" w:hAnsi="宋体" w:cs="宋体"/>
          <w:b/>
          <w:bCs/>
          <w:sz w:val="44"/>
          <w:szCs w:val="44"/>
        </w:rPr>
        <w:t>分析报告</w:t>
      </w:r>
    </w:p>
    <w:p>
      <w:pPr>
        <w:ind w:left="1680" w:firstLine="420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团队名称：     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随缘队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项目名称： 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3D的你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队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长：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梁惠欣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团队成员：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梁惠欣，李永琪，叶蕴盈，董亭，邵明山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指导老师：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戴鸿君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学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校：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 xml:space="preserve">  山东大学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撰 写 人：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梁惠欣</w:t>
      </w:r>
    </w:p>
    <w:p>
      <w:pPr>
        <w:ind w:left="840" w:firstLine="42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时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间：</w:t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ab/>
      </w:r>
      <w:r>
        <w:rPr>
          <w:rFonts w:hint="eastAsia" w:ascii="宋体" w:hAnsi="宋体" w:cs="宋体"/>
          <w:b/>
          <w:bCs/>
          <w:sz w:val="28"/>
          <w:szCs w:val="28"/>
        </w:rPr>
        <w:t>2015年9月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17</w:t>
      </w:r>
      <w:r>
        <w:rPr>
          <w:rFonts w:hint="eastAsia" w:ascii="宋体" w:hAnsi="宋体" w:cs="宋体"/>
          <w:b/>
          <w:bCs/>
          <w:sz w:val="28"/>
          <w:szCs w:val="28"/>
        </w:rPr>
        <w:t>日</w:t>
      </w:r>
    </w:p>
    <w:p/>
    <w:p/>
    <w:p/>
    <w:p/>
    <w:p>
      <w:pPr>
        <w:ind w:firstLine="3614" w:firstLineChars="1000"/>
        <w:rPr>
          <w:rFonts w:ascii="仿宋" w:hAnsi="仿宋" w:eastAsia="仿宋"/>
          <w:b/>
          <w:sz w:val="36"/>
          <w:szCs w:val="36"/>
        </w:rPr>
      </w:pPr>
      <w:r>
        <w:rPr>
          <w:rFonts w:ascii="仿宋" w:hAnsi="仿宋" w:eastAsia="仿宋"/>
          <w:b/>
          <w:sz w:val="36"/>
          <w:szCs w:val="36"/>
        </w:rPr>
        <w:t>目录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sz w:val="28"/>
          <w:szCs w:val="28"/>
        </w:rPr>
        <w:t>一</w:t>
      </w:r>
      <w:r>
        <w:rPr>
          <w:rFonts w:hint="eastAsia" w:ascii="仿宋" w:hAnsi="仿宋" w:eastAsia="仿宋"/>
          <w:b/>
          <w:sz w:val="28"/>
          <w:szCs w:val="28"/>
        </w:rPr>
        <w:t>、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设备端关键</w:t>
      </w:r>
      <w:r>
        <w:rPr>
          <w:rFonts w:ascii="仿宋" w:hAnsi="仿宋" w:eastAsia="仿宋"/>
          <w:b/>
          <w:sz w:val="28"/>
          <w:szCs w:val="28"/>
        </w:rPr>
        <w:t>技术实现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···········································1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rfid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··························································1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2、pyqt5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·························································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3、扫码模块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······················································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sz w:val="28"/>
          <w:szCs w:val="28"/>
        </w:rPr>
        <w:t>二</w:t>
      </w:r>
      <w:r>
        <w:rPr>
          <w:rFonts w:hint="eastAsia" w:ascii="仿宋" w:hAnsi="仿宋" w:eastAsia="仿宋"/>
          <w:b/>
          <w:sz w:val="28"/>
          <w:szCs w:val="28"/>
        </w:rPr>
        <w:t>、Server关键技术实现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1、分词··························································2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2、匹配··························································2</w:t>
      </w:r>
    </w:p>
    <w:p>
      <w:pPr>
        <w:pStyle w:val="6"/>
        <w:numPr>
          <w:ilvl w:val="0"/>
          <w:numId w:val="1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情感分析·····················································2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4、学习··························································2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5、专业模块·····················································2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sz w:val="28"/>
          <w:szCs w:val="28"/>
        </w:rPr>
        <w:t>三</w:t>
      </w:r>
      <w:r>
        <w:rPr>
          <w:rFonts w:hint="eastAsia" w:ascii="仿宋" w:hAnsi="仿宋" w:eastAsia="仿宋"/>
          <w:b/>
          <w:sz w:val="28"/>
          <w:szCs w:val="28"/>
        </w:rPr>
        <w:t>、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Android</w:t>
      </w:r>
      <w:r>
        <w:rPr>
          <w:rFonts w:ascii="仿宋" w:hAnsi="仿宋" w:eastAsia="仿宋"/>
          <w:b/>
          <w:sz w:val="28"/>
          <w:szCs w:val="28"/>
        </w:rPr>
        <w:t>关键技术实现</w:t>
      </w:r>
      <w:r>
        <w:rPr>
          <w:rFonts w:hint="eastAsia" w:ascii="仿宋" w:hAnsi="仿宋" w:eastAsia="仿宋"/>
          <w:sz w:val="24"/>
          <w:szCs w:val="24"/>
        </w:rPr>
        <w:t>········································3</w:t>
      </w:r>
    </w:p>
    <w:p>
      <w:pPr>
        <w:rPr>
          <w:rFonts w:hint="eastAsia" w:ascii="仿宋" w:hAnsi="仿宋" w:eastAsia="仿宋"/>
          <w:b/>
          <w:sz w:val="28"/>
          <w:szCs w:val="28"/>
        </w:rPr>
      </w:pPr>
    </w:p>
    <w:p>
      <w:pPr>
        <w:rPr>
          <w:rFonts w:hint="eastAsia" w:ascii="仿宋" w:hAnsi="仿宋" w:eastAsia="仿宋"/>
          <w:b/>
          <w:sz w:val="36"/>
          <w:szCs w:val="36"/>
        </w:rPr>
      </w:pPr>
    </w:p>
    <w:p/>
    <w:p/>
    <w:p/>
    <w:p/>
    <w:p/>
    <w:p/>
    <w:p/>
    <w:p/>
    <w:p/>
    <w:p/>
    <w:p>
      <w:pPr>
        <w:spacing w:line="360" w:lineRule="auto"/>
        <w:rPr>
          <w:rFonts w:ascii="仿宋" w:hAnsi="仿宋" w:eastAsia="仿宋"/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hint="eastAsia"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一</w:t>
      </w:r>
      <w:r>
        <w:rPr>
          <w:rFonts w:hint="eastAsia" w:ascii="仿宋" w:hAnsi="仿宋" w:eastAsia="仿宋"/>
          <w:b/>
          <w:sz w:val="28"/>
          <w:szCs w:val="28"/>
        </w:rPr>
        <w:t>、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设备端</w:t>
      </w:r>
      <w:r>
        <w:rPr>
          <w:rFonts w:ascii="仿宋" w:hAnsi="仿宋" w:eastAsia="仿宋"/>
          <w:b/>
          <w:sz w:val="28"/>
          <w:szCs w:val="28"/>
        </w:rPr>
        <w:t>关键技术实现</w:t>
      </w:r>
    </w:p>
    <w:p>
      <w:pPr>
        <w:numPr>
          <w:ilvl w:val="0"/>
          <w:numId w:val="2"/>
        </w:numPr>
        <w:spacing w:line="360" w:lineRule="auto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rfid模块</w:t>
      </w:r>
    </w:p>
    <w:p>
      <w:pPr>
        <w:spacing w:line="360" w:lineRule="auto"/>
        <w:ind w:left="420" w:leftChars="200"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射频标签是产品电子代码（EPC）的物理载体，附着于可跟踪的物品上，可全球流通 并对其进行识别和读写。RFID（Radio Frequency Identification）技术作为构建“物联网” 的关键技术近年来受到人们的关注。RFID 技术 是一种自动识别技术，应用分布在身份证件和门禁控制、供应 链和库存跟踪、汽车收费、防盗、生产控制、资产管理。</w:t>
      </w:r>
    </w:p>
    <w:p>
      <w:pPr>
        <w:spacing w:line="360" w:lineRule="auto"/>
        <w:ind w:left="420" w:leftChars="200"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本项目的rfid模块采用了高频循环探测模块。</w:t>
      </w:r>
    </w:p>
    <w:p>
      <w:pPr>
        <w:spacing w:line="360" w:lineRule="auto"/>
        <w:ind w:left="420" w:leftChars="200"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该模块通过ttl串口转usb插口与树莓派相连，并通过其传递数据。根据协议发送命令后，该模块会尝试一次读取范围内所有标签。本项目通过对标签与药品进行绑定，从而令rfid的循环读取能够不断检测药箱中所有药品的现状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pyqt5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Python自带的gui不能满足于我们项目的需要，在本次编写中我们采用了pyqt5，众所周知qt是这个星球最强大的gui库之一，pyqt是qt的python版本。通过pyqt编写的gui界面，远比默认界面要美观方便。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扫码模块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扫码添加药品在设备端通过扫码模块来实现，通过修改协议设置，我们将其设置为虚拟键盘输入，以此降低UTAR通信的不稳定性。同时通过pyqt的事件槽方法，将输入事件作为信号，使得输入条形码极为简单。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二</w:t>
      </w:r>
      <w:r>
        <w:rPr>
          <w:rFonts w:hint="eastAsia" w:ascii="仿宋" w:hAnsi="仿宋" w:eastAsia="仿宋"/>
          <w:b/>
          <w:sz w:val="28"/>
          <w:szCs w:val="28"/>
        </w:rPr>
        <w:t>、Server关键技术实现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  分词</w:t>
      </w:r>
    </w:p>
    <w:p>
      <w:pPr>
        <w:spacing w:line="360" w:lineRule="auto"/>
        <w:ind w:firstLine="960" w:firstLineChars="4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使用lucene搜索引擎的IKAnalyzer2.0.2分词库来进行中文分词，将难以处理的适应症信息转换为比较突出的病症标签，并对无意义词、近义词进行整理，存入用户对应的数据库中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数据挖掘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用户在使用过程中会积累下大量的标签，通过获取每个标签频率和时间，使用推荐算法，就可以整理出用户最关心或是当前最急需的病症的信息，将对应的文章推送给用户。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3、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用户数据库</w:t>
      </w:r>
    </w:p>
    <w:p>
      <w:pPr>
        <w:spacing w:line="360" w:lineRule="auto"/>
        <w:ind w:left="420" w:leftChars="0" w:firstLine="420" w:firstLineChars="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通过独特的数据结构整理用户的各种信息，来完善整个软件的用户对应机制，实现药箱与用户一对一，甚至多对一的良好体验。</w:t>
      </w:r>
    </w:p>
    <w:p>
      <w:pPr>
        <w:spacing w:line="360" w:lineRule="auto"/>
        <w:rPr>
          <w:rFonts w:ascii="仿宋" w:hAnsi="仿宋" w:eastAsia="仿宋"/>
          <w:b/>
          <w:sz w:val="28"/>
          <w:szCs w:val="28"/>
        </w:rPr>
      </w:pPr>
      <w:bookmarkStart w:id="0" w:name="_GoBack"/>
      <w:bookmarkEnd w:id="0"/>
      <w:r>
        <w:rPr>
          <w:rFonts w:hint="eastAsia" w:ascii="仿宋" w:hAnsi="仿宋" w:eastAsia="仿宋"/>
          <w:b/>
          <w:sz w:val="28"/>
          <w:szCs w:val="28"/>
        </w:rPr>
        <w:t>三、</w:t>
      </w:r>
      <w:r>
        <w:rPr>
          <w:rFonts w:ascii="仿宋" w:hAnsi="仿宋" w:eastAsia="仿宋"/>
          <w:b/>
          <w:sz w:val="28"/>
          <w:szCs w:val="28"/>
        </w:rPr>
        <w:t>Android</w:t>
      </w:r>
      <w:r>
        <w:rPr>
          <w:rFonts w:hint="eastAsia" w:ascii="仿宋" w:hAnsi="仿宋" w:eastAsia="仿宋"/>
          <w:b/>
          <w:sz w:val="28"/>
          <w:szCs w:val="28"/>
        </w:rPr>
        <w:t>端</w:t>
      </w:r>
      <w:r>
        <w:rPr>
          <w:rFonts w:ascii="仿宋" w:hAnsi="仿宋" w:eastAsia="仿宋"/>
          <w:b/>
          <w:sz w:val="28"/>
          <w:szCs w:val="28"/>
        </w:rPr>
        <w:t>关键技术实现</w:t>
      </w:r>
    </w:p>
    <w:p>
      <w:pPr>
        <w:spacing w:line="360" w:lineRule="auto"/>
        <w:ind w:firstLine="720" w:firstLineChars="3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1、文章列表的滑動頁面----------------官方</w:t>
      </w:r>
      <w:r>
        <w:rPr>
          <w:rFonts w:ascii="仿宋" w:hAnsi="仿宋" w:eastAsia="仿宋"/>
          <w:sz w:val="24"/>
          <w:szCs w:val="24"/>
        </w:rPr>
        <w:t>P</w:t>
      </w:r>
      <w:r>
        <w:rPr>
          <w:rFonts w:hint="eastAsia" w:ascii="仿宋" w:hAnsi="仿宋" w:eastAsia="仿宋"/>
          <w:sz w:val="24"/>
          <w:szCs w:val="24"/>
        </w:rPr>
        <w:t>ager</w:t>
      </w:r>
      <w:r>
        <w:rPr>
          <w:rFonts w:ascii="仿宋" w:hAnsi="仿宋" w:eastAsia="仿宋"/>
          <w:sz w:val="24"/>
          <w:szCs w:val="24"/>
        </w:rPr>
        <w:t>Adapter</w:t>
      </w:r>
      <w:r>
        <w:rPr>
          <w:rFonts w:hint="eastAsia" w:ascii="仿宋" w:hAnsi="仿宋" w:eastAsia="仿宋"/>
          <w:sz w:val="24"/>
          <w:szCs w:val="24"/>
        </w:rPr>
        <w:t>框架運用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2、可滑動按鈕--------------------------------結合手勢監聽的實現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3、掃碼頁面的實現---------------調用攝像頭，結合網絡jar包的運用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（1）攝像頭：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private void initCamera(SurfaceHolder surfaceHolder) {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try {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CameraManager.get().openDriver(surfaceHolder);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 catch (IOException ioe) {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return;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 catch (RuntimeException e) {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return;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if (handler == null) {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handler = new CaptureActivityHandler(QRScanActivity.this, decodeFormats, characterSet);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</w:t>
      </w:r>
    </w:p>
    <w:p>
      <w:pPr>
        <w:spacing w:line="360" w:lineRule="auto"/>
        <w:ind w:left="1110" w:leftChars="300" w:hanging="480" w:hangingChars="200"/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}</w:t>
      </w: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1110" w:leftChars="300" w:hanging="480" w:hanging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（2）掃碼分析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：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630" w:leftChars="300"/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import com.google.zxing.BarcodeFormat;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private static final Pattern COMMA_PATTERN = Pattern.compile(",");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static final Vector&lt;BarcodeFormat&gt; PRODUCT_FORMATS;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static final Vector&lt;BarcodeFormat&gt; ONE_D_FORMATS;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static final Vector&lt;BarcodeFormat&gt; QR_CODE_FORMATS;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static final Vector&lt;BarcodeFormat&gt; DATA_MATRIX_FORMATS;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static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PRODUCT_FORMATS = new Vector&lt;BarcodeFormat&gt;(5);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PRODUCT_FORMATS.add(BarcodeFormat.UPC_A);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PRODUCT_FORMATS.add(BarcodeFormat.UPC_E);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PRODUCT_FORMATS.add(BarcodeFormat.EAN_13);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PRODUCT_FORMATS.add(BarcodeFormat.EAN_8);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PRODUCT_FORMATS.add(BarcodeFormat.RSS_14);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ONE_D_FORMATS = new Vector&lt;BarcodeFormat&gt;(PRODUCT_FORMATS.size() + 4);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ONE_D_FORMATS.addAll(PRODUCT_FORMATS);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ONE_D_FORMATS.add(BarcodeFormat.CODE_39);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ONE_D_FORMATS.add(BarcodeFormat.CODE_93);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ONE_D_FORMATS.add(BarcodeFormat.CODE_128);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ONE_D_FORMATS.add(BarcodeFormat.ITF);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QR_CODE_FORMATS = new Vector&lt;BarcodeFormat&gt;(1);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QR_CODE_FORMATS.add(BarcodeFormat.QR_CODE);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DATA_MATRIX_FORMATS = new Vector&lt;BarcodeFormat&gt;(1);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DATA_MATRIX_FORMATS.add(BarcodeFormat.DATA_MATRIX);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private DecodeFormatManager() {}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static Vector&lt;BarcodeFormat&gt; parseDecodeFormats(Intent intent)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List&lt;String&gt; scanFormats = null;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String scanFormatsString = intent.getStringExtra(Intents.Scan.SCAN_FORMATS);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if (scanFormatsString != null)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scanFormats = Arrays.asList(COMMA_PATTERN.split(scanFormatsString));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return parseDecodeFormats(scanFormats, intent.getStringExtra(Intents.Scan.MODE));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static Vector&lt;BarcodeFormat&gt; parseDecodeFormats(Uri inputUri)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List&lt;String&gt; formats = inputUri.getQueryParameters(Intents.Scan.SCAN_FORMATS);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if (formats != null &amp;&amp; formats.size() == 1 &amp;&amp; formats.get(0) != null){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formats = Arrays.asList(COMMA_PATTERN.split(formats.get(0)));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return parseDecodeFormats(formats, inputUri.getQueryParameter(Intents.Scan.MODE));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private static Vector&lt;BarcodeFormat&gt; parseDecodeFormats(Iterable&lt;String&gt; scanFormats,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                                                  String decodeMode)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if (scanFormats != null)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Vector&lt;BarcodeFormat&gt; formats = new Vector&lt;BarcodeFormat&gt;();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try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for (String format : scanFormats)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  formats.add(BarcodeFormat.valueOf(format));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return 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} catch (IllegalArgumentException iae)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// ignore it then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if (decodeMode != null)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if (Intents.Scan.PRODUCT_MODE.equals(decodeMode))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return PRODUCT_FORMATS;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if (Intents.Scan.QR_CODE_MODE.equals(decodeMode))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return QR_CODE_FORMATS;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if (Intents.Scan.DATA_MATRIX_MODE.equals(decodeMode))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return DATA_MATRIX_FORMATS;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if (Intents.Scan.ONE_D_MODE.equals(decodeMode)) {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  return ONE_D_FORMATS;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}</w:t>
      </w:r>
    </w:p>
    <w:p>
      <w:pPr>
        <w:spacing w:line="360" w:lineRule="auto"/>
        <w:ind w:left="630" w:leftChars="3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  return null;</w:t>
      </w:r>
    </w:p>
    <w:p>
      <w:pPr>
        <w:spacing w:line="360" w:lineRule="auto"/>
        <w:ind w:left="630" w:leftChars="300"/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 }</w:t>
      </w:r>
    </w:p>
    <w:p>
      <w:pPr>
        <w:numPr>
          <w:ilvl w:val="0"/>
          <w:numId w:val="5"/>
        </w:numPr>
        <w:spacing w:line="360" w:lineRule="auto"/>
        <w:rPr>
          <w:rFonts w:hint="eastAsia" w:ascii="仿宋" w:hAnsi="仿宋" w:eastAsia="仿宋"/>
          <w:b/>
          <w:sz w:val="28"/>
          <w:szCs w:val="28"/>
          <w:lang w:val="en-US" w:eastAsia="zh-CN"/>
        </w:rPr>
      </w:pPr>
    </w:p>
    <w:p>
      <w:pPr>
        <w:spacing w:line="360" w:lineRule="auto"/>
        <w:ind w:left="720" w:firstLine="480" w:firstLineChars="200"/>
        <w:rPr>
          <w:rFonts w:hint="eastAsia" w:ascii="仿宋" w:hAnsi="仿宋" w:eastAsia="仿宋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Cantarell">
    <w:altName w:val="Source Sans Pro"/>
    <w:panose1 w:val="02000503000000000000"/>
    <w:charset w:val="00"/>
    <w:family w:val="auto"/>
    <w:pitch w:val="default"/>
    <w:sig w:usb0="00000000" w:usb1="00000000" w:usb2="00000000" w:usb3="00000000" w:csb0="0000009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Angelic War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Angelic War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仿宋" w:hAnsi="仿宋" w:eastAsia="仿宋"/>
        <w:b/>
        <w:sz w:val="21"/>
        <w:szCs w:val="21"/>
      </w:rPr>
    </w:pPr>
    <w:r>
      <w:rPr>
        <w:rFonts w:ascii="仿宋" w:hAnsi="仿宋" w:eastAsia="仿宋"/>
        <w:b/>
        <w:sz w:val="21"/>
        <w:szCs w:val="21"/>
        <w:lang w:val="zh-CN"/>
      </w:rPr>
      <w:t xml:space="preserve">                                        </w:t>
    </w:r>
    <w:r>
      <w:rPr>
        <w:rFonts w:ascii="仿宋" w:hAnsi="仿宋" w:eastAsia="仿宋"/>
        <w:b/>
        <w:bCs/>
        <w:sz w:val="21"/>
        <w:szCs w:val="21"/>
        <w:lang w:val="zh-CN"/>
      </w:rPr>
      <w:fldChar w:fldCharType="begin"/>
    </w:r>
    <w:r>
      <w:rPr>
        <w:rFonts w:ascii="仿宋" w:hAnsi="仿宋" w:eastAsia="仿宋"/>
        <w:b/>
        <w:bCs/>
        <w:sz w:val="21"/>
        <w:szCs w:val="21"/>
        <w:lang w:val="zh-CN"/>
      </w:rPr>
      <w:instrText xml:space="preserve">PAGE  \* Arabic  \* MERGEFORMAT</w:instrText>
    </w:r>
    <w:r>
      <w:rPr>
        <w:rFonts w:ascii="仿宋" w:hAnsi="仿宋" w:eastAsia="仿宋"/>
        <w:b/>
        <w:bCs/>
        <w:sz w:val="21"/>
        <w:szCs w:val="21"/>
        <w:lang w:val="zh-CN"/>
      </w:rPr>
      <w:fldChar w:fldCharType="separate"/>
    </w:r>
    <w:r>
      <w:rPr>
        <w:rFonts w:ascii="仿宋" w:hAnsi="仿宋" w:eastAsia="仿宋"/>
        <w:b/>
        <w:bCs/>
        <w:sz w:val="21"/>
        <w:szCs w:val="21"/>
        <w:lang w:val="zh-CN"/>
      </w:rPr>
      <w:t>7</w:t>
    </w:r>
    <w:r>
      <w:rPr>
        <w:rFonts w:ascii="仿宋" w:hAnsi="仿宋" w:eastAsia="仿宋"/>
        <w:b/>
        <w:bCs/>
        <w:sz w:val="21"/>
        <w:szCs w:val="21"/>
        <w:lang w:val="zh-CN"/>
      </w:rPr>
      <w:fldChar w:fldCharType="end"/>
    </w:r>
    <w:r>
      <w:rPr>
        <w:rFonts w:ascii="仿宋" w:hAnsi="仿宋" w:eastAsia="仿宋"/>
        <w:b/>
        <w:sz w:val="21"/>
        <w:szCs w:val="21"/>
        <w:lang w:val="zh-CN"/>
      </w:rPr>
      <w:t xml:space="preserve"> / </w:t>
    </w:r>
    <w:r>
      <w:rPr>
        <w:rFonts w:ascii="仿宋" w:hAnsi="仿宋" w:eastAsia="仿宋"/>
        <w:b/>
        <w:bCs/>
        <w:sz w:val="21"/>
        <w:szCs w:val="21"/>
        <w:lang w:val="zh-CN"/>
      </w:rPr>
      <w:t>7</w:t>
    </w:r>
    <w:r>
      <w:rPr>
        <w:rFonts w:ascii="仿宋" w:hAnsi="仿宋" w:eastAsia="仿宋"/>
        <w:b/>
        <w:sz w:val="21"/>
        <w:szCs w:val="21"/>
        <w:lang w:val="zh-CN"/>
      </w:rPr>
      <w:t xml:space="preserve"> 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</w:t>
    </w:r>
  </w:p>
  <w:p>
    <w:pPr>
      <w:pStyle w:val="3"/>
    </w:pPr>
    <w:r>
      <w:rPr>
        <w:rFonts w:hint="eastAsia" w:ascii="仿宋" w:hAnsi="仿宋" w:eastAsia="仿宋"/>
        <w:b/>
        <w:sz w:val="21"/>
        <w:szCs w:val="21"/>
      </w:rPr>
      <w:t xml:space="preserve">                          第十</w:t>
    </w:r>
    <w:r>
      <w:rPr>
        <w:rFonts w:hint="eastAsia" w:ascii="仿宋" w:hAnsi="仿宋" w:eastAsia="仿宋"/>
        <w:b/>
        <w:sz w:val="21"/>
        <w:szCs w:val="21"/>
        <w:lang w:val="en-US" w:eastAsia="zh-CN"/>
      </w:rPr>
      <w:t>四</w:t>
    </w:r>
    <w:r>
      <w:rPr>
        <w:rFonts w:hint="eastAsia" w:ascii="仿宋" w:hAnsi="仿宋" w:eastAsia="仿宋"/>
        <w:b/>
        <w:sz w:val="21"/>
        <w:szCs w:val="21"/>
      </w:rPr>
      <w:t>届齐鲁软件设计大赛-----“</w:t>
    </w:r>
    <w:r>
      <w:rPr>
        <w:rFonts w:hint="eastAsia" w:ascii="仿宋" w:hAnsi="仿宋" w:eastAsia="仿宋"/>
        <w:b/>
        <w:sz w:val="21"/>
        <w:szCs w:val="21"/>
        <w:lang w:val="en-US" w:eastAsia="zh-CN"/>
      </w:rPr>
      <w:t>智能药箱</w:t>
    </w:r>
    <w:r>
      <w:rPr>
        <w:rFonts w:hint="eastAsia" w:ascii="仿宋" w:hAnsi="仿宋" w:eastAsia="仿宋"/>
        <w:b/>
        <w:sz w:val="21"/>
        <w:szCs w:val="21"/>
      </w:rPr>
      <w:t>”技术分析报告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57FDA"/>
    <w:multiLevelType w:val="multilevel"/>
    <w:tmpl w:val="54A57FDA"/>
    <w:lvl w:ilvl="0" w:tentative="0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7DCEF19"/>
    <w:multiLevelType w:val="singleLevel"/>
    <w:tmpl w:val="57DCEF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DCEFFF"/>
    <w:multiLevelType w:val="singleLevel"/>
    <w:tmpl w:val="57DCEFFF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7DCF237"/>
    <w:multiLevelType w:val="singleLevel"/>
    <w:tmpl w:val="57DCF237"/>
    <w:lvl w:ilvl="0" w:tentative="0">
      <w:start w:val="2"/>
      <w:numFmt w:val="decimal"/>
      <w:suff w:val="space"/>
      <w:lvlText w:val="%1、"/>
      <w:lvlJc w:val="left"/>
    </w:lvl>
  </w:abstractNum>
  <w:abstractNum w:abstractNumId="4">
    <w:nsid w:val="57DCFE0F"/>
    <w:multiLevelType w:val="singleLevel"/>
    <w:tmpl w:val="57DCFE0F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B2"/>
    <w:rsid w:val="002C71B3"/>
    <w:rsid w:val="00472157"/>
    <w:rsid w:val="00807BD5"/>
    <w:rsid w:val="008457B2"/>
    <w:rsid w:val="00CB52D6"/>
    <w:rsid w:val="00CC4A85"/>
    <w:rsid w:val="00FB1F49"/>
    <w:rsid w:val="0A437FC8"/>
    <w:rsid w:val="3DFF1FD1"/>
    <w:rsid w:val="435557E9"/>
    <w:rsid w:val="5F9C0D03"/>
    <w:rsid w:val="79BC0217"/>
    <w:rsid w:val="7FFF14A0"/>
    <w:rsid w:val="FFD460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986</Words>
  <Characters>5625</Characters>
  <Lines>46</Lines>
  <Paragraphs>13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2379-10-24T20:19:00Z</dcterms:created>
  <dc:creator>lei zhang</dc:creator>
  <cp:lastModifiedBy>Administrator</cp:lastModifiedBy>
  <cp:lastPrinted>2379-10-24T20:54:00Z</cp:lastPrinted>
  <dcterms:modified xsi:type="dcterms:W3CDTF">2016-09-17T08:23:56Z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