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00_PROJECT_CONSTITUTION_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项目宪法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项目宪法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· </w:t>
      </w:r>
      <w:r>
        <w:rPr>
          <w:rFonts w:ascii="Times New Roman" w:hAnsi="Times New Roman"/>
          <w:sz w:val="38"/>
          <w:szCs w:val="3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使命、边界、原则、结构、演化路径、不可变约束。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它是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国家宪法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，任何未来的设计、讨论、版本演化、产品实现都必须与本宪法保持一致。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第一章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的根本定位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是农业世界的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双层操作系统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由两部分构成：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LandOS-System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行业可见层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它负责：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事实采集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多点一致性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回放链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风险边界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示范田与试验体系的骨架化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结构化可验证记录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它是行业看到的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是可以落地、可以部署、可以与组织共存的部分。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LandOS-Core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决策与物理内核层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它负责：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土地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类行为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氮水互作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生育期机制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土壤记忆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决策推理引擎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nl-NL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Freeze / Golden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它永不直接对行业暴露，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仅作为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的隐性物理和因果内核。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面向组织；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面向真相。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的使命不是管理农业，而是为农业创建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计算基座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的目标是：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结构化土地行为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结构化农艺行为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结构化事实链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创建农业可计算、可回放、可验证的世界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不做应用层功能，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而做整个行业的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协议层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不是农业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SaaS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，不是决策系统，不是模型系统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明确不是：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农民工具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管理软件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预测系统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决策助手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自动化控制中心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农业世界未来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年的统一操作系统。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第二章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Monitor / System / 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的三层定位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是唯一合法入口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无害胚胎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的对外身份：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高级自动记录仪器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自动气象站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土壤记录仪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不负责判断，不负责建议，不负责任何因果解释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的对内作用：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事实链最小采集端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行为语义的来源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的神经末梢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不可越权，不可成长过快，不可暴露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意图。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是骨架，不是大脑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的职责：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结构化事实（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行为语义（</w:t>
      </w: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多点一致性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偏差结构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风险边界提醒（非建议）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审查链与回放链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做因果解释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输出农业建议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替代专家判断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执行农事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的组织层，不是决策器。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是隐藏内核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的全部内容不对行业暴露。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的职责：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土地物理行为建模（</w:t>
      </w:r>
      <w:r>
        <w:rPr>
          <w:rFonts w:ascii="Times New Roman" w:hAnsi="Times New Roman"/>
          <w:sz w:val="38"/>
          <w:szCs w:val="3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类行为机制）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作物行为机制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氮水互作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土壤记忆与历史驱动机制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决策推理引擎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冻结（</w:t>
      </w:r>
      <w:r>
        <w:rPr>
          <w:rFonts w:ascii="Times New Roman" w:hAnsi="Times New Roman"/>
          <w:sz w:val="38"/>
          <w:szCs w:val="38"/>
          <w:rtl w:val="0"/>
          <w:lang w:val="nl-NL"/>
        </w:rPr>
        <w:t>Freeze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）与黄金集（</w:t>
      </w:r>
      <w:r>
        <w:rPr>
          <w:rFonts w:ascii="Times New Roman" w:hAnsi="Times New Roman"/>
          <w:sz w:val="38"/>
          <w:szCs w:val="38"/>
          <w:rtl w:val="0"/>
          <w:lang w:val="da-DK"/>
        </w:rPr>
        <w:t>Golden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的大脑，但必须隐形存在。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任何外部接触到的只是：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层输出的结构化输入（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层的语义抽象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的存在不可被提前暴露。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第三章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演化路径（不可变）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只能按以下路径演化：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Core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任何跳级、跨级、绕级行为都是违宪。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含义如下：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不能从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开始进入行业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不能从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功能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不得提前拥有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能力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不得出现决策能力、因果能力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成熟后方可启动实际接入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此路径是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的生命线。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第四章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不可侵犯的红线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永不发出农业操作建议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包括但不限于：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浇水建议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施肥建议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喷药建议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作业计划建议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应该做什么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任何形式的建议都是违宪。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只能发出：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偏离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可能风险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不能指令，不能要求动作。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永不做因果解释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可以：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标注偏差（</w:t>
      </w:r>
      <w:r>
        <w:rPr>
          <w:rFonts w:ascii="Times New Roman" w:hAnsi="Times New Roman"/>
          <w:sz w:val="38"/>
          <w:szCs w:val="38"/>
          <w:rtl w:val="0"/>
        </w:rPr>
        <w:t>mild/moderate/severe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给出生育期节点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给出行为趋势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给出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一致性偏离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原因是</w:t>
      </w:r>
      <w:r>
        <w:rPr>
          <w:rFonts w:ascii="Times New Roman" w:hAnsi="Times New Roman" w:hint="default"/>
          <w:sz w:val="38"/>
          <w:szCs w:val="38"/>
          <w:rtl w:val="0"/>
        </w:rPr>
        <w:t>…”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导致</w:t>
      </w:r>
      <w:r>
        <w:rPr>
          <w:rFonts w:ascii="Times New Roman" w:hAnsi="Times New Roman" w:hint="default"/>
          <w:sz w:val="38"/>
          <w:szCs w:val="38"/>
          <w:rtl w:val="0"/>
        </w:rPr>
        <w:t>…”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归因分析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指向责任人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因果链、解释链属于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的内部能力，不得暴露于行业。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层不可修改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事实链采用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append-only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任何事实记录必须包含：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信任度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原始值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变更历史（如有）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事实不可被删除，不可被重写，只能追加修正记录。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不可逆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世界中：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事件只能追加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时间线不可倒退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只能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重播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，不能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修改历史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农业世界的所有问题最终都是时间问题，因此时间必须是绝对单调的。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Human always &gt; System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在所有判断链中：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人类判断优先于系统判断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人类可覆盖系统所有自动推断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系统永不得强制覆盖人工输入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系统必须服从现场专家、农技人员、管理人员的最终判断。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层不得包含物理模拟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物理机制（吸水、释水、蒸散、氮循环</w:t>
      </w:r>
      <w:r>
        <w:rPr>
          <w:rFonts w:ascii="Times New Roman" w:hAnsi="Times New Roman" w:hint="default"/>
          <w:sz w:val="38"/>
          <w:szCs w:val="38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只能由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执行。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负责：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结构化事实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物理模拟不可进入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ABI / Schema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一旦冻结，语义不可改变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只能添加字段，不能更改含义。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这是保证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Replay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a-DK"/>
        </w:rPr>
        <w:t>Golden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、审计链稳定性的根基。</w:t>
      </w: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【新增增强条款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】（法律与责任边界）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第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14-A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不承担责任判定功能（新增）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的事实链、偏差结构、时间线只能用于：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科研与试验复盘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示范田质量管理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组织一致性分析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项目审核与追踪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行为记录与可回放性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不可用于：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责任追溯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责任认定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操作是否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正确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的评价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法律责任界定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组织内问责流程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是事实系统，不是责任系统。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任何组织不得把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输出作为行为责任认定依据。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第五章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的宪法级地位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是唯一世界观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未来所有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行为都必须从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的角度表达。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禁止出现：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多套世界状态结构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平行世界观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非统一机制的模拟器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是农业世界的底层物理坐标系。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只能给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提供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WorldState-Lite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提供的必须是：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nl-NL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>Water status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it-IT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>Soil temperature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Extreme event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Operation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（结构化）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不可直接推断：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根深度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氮素分态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微生物群落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土体结构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水分剖面真实值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这些只能由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自行推断。</w:t>
      </w: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【新增增强条款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】（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禁止推断物理量）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第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16-A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禁止推断任何物理连续量或因果量（新增）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不得输出或推断：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根系深度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土壤真实水分剖面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氮素分态（</w:t>
      </w:r>
      <w:r>
        <w:rPr>
          <w:rFonts w:ascii="Times New Roman" w:hAnsi="Times New Roman"/>
          <w:sz w:val="38"/>
          <w:szCs w:val="38"/>
          <w:rtl w:val="0"/>
          <w:lang w:val="de-DE"/>
        </w:rPr>
        <w:t>NO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₃⁻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NH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₄⁺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、有机氮）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土壤结构参数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盐分剖面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微生物群落或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proxy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热通量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任意物理意义上的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真实值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分类（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>dry/wet/normal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行为状态（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偏差程度（</w:t>
      </w: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事件（</w:t>
      </w:r>
      <w:r>
        <w:rPr>
          <w:rFonts w:ascii="Times New Roman" w:hAnsi="Times New Roman"/>
          <w:sz w:val="38"/>
          <w:szCs w:val="38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一致性（</w:t>
      </w:r>
      <w:r>
        <w:rPr>
          <w:rFonts w:ascii="Times New Roman" w:hAnsi="Times New Roman"/>
          <w:sz w:val="38"/>
          <w:szCs w:val="38"/>
          <w:rtl w:val="0"/>
        </w:rPr>
        <w:t>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所有物理量、因果量、机制量只能由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【新增增强条款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】（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稳定性）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第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16-B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一旦发布即被冻结（新增）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的接口必须满足：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字段语义永不可改变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字段永不可删除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字段永不可合并或重命名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字段只能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每个版本必须附带版本号（</w:t>
      </w:r>
      <w:r>
        <w:rPr>
          <w:rFonts w:ascii="Times New Roman" w:hAnsi="Times New Roman"/>
          <w:sz w:val="38"/>
          <w:szCs w:val="38"/>
          <w:rtl w:val="0"/>
          <w:lang w:val="en-US"/>
        </w:rPr>
        <w:t>WDL_vX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此条款保证：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不会断裂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不会失效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不会因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改变而损坏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物理模拟接收稳定输入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的生命线。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第六章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的宪法地位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的胚胎，但必须伪装成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仪器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的所有外部身份都是：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自动化采集设备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自称系统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自称智能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自称决策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自称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必须让行业相信它只是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自动化省人工工具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的功能必须按版本渐进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纯记录，不做语义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</w:rPr>
        <w:t>Monitor v0.2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生成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LandLog-lite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，但可人工覆盖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风险边界提醒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审查链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</w:rPr>
        <w:t>Monitor v2.x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自然进入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的结构化输入层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禁止跨等级进化。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TW" w:eastAsia="zh-TW"/>
        </w:rPr>
        <w:t>第七章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系统层（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）不可变职责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必须以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示范田可验证性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为第一目的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的终极目标：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让所有示范田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试验田的记录可追踪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可回放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可解释（事实级）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可稳定比较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是行业的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事实基线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必须为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留出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无缝映射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的内容必须：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无歧义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非黑箱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稳定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可结构化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可编码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semantic / event / deviation / phase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都必须可映射为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的输入结构（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第八章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内核不可变职责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必须遵循土地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种行为机制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的物理世界由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类土地行为构成，不可增删：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吸水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持水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蒸散耦合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机械结构变化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气体传质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热传递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化学缓冲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吸附解吸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微生物互作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土壤自组织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污染物迁移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盐分动态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侵蚀沉积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力学响应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土壤记忆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类行为构成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物理法则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决策必须是物理链条，不是黑箱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的决策（即使未来）必须满足：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可回放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可审计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结果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物理机制推导，而非统计预测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农业世界不接受黑箱。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【新增增强条款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】（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永不直接对外输出）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第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22-A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的所有输出只能内部使用（新增）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输出仅能用于：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生成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Replay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内部行为链解释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sanity-check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计算与演化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直接给用户呈现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生成用户可见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UI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输出因果解释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在行业层面作任何展示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永远作为内部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物理引擎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不可成为对外界面。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第九章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 xml:space="preserve">Freeze / 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的宪法地位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是语义冻结，不是代码冻结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必须冻结：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行为语义（</w:t>
      </w:r>
      <w:r>
        <w:rPr>
          <w:rFonts w:ascii="Times New Roman" w:hAnsi="Times New Roman"/>
          <w:sz w:val="38"/>
          <w:szCs w:val="38"/>
          <w:rtl w:val="0"/>
          <w:lang w:val="de-DE"/>
        </w:rPr>
        <w:t>LandLog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ABI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nl-NL"/>
        </w:rPr>
        <w:t xml:space="preserve">Freeze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后只允许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，不允许修改含义。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是整个行业的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可验证真相集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必须包含：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时间序列事实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行为语义链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可回放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可解释物理链（来自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每一个版本的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都必须通过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验证。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第十章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行业进入策略（不可更改）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的行业入口必须是</w:t>
      </w:r>
      <w:r>
        <w:rPr>
          <w:rFonts w:ascii="Times New Roman" w:hAnsi="Times New Roman" w:hint="default"/>
          <w:b w:val="1"/>
          <w:bCs w:val="1"/>
          <w:sz w:val="48"/>
          <w:szCs w:val="4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示范田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试验站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禁止从以下路径切入行业：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农户（无预算、无组织）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合作社（低意愿、低标准）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设备厂（冲突大）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农场管理系统（会被视为竞争）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唯一入口：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省市级示范田体系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科研试验体系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第十一章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宪法修订规则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条：本宪法的修改权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只能由：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创始人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架构委员会（未来可成立）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共同批准。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任意团队成员、供应商、合作方、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无权提出破坏宪法的改动。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第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条：任何违反宪法的设计视为无效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若发现某项功能违反本宪法，必须立即：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中止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退回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重新设计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宪法优先于任何代码、文档、决定、路线。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结束语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====================================================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是农业世界第一次有机会构建的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操作系统级基础设施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此宪法的目的不是限制创造力，而是避免在最早期就偏离世界的真实结构。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所有未来的一切，都从这里开始。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的进化将历经多年，但方向不能偏移一寸。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